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39C" w:rsidRDefault="00CE639C" w:rsidP="005F2C9A">
      <w:pPr>
        <w:pStyle w:val="a3"/>
        <w:jc w:val="center"/>
        <w:rPr>
          <w:b/>
        </w:rPr>
      </w:pPr>
    </w:p>
    <w:p w:rsidR="00530F22" w:rsidRDefault="00530F22" w:rsidP="00530F22">
      <w:pPr>
        <w:pStyle w:val="a3"/>
        <w:jc w:val="center"/>
      </w:pPr>
    </w:p>
    <w:p w:rsidR="00530F22" w:rsidRDefault="00530F22" w:rsidP="00530F22">
      <w:pPr>
        <w:pStyle w:val="a3"/>
        <w:jc w:val="center"/>
      </w:pPr>
    </w:p>
    <w:p w:rsidR="00530F22" w:rsidRDefault="00530F22" w:rsidP="00530F22">
      <w:pPr>
        <w:pStyle w:val="a3"/>
        <w:jc w:val="center"/>
      </w:pPr>
    </w:p>
    <w:p w:rsidR="00530F22" w:rsidRDefault="00530F22" w:rsidP="00530F22">
      <w:pPr>
        <w:pStyle w:val="a3"/>
        <w:jc w:val="center"/>
      </w:pPr>
    </w:p>
    <w:p w:rsidR="00530F22" w:rsidRDefault="00530F22" w:rsidP="00530F22">
      <w:pPr>
        <w:pStyle w:val="a3"/>
        <w:jc w:val="center"/>
      </w:pPr>
    </w:p>
    <w:p w:rsidR="00530F22" w:rsidRDefault="00530F22" w:rsidP="00530F22">
      <w:pPr>
        <w:pStyle w:val="a3"/>
        <w:jc w:val="center"/>
      </w:pPr>
    </w:p>
    <w:p w:rsidR="00530F22" w:rsidRDefault="00530F22" w:rsidP="00530F22">
      <w:pPr>
        <w:pStyle w:val="a3"/>
        <w:jc w:val="center"/>
      </w:pPr>
    </w:p>
    <w:p w:rsidR="00530F22" w:rsidRDefault="00530F22" w:rsidP="00530F22">
      <w:pPr>
        <w:pStyle w:val="a3"/>
        <w:jc w:val="center"/>
      </w:pPr>
    </w:p>
    <w:p w:rsidR="00530F22" w:rsidRDefault="00530F22" w:rsidP="00530F22">
      <w:pPr>
        <w:pStyle w:val="a3"/>
        <w:jc w:val="center"/>
      </w:pPr>
    </w:p>
    <w:p w:rsidR="00530F22" w:rsidRDefault="00530F22" w:rsidP="00530F22">
      <w:pPr>
        <w:pStyle w:val="a3"/>
        <w:jc w:val="center"/>
      </w:pPr>
      <w:r>
        <w:t xml:space="preserve">ИЗМЕНЕНИЯ В СХЕМУ ТЕРРИТОРИАЛЬНОГО ПЛАНИРОВАНИЯ </w:t>
      </w:r>
    </w:p>
    <w:p w:rsidR="00530F22" w:rsidRDefault="00530F22" w:rsidP="00530F22">
      <w:pPr>
        <w:pStyle w:val="a3"/>
        <w:jc w:val="center"/>
      </w:pPr>
      <w:r>
        <w:t xml:space="preserve">УСТЬ-ДЖЕГУТИНСКОГО МУНИЦИПАЛЬНОГО РАЙОНА </w:t>
      </w:r>
    </w:p>
    <w:p w:rsidR="00530F22" w:rsidRDefault="00530F22" w:rsidP="00530F22">
      <w:pPr>
        <w:pStyle w:val="a3"/>
        <w:jc w:val="center"/>
      </w:pPr>
      <w:r>
        <w:t>КАРАЧАЕВО-ЧЕРКЕССКОЙ РЕСПУБЛИКИ</w:t>
      </w:r>
    </w:p>
    <w:p w:rsidR="00530F22" w:rsidRDefault="00530F22" w:rsidP="00530F22">
      <w:pPr>
        <w:pStyle w:val="a3"/>
        <w:jc w:val="center"/>
      </w:pPr>
    </w:p>
    <w:p w:rsidR="00530F22" w:rsidRDefault="00530F22" w:rsidP="00530F22">
      <w:pPr>
        <w:pStyle w:val="a3"/>
        <w:jc w:val="center"/>
      </w:pPr>
      <w:r>
        <w:t xml:space="preserve">МАТЕРИАЛЫ ПО ОБОСНОВАНИЮ ВНЕСЕНИЯ ИЗМЕНЕНИЙ В СХЕМУ ТЕРРИТОРИАЛЬНОГО ПЛАНИРОВАНИЯ </w:t>
      </w:r>
    </w:p>
    <w:p w:rsidR="00530F22" w:rsidRDefault="00530F22" w:rsidP="00530F22">
      <w:pPr>
        <w:pStyle w:val="a3"/>
        <w:jc w:val="center"/>
      </w:pPr>
      <w:r>
        <w:t>В ТЕКСТОВОЙ ФОРМЕ</w:t>
      </w:r>
    </w:p>
    <w:p w:rsidR="00530F22" w:rsidRDefault="00530F22" w:rsidP="00530F22">
      <w:pPr>
        <w:pStyle w:val="a3"/>
        <w:jc w:val="center"/>
      </w:pPr>
    </w:p>
    <w:p w:rsidR="00CE639C" w:rsidRPr="00B2300D" w:rsidRDefault="00530F22" w:rsidP="00530F22">
      <w:pPr>
        <w:pStyle w:val="a3"/>
        <w:jc w:val="center"/>
      </w:pPr>
      <w:r>
        <w:t>КНИГА I</w:t>
      </w:r>
      <w:r w:rsidR="00B2300D">
        <w:rPr>
          <w:lang w:val="en-US"/>
        </w:rPr>
        <w:t>I</w:t>
      </w:r>
    </w:p>
    <w:p w:rsidR="00CE639C" w:rsidRDefault="00B2300D" w:rsidP="00530F22">
      <w:pPr>
        <w:pStyle w:val="a3"/>
        <w:jc w:val="center"/>
      </w:pPr>
      <w:r w:rsidRPr="00B2300D">
        <w:t>(АНАЛИЗ ЭКОЛОГИЧЕСКИХ, ЭКОНОМИЧЕСКИХ И СОЦИАЛЬНЫХ ФАКТОРОВ)</w:t>
      </w:r>
    </w:p>
    <w:p w:rsidR="00530F22" w:rsidRDefault="00530F22" w:rsidP="00530F22">
      <w:pPr>
        <w:pStyle w:val="a3"/>
        <w:jc w:val="center"/>
      </w:pPr>
    </w:p>
    <w:p w:rsidR="00530F22" w:rsidRDefault="00530F22">
      <w:r>
        <w:br w:type="page"/>
      </w:r>
    </w:p>
    <w:sdt>
      <w:sdtPr>
        <w:rPr>
          <w:rFonts w:asciiTheme="minorHAnsi" w:eastAsiaTheme="minorHAnsi" w:hAnsiTheme="minorHAnsi" w:cstheme="minorBidi"/>
          <w:b w:val="0"/>
          <w:bCs w:val="0"/>
          <w:color w:val="auto"/>
          <w:sz w:val="24"/>
          <w:szCs w:val="22"/>
          <w:lang w:eastAsia="en-US"/>
        </w:rPr>
        <w:id w:val="712825462"/>
        <w:docPartObj>
          <w:docPartGallery w:val="Table of Contents"/>
          <w:docPartUnique/>
        </w:docPartObj>
      </w:sdtPr>
      <w:sdtEndPr>
        <w:rPr>
          <w:rFonts w:ascii="Times New Roman" w:hAnsi="Times New Roman"/>
          <w:sz w:val="28"/>
        </w:rPr>
      </w:sdtEndPr>
      <w:sdtContent>
        <w:p w:rsidR="00CE639C" w:rsidRDefault="00CE639C" w:rsidP="00CE639C">
          <w:pPr>
            <w:pStyle w:val="a5"/>
            <w:numPr>
              <w:ilvl w:val="0"/>
              <w:numId w:val="0"/>
            </w:numPr>
            <w:ind w:left="715"/>
          </w:pPr>
          <w:r w:rsidRPr="00CE639C">
            <w:rPr>
              <w:rFonts w:ascii="Times New Roman" w:hAnsi="Times New Roman" w:cs="Times New Roman"/>
              <w:color w:val="auto"/>
            </w:rPr>
            <w:t>Оглавление</w:t>
          </w:r>
        </w:p>
        <w:p w:rsidR="002B4DED" w:rsidRDefault="006D683F">
          <w:pPr>
            <w:pStyle w:val="11"/>
            <w:rPr>
              <w:rFonts w:asciiTheme="minorHAnsi" w:eastAsiaTheme="minorEastAsia" w:hAnsiTheme="minorHAnsi"/>
              <w:noProof/>
              <w:sz w:val="22"/>
              <w:lang w:eastAsia="ru-RU"/>
            </w:rPr>
          </w:pPr>
          <w:r>
            <w:fldChar w:fldCharType="begin"/>
          </w:r>
          <w:r w:rsidR="00CE639C">
            <w:instrText xml:space="preserve"> TOC \o "1-3" \h \z \u </w:instrText>
          </w:r>
          <w:r>
            <w:fldChar w:fldCharType="separate"/>
          </w:r>
          <w:hyperlink w:anchor="_Toc138867113" w:history="1">
            <w:r w:rsidR="002B4DED" w:rsidRPr="002231BB">
              <w:rPr>
                <w:rStyle w:val="a6"/>
                <w:noProof/>
              </w:rPr>
              <w:t>Состав документа и материалов по обоснованию</w:t>
            </w:r>
            <w:r w:rsidR="002B4DED">
              <w:rPr>
                <w:noProof/>
                <w:webHidden/>
              </w:rPr>
              <w:tab/>
            </w:r>
            <w:r w:rsidR="002B4DED">
              <w:rPr>
                <w:noProof/>
                <w:webHidden/>
              </w:rPr>
              <w:fldChar w:fldCharType="begin"/>
            </w:r>
            <w:r w:rsidR="002B4DED">
              <w:rPr>
                <w:noProof/>
                <w:webHidden/>
              </w:rPr>
              <w:instrText xml:space="preserve"> PAGEREF _Toc138867113 \h </w:instrText>
            </w:r>
            <w:r w:rsidR="002B4DED">
              <w:rPr>
                <w:noProof/>
                <w:webHidden/>
              </w:rPr>
            </w:r>
            <w:r w:rsidR="002B4DED">
              <w:rPr>
                <w:noProof/>
                <w:webHidden/>
              </w:rPr>
              <w:fldChar w:fldCharType="separate"/>
            </w:r>
            <w:r w:rsidR="002B4DED">
              <w:rPr>
                <w:noProof/>
                <w:webHidden/>
              </w:rPr>
              <w:t>3</w:t>
            </w:r>
            <w:r w:rsidR="002B4DED">
              <w:rPr>
                <w:noProof/>
                <w:webHidden/>
              </w:rPr>
              <w:fldChar w:fldCharType="end"/>
            </w:r>
          </w:hyperlink>
        </w:p>
        <w:p w:rsidR="002B4DED" w:rsidRDefault="002B4DED">
          <w:pPr>
            <w:pStyle w:val="11"/>
            <w:rPr>
              <w:rFonts w:asciiTheme="minorHAnsi" w:eastAsiaTheme="minorEastAsia" w:hAnsiTheme="minorHAnsi"/>
              <w:noProof/>
              <w:sz w:val="22"/>
              <w:lang w:eastAsia="ru-RU"/>
            </w:rPr>
          </w:pPr>
          <w:hyperlink w:anchor="_Toc138867114" w:history="1">
            <w:r w:rsidRPr="002231BB">
              <w:rPr>
                <w:rStyle w:val="a6"/>
                <w:noProof/>
              </w:rPr>
              <w:t>1</w:t>
            </w:r>
            <w:r>
              <w:rPr>
                <w:rFonts w:asciiTheme="minorHAnsi" w:eastAsiaTheme="minorEastAsia" w:hAnsiTheme="minorHAnsi"/>
                <w:noProof/>
                <w:sz w:val="22"/>
                <w:lang w:eastAsia="ru-RU"/>
              </w:rPr>
              <w:tab/>
            </w:r>
            <w:r w:rsidRPr="002231BB">
              <w:rPr>
                <w:rStyle w:val="a6"/>
                <w:noProof/>
              </w:rPr>
              <w:t>Общая характеристика территории. Административно-территориальное устройство муниципального района. Природные условия и ресурсы</w:t>
            </w:r>
            <w:r>
              <w:rPr>
                <w:noProof/>
                <w:webHidden/>
              </w:rPr>
              <w:tab/>
            </w:r>
            <w:r>
              <w:rPr>
                <w:noProof/>
                <w:webHidden/>
              </w:rPr>
              <w:fldChar w:fldCharType="begin"/>
            </w:r>
            <w:r>
              <w:rPr>
                <w:noProof/>
                <w:webHidden/>
              </w:rPr>
              <w:instrText xml:space="preserve"> PAGEREF _Toc138867114 \h </w:instrText>
            </w:r>
            <w:r>
              <w:rPr>
                <w:noProof/>
                <w:webHidden/>
              </w:rPr>
            </w:r>
            <w:r>
              <w:rPr>
                <w:noProof/>
                <w:webHidden/>
              </w:rPr>
              <w:fldChar w:fldCharType="separate"/>
            </w:r>
            <w:r>
              <w:rPr>
                <w:noProof/>
                <w:webHidden/>
              </w:rPr>
              <w:t>4</w:t>
            </w:r>
            <w:r>
              <w:rPr>
                <w:noProof/>
                <w:webHidden/>
              </w:rPr>
              <w:fldChar w:fldCharType="end"/>
            </w:r>
          </w:hyperlink>
        </w:p>
        <w:p w:rsidR="002B4DED" w:rsidRDefault="002B4DED">
          <w:pPr>
            <w:pStyle w:val="21"/>
            <w:tabs>
              <w:tab w:val="left" w:pos="880"/>
              <w:tab w:val="right" w:leader="dot" w:pos="10195"/>
            </w:tabs>
            <w:rPr>
              <w:rFonts w:asciiTheme="minorHAnsi" w:eastAsiaTheme="minorEastAsia" w:hAnsiTheme="minorHAnsi"/>
              <w:noProof/>
              <w:sz w:val="22"/>
              <w:lang w:eastAsia="ru-RU"/>
            </w:rPr>
          </w:pPr>
          <w:hyperlink w:anchor="_Toc138867115" w:history="1">
            <w:r w:rsidRPr="002231BB">
              <w:rPr>
                <w:rStyle w:val="a6"/>
                <w:noProof/>
              </w:rPr>
              <w:t>1.1</w:t>
            </w:r>
            <w:r>
              <w:rPr>
                <w:rFonts w:asciiTheme="minorHAnsi" w:eastAsiaTheme="minorEastAsia" w:hAnsiTheme="minorHAnsi"/>
                <w:noProof/>
                <w:sz w:val="22"/>
                <w:lang w:eastAsia="ru-RU"/>
              </w:rPr>
              <w:tab/>
            </w:r>
            <w:r w:rsidRPr="002231BB">
              <w:rPr>
                <w:rStyle w:val="a6"/>
                <w:noProof/>
              </w:rPr>
              <w:t>Общая характеристика территории</w:t>
            </w:r>
            <w:r>
              <w:rPr>
                <w:noProof/>
                <w:webHidden/>
              </w:rPr>
              <w:tab/>
            </w:r>
            <w:r>
              <w:rPr>
                <w:noProof/>
                <w:webHidden/>
              </w:rPr>
              <w:fldChar w:fldCharType="begin"/>
            </w:r>
            <w:r>
              <w:rPr>
                <w:noProof/>
                <w:webHidden/>
              </w:rPr>
              <w:instrText xml:space="preserve"> PAGEREF _Toc138867115 \h </w:instrText>
            </w:r>
            <w:r>
              <w:rPr>
                <w:noProof/>
                <w:webHidden/>
              </w:rPr>
            </w:r>
            <w:r>
              <w:rPr>
                <w:noProof/>
                <w:webHidden/>
              </w:rPr>
              <w:fldChar w:fldCharType="separate"/>
            </w:r>
            <w:r>
              <w:rPr>
                <w:noProof/>
                <w:webHidden/>
              </w:rPr>
              <w:t>4</w:t>
            </w:r>
            <w:r>
              <w:rPr>
                <w:noProof/>
                <w:webHidden/>
              </w:rPr>
              <w:fldChar w:fldCharType="end"/>
            </w:r>
          </w:hyperlink>
        </w:p>
        <w:p w:rsidR="002B4DED" w:rsidRDefault="002B4DED">
          <w:pPr>
            <w:pStyle w:val="21"/>
            <w:tabs>
              <w:tab w:val="left" w:pos="880"/>
              <w:tab w:val="right" w:leader="dot" w:pos="10195"/>
            </w:tabs>
            <w:rPr>
              <w:rFonts w:asciiTheme="minorHAnsi" w:eastAsiaTheme="minorEastAsia" w:hAnsiTheme="minorHAnsi"/>
              <w:noProof/>
              <w:sz w:val="22"/>
              <w:lang w:eastAsia="ru-RU"/>
            </w:rPr>
          </w:pPr>
          <w:hyperlink w:anchor="_Toc138867116" w:history="1">
            <w:r w:rsidRPr="002231BB">
              <w:rPr>
                <w:rStyle w:val="a6"/>
                <w:noProof/>
              </w:rPr>
              <w:t>1.2</w:t>
            </w:r>
            <w:r>
              <w:rPr>
                <w:rFonts w:asciiTheme="minorHAnsi" w:eastAsiaTheme="minorEastAsia" w:hAnsiTheme="minorHAnsi"/>
                <w:noProof/>
                <w:sz w:val="22"/>
                <w:lang w:eastAsia="ru-RU"/>
              </w:rPr>
              <w:tab/>
            </w:r>
            <w:r w:rsidRPr="002231BB">
              <w:rPr>
                <w:rStyle w:val="a6"/>
                <w:noProof/>
              </w:rPr>
              <w:t>Административно-территориальное устройство</w:t>
            </w:r>
            <w:r>
              <w:rPr>
                <w:noProof/>
                <w:webHidden/>
              </w:rPr>
              <w:tab/>
            </w:r>
            <w:r>
              <w:rPr>
                <w:noProof/>
                <w:webHidden/>
              </w:rPr>
              <w:fldChar w:fldCharType="begin"/>
            </w:r>
            <w:r>
              <w:rPr>
                <w:noProof/>
                <w:webHidden/>
              </w:rPr>
              <w:instrText xml:space="preserve"> PAGEREF _Toc138867116 \h </w:instrText>
            </w:r>
            <w:r>
              <w:rPr>
                <w:noProof/>
                <w:webHidden/>
              </w:rPr>
            </w:r>
            <w:r>
              <w:rPr>
                <w:noProof/>
                <w:webHidden/>
              </w:rPr>
              <w:fldChar w:fldCharType="separate"/>
            </w:r>
            <w:r>
              <w:rPr>
                <w:noProof/>
                <w:webHidden/>
              </w:rPr>
              <w:t>4</w:t>
            </w:r>
            <w:r>
              <w:rPr>
                <w:noProof/>
                <w:webHidden/>
              </w:rPr>
              <w:fldChar w:fldCharType="end"/>
            </w:r>
          </w:hyperlink>
        </w:p>
        <w:p w:rsidR="002B4DED" w:rsidRDefault="002B4DED">
          <w:pPr>
            <w:pStyle w:val="21"/>
            <w:tabs>
              <w:tab w:val="left" w:pos="880"/>
              <w:tab w:val="right" w:leader="dot" w:pos="10195"/>
            </w:tabs>
            <w:rPr>
              <w:rFonts w:asciiTheme="minorHAnsi" w:eastAsiaTheme="minorEastAsia" w:hAnsiTheme="minorHAnsi"/>
              <w:noProof/>
              <w:sz w:val="22"/>
              <w:lang w:eastAsia="ru-RU"/>
            </w:rPr>
          </w:pPr>
          <w:hyperlink w:anchor="_Toc138867117" w:history="1">
            <w:r w:rsidRPr="002231BB">
              <w:rPr>
                <w:rStyle w:val="a6"/>
                <w:noProof/>
              </w:rPr>
              <w:t>1.3</w:t>
            </w:r>
            <w:r>
              <w:rPr>
                <w:rFonts w:asciiTheme="minorHAnsi" w:eastAsiaTheme="minorEastAsia" w:hAnsiTheme="minorHAnsi"/>
                <w:noProof/>
                <w:sz w:val="22"/>
                <w:lang w:eastAsia="ru-RU"/>
              </w:rPr>
              <w:tab/>
            </w:r>
            <w:r w:rsidRPr="002231BB">
              <w:rPr>
                <w:rStyle w:val="a6"/>
                <w:noProof/>
              </w:rPr>
              <w:t>Природные условия и ресурсы</w:t>
            </w:r>
            <w:r>
              <w:rPr>
                <w:noProof/>
                <w:webHidden/>
              </w:rPr>
              <w:tab/>
            </w:r>
            <w:r>
              <w:rPr>
                <w:noProof/>
                <w:webHidden/>
              </w:rPr>
              <w:fldChar w:fldCharType="begin"/>
            </w:r>
            <w:r>
              <w:rPr>
                <w:noProof/>
                <w:webHidden/>
              </w:rPr>
              <w:instrText xml:space="preserve"> PAGEREF _Toc138867117 \h </w:instrText>
            </w:r>
            <w:r>
              <w:rPr>
                <w:noProof/>
                <w:webHidden/>
              </w:rPr>
            </w:r>
            <w:r>
              <w:rPr>
                <w:noProof/>
                <w:webHidden/>
              </w:rPr>
              <w:fldChar w:fldCharType="separate"/>
            </w:r>
            <w:r>
              <w:rPr>
                <w:noProof/>
                <w:webHidden/>
              </w:rPr>
              <w:t>5</w:t>
            </w:r>
            <w:r>
              <w:rPr>
                <w:noProof/>
                <w:webHidden/>
              </w:rPr>
              <w:fldChar w:fldCharType="end"/>
            </w:r>
          </w:hyperlink>
        </w:p>
        <w:p w:rsidR="002B4DED" w:rsidRDefault="002B4DED">
          <w:pPr>
            <w:pStyle w:val="21"/>
            <w:tabs>
              <w:tab w:val="left" w:pos="880"/>
              <w:tab w:val="right" w:leader="dot" w:pos="10195"/>
            </w:tabs>
            <w:rPr>
              <w:rFonts w:asciiTheme="minorHAnsi" w:eastAsiaTheme="minorEastAsia" w:hAnsiTheme="minorHAnsi"/>
              <w:noProof/>
              <w:sz w:val="22"/>
              <w:lang w:eastAsia="ru-RU"/>
            </w:rPr>
          </w:pPr>
          <w:hyperlink w:anchor="_Toc138867118" w:history="1">
            <w:r w:rsidRPr="002231BB">
              <w:rPr>
                <w:rStyle w:val="a6"/>
                <w:noProof/>
              </w:rPr>
              <w:t>1.4</w:t>
            </w:r>
            <w:r>
              <w:rPr>
                <w:rFonts w:asciiTheme="minorHAnsi" w:eastAsiaTheme="minorEastAsia" w:hAnsiTheme="minorHAnsi"/>
                <w:noProof/>
                <w:sz w:val="22"/>
                <w:lang w:eastAsia="ru-RU"/>
              </w:rPr>
              <w:tab/>
            </w:r>
            <w:r w:rsidRPr="002231BB">
              <w:rPr>
                <w:rStyle w:val="a6"/>
                <w:noProof/>
              </w:rPr>
              <w:t>Природные ресурсы</w:t>
            </w:r>
            <w:r>
              <w:rPr>
                <w:noProof/>
                <w:webHidden/>
              </w:rPr>
              <w:tab/>
            </w:r>
            <w:r>
              <w:rPr>
                <w:noProof/>
                <w:webHidden/>
              </w:rPr>
              <w:fldChar w:fldCharType="begin"/>
            </w:r>
            <w:r>
              <w:rPr>
                <w:noProof/>
                <w:webHidden/>
              </w:rPr>
              <w:instrText xml:space="preserve"> PAGEREF _Toc138867118 \h </w:instrText>
            </w:r>
            <w:r>
              <w:rPr>
                <w:noProof/>
                <w:webHidden/>
              </w:rPr>
            </w:r>
            <w:r>
              <w:rPr>
                <w:noProof/>
                <w:webHidden/>
              </w:rPr>
              <w:fldChar w:fldCharType="separate"/>
            </w:r>
            <w:r>
              <w:rPr>
                <w:noProof/>
                <w:webHidden/>
              </w:rPr>
              <w:t>6</w:t>
            </w:r>
            <w:r>
              <w:rPr>
                <w:noProof/>
                <w:webHidden/>
              </w:rPr>
              <w:fldChar w:fldCharType="end"/>
            </w:r>
          </w:hyperlink>
        </w:p>
        <w:p w:rsidR="002B4DED" w:rsidRDefault="002B4DED">
          <w:pPr>
            <w:pStyle w:val="31"/>
            <w:tabs>
              <w:tab w:val="left" w:pos="1320"/>
              <w:tab w:val="right" w:leader="dot" w:pos="10195"/>
            </w:tabs>
            <w:rPr>
              <w:rFonts w:asciiTheme="minorHAnsi" w:eastAsiaTheme="minorEastAsia" w:hAnsiTheme="minorHAnsi"/>
              <w:noProof/>
              <w:sz w:val="22"/>
              <w:lang w:eastAsia="ru-RU"/>
            </w:rPr>
          </w:pPr>
          <w:hyperlink w:anchor="_Toc138867119" w:history="1">
            <w:r w:rsidRPr="002231BB">
              <w:rPr>
                <w:rStyle w:val="a6"/>
                <w:rFonts w:eastAsia="Calibri"/>
                <w:noProof/>
                <w:lang w:eastAsia="ru-RU"/>
              </w:rPr>
              <w:t>1.4.1</w:t>
            </w:r>
            <w:r>
              <w:rPr>
                <w:rFonts w:asciiTheme="minorHAnsi" w:eastAsiaTheme="minorEastAsia" w:hAnsiTheme="minorHAnsi"/>
                <w:noProof/>
                <w:sz w:val="22"/>
                <w:lang w:eastAsia="ru-RU"/>
              </w:rPr>
              <w:tab/>
            </w:r>
            <w:r w:rsidRPr="002231BB">
              <w:rPr>
                <w:rStyle w:val="a6"/>
                <w:rFonts w:eastAsia="Calibri"/>
                <w:noProof/>
                <w:lang w:eastAsia="ru-RU"/>
              </w:rPr>
              <w:t>Водные ресурсы</w:t>
            </w:r>
            <w:r>
              <w:rPr>
                <w:noProof/>
                <w:webHidden/>
              </w:rPr>
              <w:tab/>
            </w:r>
            <w:r>
              <w:rPr>
                <w:noProof/>
                <w:webHidden/>
              </w:rPr>
              <w:fldChar w:fldCharType="begin"/>
            </w:r>
            <w:r>
              <w:rPr>
                <w:noProof/>
                <w:webHidden/>
              </w:rPr>
              <w:instrText xml:space="preserve"> PAGEREF _Toc138867119 \h </w:instrText>
            </w:r>
            <w:r>
              <w:rPr>
                <w:noProof/>
                <w:webHidden/>
              </w:rPr>
            </w:r>
            <w:r>
              <w:rPr>
                <w:noProof/>
                <w:webHidden/>
              </w:rPr>
              <w:fldChar w:fldCharType="separate"/>
            </w:r>
            <w:r>
              <w:rPr>
                <w:noProof/>
                <w:webHidden/>
              </w:rPr>
              <w:t>6</w:t>
            </w:r>
            <w:r>
              <w:rPr>
                <w:noProof/>
                <w:webHidden/>
              </w:rPr>
              <w:fldChar w:fldCharType="end"/>
            </w:r>
          </w:hyperlink>
        </w:p>
        <w:p w:rsidR="002B4DED" w:rsidRDefault="002B4DED">
          <w:pPr>
            <w:pStyle w:val="31"/>
            <w:tabs>
              <w:tab w:val="left" w:pos="1320"/>
              <w:tab w:val="right" w:leader="dot" w:pos="10195"/>
            </w:tabs>
            <w:rPr>
              <w:rFonts w:asciiTheme="minorHAnsi" w:eastAsiaTheme="minorEastAsia" w:hAnsiTheme="minorHAnsi"/>
              <w:noProof/>
              <w:sz w:val="22"/>
              <w:lang w:eastAsia="ru-RU"/>
            </w:rPr>
          </w:pPr>
          <w:hyperlink w:anchor="_Toc138867120" w:history="1">
            <w:r w:rsidRPr="002231BB">
              <w:rPr>
                <w:rStyle w:val="a6"/>
                <w:rFonts w:eastAsia="Calibri"/>
                <w:noProof/>
                <w:lang w:eastAsia="ru-RU"/>
              </w:rPr>
              <w:t>1.4.2</w:t>
            </w:r>
            <w:r>
              <w:rPr>
                <w:rFonts w:asciiTheme="minorHAnsi" w:eastAsiaTheme="minorEastAsia" w:hAnsiTheme="minorHAnsi"/>
                <w:noProof/>
                <w:sz w:val="22"/>
                <w:lang w:eastAsia="ru-RU"/>
              </w:rPr>
              <w:tab/>
            </w:r>
            <w:r w:rsidRPr="002231BB">
              <w:rPr>
                <w:rStyle w:val="a6"/>
                <w:rFonts w:eastAsia="Calibri"/>
                <w:noProof/>
                <w:lang w:eastAsia="ru-RU"/>
              </w:rPr>
              <w:t>Земли лесного фонда</w:t>
            </w:r>
            <w:r>
              <w:rPr>
                <w:noProof/>
                <w:webHidden/>
              </w:rPr>
              <w:tab/>
            </w:r>
            <w:r>
              <w:rPr>
                <w:noProof/>
                <w:webHidden/>
              </w:rPr>
              <w:fldChar w:fldCharType="begin"/>
            </w:r>
            <w:r>
              <w:rPr>
                <w:noProof/>
                <w:webHidden/>
              </w:rPr>
              <w:instrText xml:space="preserve"> PAGEREF _Toc138867120 \h </w:instrText>
            </w:r>
            <w:r>
              <w:rPr>
                <w:noProof/>
                <w:webHidden/>
              </w:rPr>
            </w:r>
            <w:r>
              <w:rPr>
                <w:noProof/>
                <w:webHidden/>
              </w:rPr>
              <w:fldChar w:fldCharType="separate"/>
            </w:r>
            <w:r>
              <w:rPr>
                <w:noProof/>
                <w:webHidden/>
              </w:rPr>
              <w:t>8</w:t>
            </w:r>
            <w:r>
              <w:rPr>
                <w:noProof/>
                <w:webHidden/>
              </w:rPr>
              <w:fldChar w:fldCharType="end"/>
            </w:r>
          </w:hyperlink>
        </w:p>
        <w:p w:rsidR="002B4DED" w:rsidRDefault="002B4DED">
          <w:pPr>
            <w:pStyle w:val="31"/>
            <w:tabs>
              <w:tab w:val="left" w:pos="1320"/>
              <w:tab w:val="right" w:leader="dot" w:pos="10195"/>
            </w:tabs>
            <w:rPr>
              <w:rFonts w:asciiTheme="minorHAnsi" w:eastAsiaTheme="minorEastAsia" w:hAnsiTheme="minorHAnsi"/>
              <w:noProof/>
              <w:sz w:val="22"/>
              <w:lang w:eastAsia="ru-RU"/>
            </w:rPr>
          </w:pPr>
          <w:hyperlink w:anchor="_Toc138867121" w:history="1">
            <w:r w:rsidRPr="002231BB">
              <w:rPr>
                <w:rStyle w:val="a6"/>
                <w:noProof/>
              </w:rPr>
              <w:t>1.4.3</w:t>
            </w:r>
            <w:r>
              <w:rPr>
                <w:rFonts w:asciiTheme="minorHAnsi" w:eastAsiaTheme="minorEastAsia" w:hAnsiTheme="minorHAnsi"/>
                <w:noProof/>
                <w:sz w:val="22"/>
                <w:lang w:eastAsia="ru-RU"/>
              </w:rPr>
              <w:tab/>
            </w:r>
            <w:r w:rsidRPr="002231BB">
              <w:rPr>
                <w:rStyle w:val="a6"/>
                <w:noProof/>
              </w:rPr>
              <w:t>Полезные ископаемые</w:t>
            </w:r>
            <w:r>
              <w:rPr>
                <w:noProof/>
                <w:webHidden/>
              </w:rPr>
              <w:tab/>
            </w:r>
            <w:r>
              <w:rPr>
                <w:noProof/>
                <w:webHidden/>
              </w:rPr>
              <w:fldChar w:fldCharType="begin"/>
            </w:r>
            <w:r>
              <w:rPr>
                <w:noProof/>
                <w:webHidden/>
              </w:rPr>
              <w:instrText xml:space="preserve"> PAGEREF _Toc138867121 \h </w:instrText>
            </w:r>
            <w:r>
              <w:rPr>
                <w:noProof/>
                <w:webHidden/>
              </w:rPr>
            </w:r>
            <w:r>
              <w:rPr>
                <w:noProof/>
                <w:webHidden/>
              </w:rPr>
              <w:fldChar w:fldCharType="separate"/>
            </w:r>
            <w:r>
              <w:rPr>
                <w:noProof/>
                <w:webHidden/>
              </w:rPr>
              <w:t>11</w:t>
            </w:r>
            <w:r>
              <w:rPr>
                <w:noProof/>
                <w:webHidden/>
              </w:rPr>
              <w:fldChar w:fldCharType="end"/>
            </w:r>
          </w:hyperlink>
        </w:p>
        <w:p w:rsidR="002B4DED" w:rsidRDefault="002B4DED">
          <w:pPr>
            <w:pStyle w:val="31"/>
            <w:tabs>
              <w:tab w:val="left" w:pos="1320"/>
              <w:tab w:val="right" w:leader="dot" w:pos="10195"/>
            </w:tabs>
            <w:rPr>
              <w:rFonts w:asciiTheme="minorHAnsi" w:eastAsiaTheme="minorEastAsia" w:hAnsiTheme="minorHAnsi"/>
              <w:noProof/>
              <w:sz w:val="22"/>
              <w:lang w:eastAsia="ru-RU"/>
            </w:rPr>
          </w:pPr>
          <w:hyperlink w:anchor="_Toc138867122" w:history="1">
            <w:r w:rsidRPr="002231BB">
              <w:rPr>
                <w:rStyle w:val="a6"/>
                <w:rFonts w:eastAsia="Calibri"/>
                <w:noProof/>
                <w:lang w:eastAsia="ru-RU"/>
              </w:rPr>
              <w:t>1.4.4</w:t>
            </w:r>
            <w:r>
              <w:rPr>
                <w:rFonts w:asciiTheme="minorHAnsi" w:eastAsiaTheme="minorEastAsia" w:hAnsiTheme="minorHAnsi"/>
                <w:noProof/>
                <w:sz w:val="22"/>
                <w:lang w:eastAsia="ru-RU"/>
              </w:rPr>
              <w:tab/>
            </w:r>
            <w:r w:rsidRPr="002231BB">
              <w:rPr>
                <w:rStyle w:val="a6"/>
                <w:rFonts w:eastAsia="Calibri"/>
                <w:noProof/>
                <w:lang w:eastAsia="ru-RU"/>
              </w:rPr>
              <w:t>Природно-рекреационный потенциал</w:t>
            </w:r>
            <w:r>
              <w:rPr>
                <w:noProof/>
                <w:webHidden/>
              </w:rPr>
              <w:tab/>
            </w:r>
            <w:r>
              <w:rPr>
                <w:noProof/>
                <w:webHidden/>
              </w:rPr>
              <w:fldChar w:fldCharType="begin"/>
            </w:r>
            <w:r>
              <w:rPr>
                <w:noProof/>
                <w:webHidden/>
              </w:rPr>
              <w:instrText xml:space="preserve"> PAGEREF _Toc138867122 \h </w:instrText>
            </w:r>
            <w:r>
              <w:rPr>
                <w:noProof/>
                <w:webHidden/>
              </w:rPr>
            </w:r>
            <w:r>
              <w:rPr>
                <w:noProof/>
                <w:webHidden/>
              </w:rPr>
              <w:fldChar w:fldCharType="separate"/>
            </w:r>
            <w:r>
              <w:rPr>
                <w:noProof/>
                <w:webHidden/>
              </w:rPr>
              <w:t>11</w:t>
            </w:r>
            <w:r>
              <w:rPr>
                <w:noProof/>
                <w:webHidden/>
              </w:rPr>
              <w:fldChar w:fldCharType="end"/>
            </w:r>
          </w:hyperlink>
        </w:p>
        <w:p w:rsidR="002B4DED" w:rsidRDefault="002B4DED">
          <w:pPr>
            <w:pStyle w:val="21"/>
            <w:tabs>
              <w:tab w:val="left" w:pos="880"/>
              <w:tab w:val="right" w:leader="dot" w:pos="10195"/>
            </w:tabs>
            <w:rPr>
              <w:rFonts w:asciiTheme="minorHAnsi" w:eastAsiaTheme="minorEastAsia" w:hAnsiTheme="minorHAnsi"/>
              <w:noProof/>
              <w:sz w:val="22"/>
              <w:lang w:eastAsia="ru-RU"/>
            </w:rPr>
          </w:pPr>
          <w:hyperlink w:anchor="_Toc138867123" w:history="1">
            <w:r w:rsidRPr="002231BB">
              <w:rPr>
                <w:rStyle w:val="a6"/>
                <w:noProof/>
              </w:rPr>
              <w:t>1.5</w:t>
            </w:r>
            <w:r>
              <w:rPr>
                <w:rFonts w:asciiTheme="minorHAnsi" w:eastAsiaTheme="minorEastAsia" w:hAnsiTheme="minorHAnsi"/>
                <w:noProof/>
                <w:sz w:val="22"/>
                <w:lang w:eastAsia="ru-RU"/>
              </w:rPr>
              <w:tab/>
            </w:r>
            <w:r w:rsidRPr="002231BB">
              <w:rPr>
                <w:rStyle w:val="a6"/>
                <w:noProof/>
              </w:rPr>
              <w:t>Население</w:t>
            </w:r>
            <w:r>
              <w:rPr>
                <w:noProof/>
                <w:webHidden/>
              </w:rPr>
              <w:tab/>
            </w:r>
            <w:r>
              <w:rPr>
                <w:noProof/>
                <w:webHidden/>
              </w:rPr>
              <w:fldChar w:fldCharType="begin"/>
            </w:r>
            <w:r>
              <w:rPr>
                <w:noProof/>
                <w:webHidden/>
              </w:rPr>
              <w:instrText xml:space="preserve"> PAGEREF _Toc138867123 \h </w:instrText>
            </w:r>
            <w:r>
              <w:rPr>
                <w:noProof/>
                <w:webHidden/>
              </w:rPr>
            </w:r>
            <w:r>
              <w:rPr>
                <w:noProof/>
                <w:webHidden/>
              </w:rPr>
              <w:fldChar w:fldCharType="separate"/>
            </w:r>
            <w:r>
              <w:rPr>
                <w:noProof/>
                <w:webHidden/>
              </w:rPr>
              <w:t>14</w:t>
            </w:r>
            <w:r>
              <w:rPr>
                <w:noProof/>
                <w:webHidden/>
              </w:rPr>
              <w:fldChar w:fldCharType="end"/>
            </w:r>
          </w:hyperlink>
        </w:p>
        <w:p w:rsidR="002B4DED" w:rsidRDefault="002B4DED">
          <w:pPr>
            <w:pStyle w:val="21"/>
            <w:tabs>
              <w:tab w:val="left" w:pos="880"/>
              <w:tab w:val="right" w:leader="dot" w:pos="10195"/>
            </w:tabs>
            <w:rPr>
              <w:rFonts w:asciiTheme="minorHAnsi" w:eastAsiaTheme="minorEastAsia" w:hAnsiTheme="minorHAnsi"/>
              <w:noProof/>
              <w:sz w:val="22"/>
              <w:lang w:eastAsia="ru-RU"/>
            </w:rPr>
          </w:pPr>
          <w:hyperlink w:anchor="_Toc138867124" w:history="1">
            <w:r w:rsidRPr="002231BB">
              <w:rPr>
                <w:rStyle w:val="a6"/>
                <w:noProof/>
              </w:rPr>
              <w:t>1.6</w:t>
            </w:r>
            <w:r>
              <w:rPr>
                <w:rFonts w:asciiTheme="minorHAnsi" w:eastAsiaTheme="minorEastAsia" w:hAnsiTheme="minorHAnsi"/>
                <w:noProof/>
                <w:sz w:val="22"/>
                <w:lang w:eastAsia="ru-RU"/>
              </w:rPr>
              <w:tab/>
            </w:r>
            <w:r w:rsidRPr="002231BB">
              <w:rPr>
                <w:rStyle w:val="a6"/>
                <w:noProof/>
              </w:rPr>
              <w:t>Сведения об особо охраняемых природных территориях, расположенных на территории муниципального района</w:t>
            </w:r>
            <w:r>
              <w:rPr>
                <w:noProof/>
                <w:webHidden/>
              </w:rPr>
              <w:tab/>
            </w:r>
            <w:r>
              <w:rPr>
                <w:noProof/>
                <w:webHidden/>
              </w:rPr>
              <w:fldChar w:fldCharType="begin"/>
            </w:r>
            <w:r>
              <w:rPr>
                <w:noProof/>
                <w:webHidden/>
              </w:rPr>
              <w:instrText xml:space="preserve"> PAGEREF _Toc138867124 \h </w:instrText>
            </w:r>
            <w:r>
              <w:rPr>
                <w:noProof/>
                <w:webHidden/>
              </w:rPr>
            </w:r>
            <w:r>
              <w:rPr>
                <w:noProof/>
                <w:webHidden/>
              </w:rPr>
              <w:fldChar w:fldCharType="separate"/>
            </w:r>
            <w:r>
              <w:rPr>
                <w:noProof/>
                <w:webHidden/>
              </w:rPr>
              <w:t>15</w:t>
            </w:r>
            <w:r>
              <w:rPr>
                <w:noProof/>
                <w:webHidden/>
              </w:rPr>
              <w:fldChar w:fldCharType="end"/>
            </w:r>
          </w:hyperlink>
        </w:p>
        <w:p w:rsidR="002B4DED" w:rsidRDefault="002B4DED">
          <w:pPr>
            <w:pStyle w:val="21"/>
            <w:tabs>
              <w:tab w:val="left" w:pos="880"/>
              <w:tab w:val="right" w:leader="dot" w:pos="10195"/>
            </w:tabs>
            <w:rPr>
              <w:rFonts w:asciiTheme="minorHAnsi" w:eastAsiaTheme="minorEastAsia" w:hAnsiTheme="minorHAnsi"/>
              <w:noProof/>
              <w:sz w:val="22"/>
              <w:lang w:eastAsia="ru-RU"/>
            </w:rPr>
          </w:pPr>
          <w:hyperlink w:anchor="_Toc138867125" w:history="1">
            <w:r w:rsidRPr="002231BB">
              <w:rPr>
                <w:rStyle w:val="a6"/>
                <w:rFonts w:eastAsia="Times New Roman"/>
                <w:noProof/>
                <w:lang w:eastAsia="ru-RU"/>
              </w:rPr>
              <w:t>1.7</w:t>
            </w:r>
            <w:r>
              <w:rPr>
                <w:rFonts w:asciiTheme="minorHAnsi" w:eastAsiaTheme="minorEastAsia" w:hAnsiTheme="minorHAnsi"/>
                <w:noProof/>
                <w:sz w:val="22"/>
                <w:lang w:eastAsia="ru-RU"/>
              </w:rPr>
              <w:tab/>
            </w:r>
            <w:r w:rsidRPr="002231BB">
              <w:rPr>
                <w:rStyle w:val="a6"/>
                <w:rFonts w:eastAsia="Times New Roman"/>
                <w:noProof/>
                <w:lang w:eastAsia="ru-RU"/>
              </w:rPr>
              <w:t>Сведения о мероприятиях по обеспечению пожарной безопасности</w:t>
            </w:r>
            <w:r>
              <w:rPr>
                <w:noProof/>
                <w:webHidden/>
              </w:rPr>
              <w:tab/>
            </w:r>
            <w:r>
              <w:rPr>
                <w:noProof/>
                <w:webHidden/>
              </w:rPr>
              <w:fldChar w:fldCharType="begin"/>
            </w:r>
            <w:r>
              <w:rPr>
                <w:noProof/>
                <w:webHidden/>
              </w:rPr>
              <w:instrText xml:space="preserve"> PAGEREF _Toc138867125 \h </w:instrText>
            </w:r>
            <w:r>
              <w:rPr>
                <w:noProof/>
                <w:webHidden/>
              </w:rPr>
            </w:r>
            <w:r>
              <w:rPr>
                <w:noProof/>
                <w:webHidden/>
              </w:rPr>
              <w:fldChar w:fldCharType="separate"/>
            </w:r>
            <w:r>
              <w:rPr>
                <w:noProof/>
                <w:webHidden/>
              </w:rPr>
              <w:t>15</w:t>
            </w:r>
            <w:r>
              <w:rPr>
                <w:noProof/>
                <w:webHidden/>
              </w:rPr>
              <w:fldChar w:fldCharType="end"/>
            </w:r>
          </w:hyperlink>
        </w:p>
        <w:p w:rsidR="002B4DED" w:rsidRDefault="002B4DED">
          <w:pPr>
            <w:pStyle w:val="31"/>
            <w:tabs>
              <w:tab w:val="left" w:pos="1320"/>
              <w:tab w:val="right" w:leader="dot" w:pos="10195"/>
            </w:tabs>
            <w:rPr>
              <w:rFonts w:asciiTheme="minorHAnsi" w:eastAsiaTheme="minorEastAsia" w:hAnsiTheme="minorHAnsi"/>
              <w:noProof/>
              <w:sz w:val="22"/>
              <w:lang w:eastAsia="ru-RU"/>
            </w:rPr>
          </w:pPr>
          <w:hyperlink w:anchor="_Toc138867126" w:history="1">
            <w:r w:rsidRPr="002231BB">
              <w:rPr>
                <w:rStyle w:val="a6"/>
                <w:rFonts w:eastAsia="Calibri"/>
                <w:noProof/>
                <w:lang w:eastAsia="ru-RU"/>
              </w:rPr>
              <w:t>1.7.1</w:t>
            </w:r>
            <w:r>
              <w:rPr>
                <w:rFonts w:asciiTheme="minorHAnsi" w:eastAsiaTheme="minorEastAsia" w:hAnsiTheme="minorHAnsi"/>
                <w:noProof/>
                <w:sz w:val="22"/>
                <w:lang w:eastAsia="ru-RU"/>
              </w:rPr>
              <w:tab/>
            </w:r>
            <w:r w:rsidRPr="002231BB">
              <w:rPr>
                <w:rStyle w:val="a6"/>
                <w:rFonts w:eastAsia="Calibri"/>
                <w:noProof/>
                <w:lang w:eastAsia="ru-RU"/>
              </w:rPr>
              <w:t>Обеспечение пожарной безопасности в лесах</w:t>
            </w:r>
            <w:r>
              <w:rPr>
                <w:noProof/>
                <w:webHidden/>
              </w:rPr>
              <w:tab/>
            </w:r>
            <w:r>
              <w:rPr>
                <w:noProof/>
                <w:webHidden/>
              </w:rPr>
              <w:fldChar w:fldCharType="begin"/>
            </w:r>
            <w:r>
              <w:rPr>
                <w:noProof/>
                <w:webHidden/>
              </w:rPr>
              <w:instrText xml:space="preserve"> PAGEREF _Toc138867126 \h </w:instrText>
            </w:r>
            <w:r>
              <w:rPr>
                <w:noProof/>
                <w:webHidden/>
              </w:rPr>
            </w:r>
            <w:r>
              <w:rPr>
                <w:noProof/>
                <w:webHidden/>
              </w:rPr>
              <w:fldChar w:fldCharType="separate"/>
            </w:r>
            <w:r>
              <w:rPr>
                <w:noProof/>
                <w:webHidden/>
              </w:rPr>
              <w:t>17</w:t>
            </w:r>
            <w:r>
              <w:rPr>
                <w:noProof/>
                <w:webHidden/>
              </w:rPr>
              <w:fldChar w:fldCharType="end"/>
            </w:r>
          </w:hyperlink>
        </w:p>
        <w:p w:rsidR="002B4DED" w:rsidRDefault="002B4DED">
          <w:pPr>
            <w:pStyle w:val="31"/>
            <w:tabs>
              <w:tab w:val="left" w:pos="1320"/>
              <w:tab w:val="right" w:leader="dot" w:pos="10195"/>
            </w:tabs>
            <w:rPr>
              <w:rFonts w:asciiTheme="minorHAnsi" w:eastAsiaTheme="minorEastAsia" w:hAnsiTheme="minorHAnsi"/>
              <w:noProof/>
              <w:sz w:val="22"/>
              <w:lang w:eastAsia="ru-RU"/>
            </w:rPr>
          </w:pPr>
          <w:hyperlink w:anchor="_Toc138867127" w:history="1">
            <w:r w:rsidRPr="002231BB">
              <w:rPr>
                <w:rStyle w:val="a6"/>
                <w:rFonts w:eastAsia="Calibri"/>
                <w:noProof/>
                <w:lang w:eastAsia="ru-RU"/>
              </w:rPr>
              <w:t>1.7.2</w:t>
            </w:r>
            <w:r>
              <w:rPr>
                <w:rFonts w:asciiTheme="minorHAnsi" w:eastAsiaTheme="minorEastAsia" w:hAnsiTheme="minorHAnsi"/>
                <w:noProof/>
                <w:sz w:val="22"/>
                <w:lang w:eastAsia="ru-RU"/>
              </w:rPr>
              <w:tab/>
            </w:r>
            <w:r w:rsidRPr="002231BB">
              <w:rPr>
                <w:rStyle w:val="a6"/>
                <w:rFonts w:eastAsia="Calibri"/>
                <w:noProof/>
                <w:lang w:eastAsia="ru-RU"/>
              </w:rPr>
              <w:t>Обеспечение пожарной безопасности населенных пунктов</w:t>
            </w:r>
            <w:r>
              <w:rPr>
                <w:noProof/>
                <w:webHidden/>
              </w:rPr>
              <w:tab/>
            </w:r>
            <w:r>
              <w:rPr>
                <w:noProof/>
                <w:webHidden/>
              </w:rPr>
              <w:fldChar w:fldCharType="begin"/>
            </w:r>
            <w:r>
              <w:rPr>
                <w:noProof/>
                <w:webHidden/>
              </w:rPr>
              <w:instrText xml:space="preserve"> PAGEREF _Toc138867127 \h </w:instrText>
            </w:r>
            <w:r>
              <w:rPr>
                <w:noProof/>
                <w:webHidden/>
              </w:rPr>
            </w:r>
            <w:r>
              <w:rPr>
                <w:noProof/>
                <w:webHidden/>
              </w:rPr>
              <w:fldChar w:fldCharType="separate"/>
            </w:r>
            <w:r>
              <w:rPr>
                <w:noProof/>
                <w:webHidden/>
              </w:rPr>
              <w:t>20</w:t>
            </w:r>
            <w:r>
              <w:rPr>
                <w:noProof/>
                <w:webHidden/>
              </w:rPr>
              <w:fldChar w:fldCharType="end"/>
            </w:r>
          </w:hyperlink>
        </w:p>
        <w:p w:rsidR="002B4DED" w:rsidRDefault="002B4DED">
          <w:pPr>
            <w:pStyle w:val="21"/>
            <w:tabs>
              <w:tab w:val="left" w:pos="880"/>
              <w:tab w:val="right" w:leader="dot" w:pos="10195"/>
            </w:tabs>
            <w:rPr>
              <w:rFonts w:asciiTheme="minorHAnsi" w:eastAsiaTheme="minorEastAsia" w:hAnsiTheme="minorHAnsi"/>
              <w:noProof/>
              <w:sz w:val="22"/>
              <w:lang w:eastAsia="ru-RU"/>
            </w:rPr>
          </w:pPr>
          <w:hyperlink w:anchor="_Toc138867128" w:history="1">
            <w:r w:rsidRPr="002231BB">
              <w:rPr>
                <w:rStyle w:val="a6"/>
                <w:rFonts w:eastAsia="Times New Roman"/>
                <w:noProof/>
                <w:lang w:eastAsia="ru-RU"/>
              </w:rPr>
              <w:t>1.8</w:t>
            </w:r>
            <w:r>
              <w:rPr>
                <w:rFonts w:asciiTheme="minorHAnsi" w:eastAsiaTheme="minorEastAsia" w:hAnsiTheme="minorHAnsi"/>
                <w:noProof/>
                <w:sz w:val="22"/>
                <w:lang w:eastAsia="ru-RU"/>
              </w:rPr>
              <w:tab/>
            </w:r>
            <w:r w:rsidRPr="002231BB">
              <w:rPr>
                <w:rStyle w:val="a6"/>
                <w:rFonts w:eastAsia="Times New Roman"/>
                <w:noProof/>
                <w:lang w:eastAsia="ru-RU"/>
              </w:rPr>
              <w:t>Объекты культурного наследия</w:t>
            </w:r>
            <w:r>
              <w:rPr>
                <w:noProof/>
                <w:webHidden/>
              </w:rPr>
              <w:tab/>
            </w:r>
            <w:r>
              <w:rPr>
                <w:noProof/>
                <w:webHidden/>
              </w:rPr>
              <w:fldChar w:fldCharType="begin"/>
            </w:r>
            <w:r>
              <w:rPr>
                <w:noProof/>
                <w:webHidden/>
              </w:rPr>
              <w:instrText xml:space="preserve"> PAGEREF _Toc138867128 \h </w:instrText>
            </w:r>
            <w:r>
              <w:rPr>
                <w:noProof/>
                <w:webHidden/>
              </w:rPr>
            </w:r>
            <w:r>
              <w:rPr>
                <w:noProof/>
                <w:webHidden/>
              </w:rPr>
              <w:fldChar w:fldCharType="separate"/>
            </w:r>
            <w:r>
              <w:rPr>
                <w:noProof/>
                <w:webHidden/>
              </w:rPr>
              <w:t>20</w:t>
            </w:r>
            <w:r>
              <w:rPr>
                <w:noProof/>
                <w:webHidden/>
              </w:rPr>
              <w:fldChar w:fldCharType="end"/>
            </w:r>
          </w:hyperlink>
        </w:p>
        <w:p w:rsidR="002B4DED" w:rsidRDefault="002B4DED">
          <w:pPr>
            <w:pStyle w:val="31"/>
            <w:tabs>
              <w:tab w:val="left" w:pos="1320"/>
              <w:tab w:val="right" w:leader="dot" w:pos="10195"/>
            </w:tabs>
            <w:rPr>
              <w:rFonts w:asciiTheme="minorHAnsi" w:eastAsiaTheme="minorEastAsia" w:hAnsiTheme="minorHAnsi"/>
              <w:noProof/>
              <w:sz w:val="22"/>
              <w:lang w:eastAsia="ru-RU"/>
            </w:rPr>
          </w:pPr>
          <w:hyperlink w:anchor="_Toc138867129" w:history="1">
            <w:r w:rsidRPr="002231BB">
              <w:rPr>
                <w:rStyle w:val="a6"/>
                <w:noProof/>
              </w:rPr>
              <w:t>1.8.1</w:t>
            </w:r>
            <w:r>
              <w:rPr>
                <w:rFonts w:asciiTheme="minorHAnsi" w:eastAsiaTheme="minorEastAsia" w:hAnsiTheme="minorHAnsi"/>
                <w:noProof/>
                <w:sz w:val="22"/>
                <w:lang w:eastAsia="ru-RU"/>
              </w:rPr>
              <w:tab/>
            </w:r>
            <w:r w:rsidRPr="002231BB">
              <w:rPr>
                <w:rStyle w:val="a6"/>
                <w:noProof/>
              </w:rPr>
              <w:t>Сведения об объектах культурного наследия федерального значения</w:t>
            </w:r>
            <w:r>
              <w:rPr>
                <w:noProof/>
                <w:webHidden/>
              </w:rPr>
              <w:tab/>
            </w:r>
            <w:r>
              <w:rPr>
                <w:noProof/>
                <w:webHidden/>
              </w:rPr>
              <w:fldChar w:fldCharType="begin"/>
            </w:r>
            <w:r>
              <w:rPr>
                <w:noProof/>
                <w:webHidden/>
              </w:rPr>
              <w:instrText xml:space="preserve"> PAGEREF _Toc138867129 \h </w:instrText>
            </w:r>
            <w:r>
              <w:rPr>
                <w:noProof/>
                <w:webHidden/>
              </w:rPr>
            </w:r>
            <w:r>
              <w:rPr>
                <w:noProof/>
                <w:webHidden/>
              </w:rPr>
              <w:fldChar w:fldCharType="separate"/>
            </w:r>
            <w:r>
              <w:rPr>
                <w:noProof/>
                <w:webHidden/>
              </w:rPr>
              <w:t>25</w:t>
            </w:r>
            <w:r>
              <w:rPr>
                <w:noProof/>
                <w:webHidden/>
              </w:rPr>
              <w:fldChar w:fldCharType="end"/>
            </w:r>
          </w:hyperlink>
        </w:p>
        <w:p w:rsidR="002B4DED" w:rsidRDefault="002B4DED">
          <w:pPr>
            <w:pStyle w:val="31"/>
            <w:tabs>
              <w:tab w:val="left" w:pos="1320"/>
              <w:tab w:val="right" w:leader="dot" w:pos="10195"/>
            </w:tabs>
            <w:rPr>
              <w:rFonts w:asciiTheme="minorHAnsi" w:eastAsiaTheme="minorEastAsia" w:hAnsiTheme="minorHAnsi"/>
              <w:noProof/>
              <w:sz w:val="22"/>
              <w:lang w:eastAsia="ru-RU"/>
            </w:rPr>
          </w:pPr>
          <w:hyperlink w:anchor="_Toc138867130" w:history="1">
            <w:r w:rsidRPr="002231BB">
              <w:rPr>
                <w:rStyle w:val="a6"/>
                <w:noProof/>
              </w:rPr>
              <w:t>1.8.2</w:t>
            </w:r>
            <w:r>
              <w:rPr>
                <w:rFonts w:asciiTheme="minorHAnsi" w:eastAsiaTheme="minorEastAsia" w:hAnsiTheme="minorHAnsi"/>
                <w:noProof/>
                <w:sz w:val="22"/>
                <w:lang w:eastAsia="ru-RU"/>
              </w:rPr>
              <w:tab/>
            </w:r>
            <w:r w:rsidRPr="002231BB">
              <w:rPr>
                <w:rStyle w:val="a6"/>
                <w:noProof/>
              </w:rPr>
              <w:t>Сведения об объектах культурного наследия регионального значения</w:t>
            </w:r>
            <w:r>
              <w:rPr>
                <w:noProof/>
                <w:webHidden/>
              </w:rPr>
              <w:tab/>
            </w:r>
            <w:r>
              <w:rPr>
                <w:noProof/>
                <w:webHidden/>
              </w:rPr>
              <w:fldChar w:fldCharType="begin"/>
            </w:r>
            <w:r>
              <w:rPr>
                <w:noProof/>
                <w:webHidden/>
              </w:rPr>
              <w:instrText xml:space="preserve"> PAGEREF _Toc138867130 \h </w:instrText>
            </w:r>
            <w:r>
              <w:rPr>
                <w:noProof/>
                <w:webHidden/>
              </w:rPr>
            </w:r>
            <w:r>
              <w:rPr>
                <w:noProof/>
                <w:webHidden/>
              </w:rPr>
              <w:fldChar w:fldCharType="separate"/>
            </w:r>
            <w:r>
              <w:rPr>
                <w:noProof/>
                <w:webHidden/>
              </w:rPr>
              <w:t>28</w:t>
            </w:r>
            <w:r>
              <w:rPr>
                <w:noProof/>
                <w:webHidden/>
              </w:rPr>
              <w:fldChar w:fldCharType="end"/>
            </w:r>
          </w:hyperlink>
        </w:p>
        <w:p w:rsidR="002B4DED" w:rsidRDefault="002B4DED">
          <w:pPr>
            <w:pStyle w:val="31"/>
            <w:tabs>
              <w:tab w:val="left" w:pos="1320"/>
              <w:tab w:val="right" w:leader="dot" w:pos="10195"/>
            </w:tabs>
            <w:rPr>
              <w:rFonts w:asciiTheme="minorHAnsi" w:eastAsiaTheme="minorEastAsia" w:hAnsiTheme="minorHAnsi"/>
              <w:noProof/>
              <w:sz w:val="22"/>
              <w:lang w:eastAsia="ru-RU"/>
            </w:rPr>
          </w:pPr>
          <w:hyperlink w:anchor="_Toc138867131" w:history="1">
            <w:r w:rsidRPr="002231BB">
              <w:rPr>
                <w:rStyle w:val="a6"/>
                <w:noProof/>
              </w:rPr>
              <w:t>1.8.3</w:t>
            </w:r>
            <w:r>
              <w:rPr>
                <w:rFonts w:asciiTheme="minorHAnsi" w:eastAsiaTheme="minorEastAsia" w:hAnsiTheme="minorHAnsi"/>
                <w:noProof/>
                <w:sz w:val="22"/>
                <w:lang w:eastAsia="ru-RU"/>
              </w:rPr>
              <w:tab/>
            </w:r>
            <w:r w:rsidRPr="002231BB">
              <w:rPr>
                <w:rStyle w:val="a6"/>
                <w:noProof/>
              </w:rPr>
              <w:t>Сведения выявленных объектов археологического наследия</w:t>
            </w:r>
            <w:r>
              <w:rPr>
                <w:noProof/>
                <w:webHidden/>
              </w:rPr>
              <w:tab/>
            </w:r>
            <w:r>
              <w:rPr>
                <w:noProof/>
                <w:webHidden/>
              </w:rPr>
              <w:fldChar w:fldCharType="begin"/>
            </w:r>
            <w:r>
              <w:rPr>
                <w:noProof/>
                <w:webHidden/>
              </w:rPr>
              <w:instrText xml:space="preserve"> PAGEREF _Toc138867131 \h </w:instrText>
            </w:r>
            <w:r>
              <w:rPr>
                <w:noProof/>
                <w:webHidden/>
              </w:rPr>
            </w:r>
            <w:r>
              <w:rPr>
                <w:noProof/>
                <w:webHidden/>
              </w:rPr>
              <w:fldChar w:fldCharType="separate"/>
            </w:r>
            <w:r>
              <w:rPr>
                <w:noProof/>
                <w:webHidden/>
              </w:rPr>
              <w:t>29</w:t>
            </w:r>
            <w:r>
              <w:rPr>
                <w:noProof/>
                <w:webHidden/>
              </w:rPr>
              <w:fldChar w:fldCharType="end"/>
            </w:r>
          </w:hyperlink>
        </w:p>
        <w:p w:rsidR="002B4DED" w:rsidRDefault="002B4DED">
          <w:pPr>
            <w:pStyle w:val="31"/>
            <w:tabs>
              <w:tab w:val="left" w:pos="1320"/>
              <w:tab w:val="right" w:leader="dot" w:pos="10195"/>
            </w:tabs>
            <w:rPr>
              <w:rFonts w:asciiTheme="minorHAnsi" w:eastAsiaTheme="minorEastAsia" w:hAnsiTheme="minorHAnsi"/>
              <w:noProof/>
              <w:sz w:val="22"/>
              <w:lang w:eastAsia="ru-RU"/>
            </w:rPr>
          </w:pPr>
          <w:hyperlink w:anchor="_Toc138867132" w:history="1">
            <w:r w:rsidRPr="002231BB">
              <w:rPr>
                <w:rStyle w:val="a6"/>
                <w:noProof/>
              </w:rPr>
              <w:t>1.8.4</w:t>
            </w:r>
            <w:r>
              <w:rPr>
                <w:rFonts w:asciiTheme="minorHAnsi" w:eastAsiaTheme="minorEastAsia" w:hAnsiTheme="minorHAnsi"/>
                <w:noProof/>
                <w:sz w:val="22"/>
                <w:lang w:eastAsia="ru-RU"/>
              </w:rPr>
              <w:tab/>
            </w:r>
            <w:r w:rsidRPr="002231BB">
              <w:rPr>
                <w:rStyle w:val="a6"/>
                <w:noProof/>
              </w:rPr>
              <w:t>Сведения объектов обладающих признаками объектов культурного наследия</w:t>
            </w:r>
            <w:r>
              <w:rPr>
                <w:noProof/>
                <w:webHidden/>
              </w:rPr>
              <w:tab/>
            </w:r>
            <w:r>
              <w:rPr>
                <w:noProof/>
                <w:webHidden/>
              </w:rPr>
              <w:fldChar w:fldCharType="begin"/>
            </w:r>
            <w:r>
              <w:rPr>
                <w:noProof/>
                <w:webHidden/>
              </w:rPr>
              <w:instrText xml:space="preserve"> PAGEREF _Toc138867132 \h </w:instrText>
            </w:r>
            <w:r>
              <w:rPr>
                <w:noProof/>
                <w:webHidden/>
              </w:rPr>
            </w:r>
            <w:r>
              <w:rPr>
                <w:noProof/>
                <w:webHidden/>
              </w:rPr>
              <w:fldChar w:fldCharType="separate"/>
            </w:r>
            <w:r>
              <w:rPr>
                <w:noProof/>
                <w:webHidden/>
              </w:rPr>
              <w:t>67</w:t>
            </w:r>
            <w:r>
              <w:rPr>
                <w:noProof/>
                <w:webHidden/>
              </w:rPr>
              <w:fldChar w:fldCharType="end"/>
            </w:r>
          </w:hyperlink>
        </w:p>
        <w:p w:rsidR="00CE639C" w:rsidRDefault="006D683F">
          <w:r>
            <w:fldChar w:fldCharType="end"/>
          </w:r>
        </w:p>
      </w:sdtContent>
    </w:sdt>
    <w:p w:rsidR="00CE639C" w:rsidRDefault="00CE639C" w:rsidP="005F2C9A">
      <w:pPr>
        <w:pStyle w:val="a3"/>
        <w:jc w:val="center"/>
      </w:pPr>
    </w:p>
    <w:p w:rsidR="008F7723" w:rsidRDefault="008F7723">
      <w:pPr>
        <w:spacing w:line="276" w:lineRule="auto"/>
        <w:jc w:val="left"/>
        <w:rPr>
          <w:rFonts w:eastAsiaTheme="majorEastAsia" w:cstheme="majorBidi"/>
          <w:b/>
          <w:bCs/>
          <w:szCs w:val="28"/>
        </w:rPr>
      </w:pPr>
      <w:bookmarkStart w:id="0" w:name="_Toc49615470"/>
      <w:bookmarkStart w:id="1" w:name="_Toc97394505"/>
      <w:bookmarkStart w:id="2" w:name="_Toc136969716"/>
      <w:r>
        <w:br w:type="page"/>
      </w:r>
    </w:p>
    <w:p w:rsidR="00825EE9" w:rsidRPr="004823CC" w:rsidRDefault="00825EE9" w:rsidP="00825EE9">
      <w:pPr>
        <w:pStyle w:val="1"/>
        <w:numPr>
          <w:ilvl w:val="0"/>
          <w:numId w:val="0"/>
        </w:numPr>
        <w:spacing w:before="0" w:after="0"/>
        <w:jc w:val="center"/>
      </w:pPr>
      <w:bookmarkStart w:id="3" w:name="_Toc138867113"/>
      <w:r w:rsidRPr="004823CC">
        <w:lastRenderedPageBreak/>
        <w:t xml:space="preserve">Состав </w:t>
      </w:r>
      <w:bookmarkEnd w:id="0"/>
      <w:bookmarkEnd w:id="1"/>
      <w:r w:rsidRPr="004823CC">
        <w:t>документа и материалов по обоснованию</w:t>
      </w:r>
      <w:bookmarkEnd w:id="2"/>
      <w:bookmarkEnd w:id="3"/>
    </w:p>
    <w:tbl>
      <w:tblPr>
        <w:tblW w:w="4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5"/>
        <w:gridCol w:w="7735"/>
        <w:gridCol w:w="1450"/>
      </w:tblGrid>
      <w:tr w:rsidR="00825EE9" w:rsidRPr="00825EE9" w:rsidTr="00825EE9">
        <w:trPr>
          <w:jc w:val="center"/>
        </w:trPr>
        <w:tc>
          <w:tcPr>
            <w:tcW w:w="471" w:type="pct"/>
            <w:tcBorders>
              <w:top w:val="single" w:sz="4" w:space="0" w:color="auto"/>
              <w:left w:val="single" w:sz="4" w:space="0" w:color="auto"/>
              <w:bottom w:val="single" w:sz="4" w:space="0" w:color="auto"/>
              <w:right w:val="single" w:sz="4" w:space="0" w:color="auto"/>
            </w:tcBorders>
            <w:vAlign w:val="center"/>
            <w:hideMark/>
          </w:tcPr>
          <w:p w:rsidR="00825EE9" w:rsidRPr="00825EE9" w:rsidRDefault="00825EE9" w:rsidP="00825EE9">
            <w:pPr>
              <w:pStyle w:val="a3"/>
              <w:jc w:val="center"/>
            </w:pPr>
            <w:r w:rsidRPr="00825EE9">
              <w:t>№ п/п</w:t>
            </w:r>
          </w:p>
        </w:tc>
        <w:tc>
          <w:tcPr>
            <w:tcW w:w="3814" w:type="pct"/>
            <w:tcBorders>
              <w:top w:val="single" w:sz="4" w:space="0" w:color="auto"/>
              <w:left w:val="single" w:sz="4" w:space="0" w:color="auto"/>
              <w:bottom w:val="single" w:sz="4" w:space="0" w:color="auto"/>
              <w:right w:val="single" w:sz="4" w:space="0" w:color="auto"/>
            </w:tcBorders>
            <w:vAlign w:val="center"/>
            <w:hideMark/>
          </w:tcPr>
          <w:p w:rsidR="00825EE9" w:rsidRPr="00825EE9" w:rsidRDefault="00825EE9" w:rsidP="00825EE9">
            <w:pPr>
              <w:pStyle w:val="a3"/>
              <w:jc w:val="center"/>
            </w:pPr>
            <w:r w:rsidRPr="00825EE9">
              <w:t>Наименование</w:t>
            </w:r>
          </w:p>
        </w:tc>
        <w:tc>
          <w:tcPr>
            <w:tcW w:w="715" w:type="pct"/>
            <w:tcBorders>
              <w:top w:val="single" w:sz="4" w:space="0" w:color="auto"/>
              <w:left w:val="single" w:sz="4" w:space="0" w:color="auto"/>
              <w:bottom w:val="single" w:sz="4" w:space="0" w:color="auto"/>
              <w:right w:val="single" w:sz="4" w:space="0" w:color="auto"/>
            </w:tcBorders>
            <w:vAlign w:val="center"/>
            <w:hideMark/>
          </w:tcPr>
          <w:p w:rsidR="00825EE9" w:rsidRPr="00825EE9" w:rsidRDefault="00825EE9" w:rsidP="00825EE9">
            <w:pPr>
              <w:pStyle w:val="a3"/>
              <w:jc w:val="center"/>
            </w:pPr>
            <w:r w:rsidRPr="00825EE9">
              <w:t>Масштаб</w:t>
            </w:r>
          </w:p>
        </w:tc>
      </w:tr>
    </w:tbl>
    <w:p w:rsidR="00825EE9" w:rsidRPr="004823CC" w:rsidRDefault="00825EE9" w:rsidP="00825EE9">
      <w:pPr>
        <w:rPr>
          <w:sz w:val="2"/>
          <w:szCs w:val="2"/>
        </w:rPr>
      </w:pPr>
    </w:p>
    <w:tbl>
      <w:tblPr>
        <w:tblW w:w="4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5"/>
        <w:gridCol w:w="7735"/>
        <w:gridCol w:w="1450"/>
      </w:tblGrid>
      <w:tr w:rsidR="00825EE9" w:rsidRPr="00825EE9" w:rsidTr="00825EE9">
        <w:trPr>
          <w:tblHeader/>
          <w:jc w:val="center"/>
        </w:trPr>
        <w:tc>
          <w:tcPr>
            <w:tcW w:w="471" w:type="pct"/>
            <w:tcBorders>
              <w:top w:val="single" w:sz="4" w:space="0" w:color="auto"/>
              <w:left w:val="single" w:sz="4" w:space="0" w:color="auto"/>
              <w:bottom w:val="single" w:sz="4" w:space="0" w:color="auto"/>
              <w:right w:val="single" w:sz="4" w:space="0" w:color="auto"/>
            </w:tcBorders>
            <w:vAlign w:val="center"/>
          </w:tcPr>
          <w:p w:rsidR="00825EE9" w:rsidRPr="00825EE9" w:rsidRDefault="00825EE9" w:rsidP="00825EE9">
            <w:pPr>
              <w:pStyle w:val="a3"/>
              <w:jc w:val="center"/>
            </w:pPr>
            <w:r w:rsidRPr="00825EE9">
              <w:t>1</w:t>
            </w:r>
          </w:p>
        </w:tc>
        <w:tc>
          <w:tcPr>
            <w:tcW w:w="3814" w:type="pct"/>
            <w:tcBorders>
              <w:top w:val="single" w:sz="4" w:space="0" w:color="auto"/>
              <w:left w:val="single" w:sz="4" w:space="0" w:color="auto"/>
              <w:bottom w:val="single" w:sz="4" w:space="0" w:color="auto"/>
              <w:right w:val="single" w:sz="4" w:space="0" w:color="auto"/>
            </w:tcBorders>
            <w:vAlign w:val="center"/>
          </w:tcPr>
          <w:p w:rsidR="00825EE9" w:rsidRPr="00825EE9" w:rsidRDefault="00825EE9" w:rsidP="00825EE9">
            <w:pPr>
              <w:pStyle w:val="a3"/>
              <w:jc w:val="center"/>
            </w:pPr>
            <w:r w:rsidRPr="00825EE9">
              <w:t>2</w:t>
            </w:r>
          </w:p>
        </w:tc>
        <w:tc>
          <w:tcPr>
            <w:tcW w:w="715" w:type="pct"/>
            <w:tcBorders>
              <w:top w:val="single" w:sz="4" w:space="0" w:color="auto"/>
              <w:left w:val="single" w:sz="4" w:space="0" w:color="auto"/>
              <w:bottom w:val="single" w:sz="4" w:space="0" w:color="auto"/>
              <w:right w:val="single" w:sz="4" w:space="0" w:color="auto"/>
            </w:tcBorders>
            <w:vAlign w:val="center"/>
          </w:tcPr>
          <w:p w:rsidR="00825EE9" w:rsidRPr="00825EE9" w:rsidRDefault="00825EE9" w:rsidP="00825EE9">
            <w:pPr>
              <w:pStyle w:val="a3"/>
              <w:jc w:val="center"/>
            </w:pPr>
            <w:r w:rsidRPr="00825EE9">
              <w:t>3</w:t>
            </w:r>
          </w:p>
        </w:tc>
      </w:tr>
      <w:tr w:rsidR="00825EE9" w:rsidRPr="00825EE9" w:rsidTr="00A177AE">
        <w:trPr>
          <w:jc w:val="center"/>
        </w:trPr>
        <w:tc>
          <w:tcPr>
            <w:tcW w:w="471" w:type="pct"/>
            <w:tcBorders>
              <w:top w:val="single" w:sz="4" w:space="0" w:color="auto"/>
              <w:left w:val="single" w:sz="4" w:space="0" w:color="auto"/>
              <w:bottom w:val="single" w:sz="4" w:space="0" w:color="auto"/>
              <w:right w:val="single" w:sz="4" w:space="0" w:color="auto"/>
            </w:tcBorders>
            <w:hideMark/>
          </w:tcPr>
          <w:p w:rsidR="00825EE9" w:rsidRPr="00825EE9" w:rsidRDefault="00825EE9" w:rsidP="00825EE9">
            <w:pPr>
              <w:pStyle w:val="a3"/>
            </w:pPr>
            <w:r w:rsidRPr="00825EE9">
              <w:t>1.</w:t>
            </w:r>
          </w:p>
        </w:tc>
        <w:tc>
          <w:tcPr>
            <w:tcW w:w="4529" w:type="pct"/>
            <w:gridSpan w:val="2"/>
            <w:tcBorders>
              <w:top w:val="single" w:sz="4" w:space="0" w:color="auto"/>
              <w:left w:val="single" w:sz="4" w:space="0" w:color="auto"/>
              <w:bottom w:val="single" w:sz="4" w:space="0" w:color="auto"/>
              <w:right w:val="single" w:sz="4" w:space="0" w:color="auto"/>
            </w:tcBorders>
            <w:hideMark/>
          </w:tcPr>
          <w:p w:rsidR="00825EE9" w:rsidRPr="00825EE9" w:rsidRDefault="00825EE9" w:rsidP="00825EE9">
            <w:pPr>
              <w:pStyle w:val="a3"/>
            </w:pPr>
            <w:r>
              <w:rPr>
                <w:bCs/>
                <w:szCs w:val="24"/>
              </w:rPr>
              <w:t>С</w:t>
            </w:r>
            <w:r w:rsidRPr="00B8254B">
              <w:rPr>
                <w:bCs/>
                <w:szCs w:val="24"/>
              </w:rPr>
              <w:t>хем</w:t>
            </w:r>
            <w:r>
              <w:rPr>
                <w:bCs/>
                <w:szCs w:val="24"/>
              </w:rPr>
              <w:t>а</w:t>
            </w:r>
            <w:r w:rsidRPr="00B8254B">
              <w:rPr>
                <w:bCs/>
                <w:szCs w:val="24"/>
              </w:rPr>
              <w:t xml:space="preserve"> территориального планирования </w:t>
            </w:r>
            <w:r w:rsidRPr="00416193">
              <w:rPr>
                <w:bCs/>
                <w:szCs w:val="24"/>
              </w:rPr>
              <w:t xml:space="preserve">Усть-Джегутинского </w:t>
            </w:r>
            <w:r>
              <w:rPr>
                <w:bCs/>
                <w:szCs w:val="24"/>
              </w:rPr>
              <w:t>м</w:t>
            </w:r>
            <w:r w:rsidRPr="00416193">
              <w:rPr>
                <w:bCs/>
                <w:szCs w:val="24"/>
              </w:rPr>
              <w:t xml:space="preserve">униципального </w:t>
            </w:r>
            <w:r>
              <w:rPr>
                <w:bCs/>
                <w:szCs w:val="24"/>
              </w:rPr>
              <w:t>р</w:t>
            </w:r>
            <w:r w:rsidRPr="00416193">
              <w:rPr>
                <w:bCs/>
                <w:szCs w:val="24"/>
              </w:rPr>
              <w:t>айона</w:t>
            </w:r>
            <w:r>
              <w:rPr>
                <w:bCs/>
                <w:szCs w:val="24"/>
              </w:rPr>
              <w:t xml:space="preserve"> </w:t>
            </w:r>
            <w:r w:rsidRPr="00416193">
              <w:rPr>
                <w:bCs/>
                <w:szCs w:val="24"/>
              </w:rPr>
              <w:t>Карачаево-Черкесской Республики</w:t>
            </w:r>
          </w:p>
        </w:tc>
      </w:tr>
      <w:tr w:rsidR="00825EE9" w:rsidRPr="00825EE9" w:rsidTr="00A177AE">
        <w:trPr>
          <w:jc w:val="center"/>
        </w:trPr>
        <w:tc>
          <w:tcPr>
            <w:tcW w:w="471" w:type="pct"/>
            <w:tcBorders>
              <w:top w:val="single" w:sz="4" w:space="0" w:color="auto"/>
              <w:left w:val="single" w:sz="4" w:space="0" w:color="auto"/>
              <w:bottom w:val="single" w:sz="4" w:space="0" w:color="auto"/>
              <w:right w:val="single" w:sz="4" w:space="0" w:color="auto"/>
            </w:tcBorders>
            <w:hideMark/>
          </w:tcPr>
          <w:p w:rsidR="00825EE9" w:rsidRPr="00825EE9" w:rsidRDefault="00825EE9" w:rsidP="00825EE9">
            <w:pPr>
              <w:pStyle w:val="a3"/>
            </w:pPr>
            <w:r w:rsidRPr="00825EE9">
              <w:t>1.1</w:t>
            </w:r>
          </w:p>
        </w:tc>
        <w:tc>
          <w:tcPr>
            <w:tcW w:w="3814" w:type="pct"/>
            <w:tcBorders>
              <w:top w:val="single" w:sz="4" w:space="0" w:color="auto"/>
              <w:left w:val="single" w:sz="4" w:space="0" w:color="auto"/>
              <w:bottom w:val="single" w:sz="4" w:space="0" w:color="auto"/>
              <w:right w:val="single" w:sz="4" w:space="0" w:color="auto"/>
            </w:tcBorders>
            <w:hideMark/>
          </w:tcPr>
          <w:p w:rsidR="00825EE9" w:rsidRPr="00825EE9" w:rsidRDefault="00825EE9" w:rsidP="00825EE9">
            <w:pPr>
              <w:pStyle w:val="a3"/>
            </w:pPr>
            <w:r w:rsidRPr="00825EE9">
              <w:t xml:space="preserve">Положение о территориальном планировании </w:t>
            </w:r>
          </w:p>
        </w:tc>
        <w:tc>
          <w:tcPr>
            <w:tcW w:w="715" w:type="pct"/>
            <w:tcBorders>
              <w:top w:val="single" w:sz="4" w:space="0" w:color="auto"/>
              <w:left w:val="single" w:sz="4" w:space="0" w:color="auto"/>
              <w:bottom w:val="single" w:sz="4" w:space="0" w:color="auto"/>
              <w:right w:val="single" w:sz="4" w:space="0" w:color="auto"/>
            </w:tcBorders>
            <w:vAlign w:val="center"/>
            <w:hideMark/>
          </w:tcPr>
          <w:p w:rsidR="00825EE9" w:rsidRPr="00825EE9" w:rsidRDefault="00825EE9" w:rsidP="00825EE9">
            <w:pPr>
              <w:pStyle w:val="a3"/>
              <w:rPr>
                <w:lang w:val="en-US"/>
              </w:rPr>
            </w:pPr>
            <w:r w:rsidRPr="00825EE9">
              <w:t>–</w:t>
            </w:r>
          </w:p>
        </w:tc>
      </w:tr>
      <w:tr w:rsidR="00825EE9" w:rsidRPr="00825EE9" w:rsidTr="00A177AE">
        <w:trPr>
          <w:jc w:val="center"/>
        </w:trPr>
        <w:tc>
          <w:tcPr>
            <w:tcW w:w="471" w:type="pct"/>
            <w:tcBorders>
              <w:top w:val="single" w:sz="4" w:space="0" w:color="auto"/>
              <w:left w:val="single" w:sz="4" w:space="0" w:color="auto"/>
              <w:bottom w:val="single" w:sz="4" w:space="0" w:color="auto"/>
              <w:right w:val="single" w:sz="4" w:space="0" w:color="auto"/>
            </w:tcBorders>
          </w:tcPr>
          <w:p w:rsidR="00825EE9" w:rsidRPr="00825EE9" w:rsidRDefault="00825EE9" w:rsidP="00825EE9">
            <w:pPr>
              <w:pStyle w:val="a3"/>
            </w:pPr>
            <w:r w:rsidRPr="00825EE9">
              <w:t>1.2</w:t>
            </w:r>
          </w:p>
        </w:tc>
        <w:tc>
          <w:tcPr>
            <w:tcW w:w="3814" w:type="pct"/>
            <w:tcBorders>
              <w:top w:val="single" w:sz="4" w:space="0" w:color="auto"/>
              <w:left w:val="single" w:sz="4" w:space="0" w:color="auto"/>
              <w:bottom w:val="single" w:sz="4" w:space="0" w:color="auto"/>
              <w:right w:val="single" w:sz="4" w:space="0" w:color="auto"/>
            </w:tcBorders>
          </w:tcPr>
          <w:p w:rsidR="00825EE9" w:rsidRPr="00825EE9" w:rsidRDefault="00825EE9" w:rsidP="00825EE9">
            <w:pPr>
              <w:pStyle w:val="a3"/>
            </w:pPr>
            <w:r w:rsidRPr="00825EE9">
              <w:t xml:space="preserve">Карта планируемого размещения объектов местного значения </w:t>
            </w:r>
            <w:r>
              <w:t>муниципального района</w:t>
            </w:r>
          </w:p>
        </w:tc>
        <w:tc>
          <w:tcPr>
            <w:tcW w:w="715" w:type="pct"/>
            <w:tcBorders>
              <w:top w:val="single" w:sz="4" w:space="0" w:color="auto"/>
              <w:left w:val="single" w:sz="4" w:space="0" w:color="auto"/>
              <w:bottom w:val="single" w:sz="4" w:space="0" w:color="auto"/>
              <w:right w:val="single" w:sz="4" w:space="0" w:color="auto"/>
            </w:tcBorders>
            <w:vAlign w:val="center"/>
          </w:tcPr>
          <w:p w:rsidR="00825EE9" w:rsidRPr="00825EE9" w:rsidRDefault="00825EE9" w:rsidP="00825EE9">
            <w:pPr>
              <w:pStyle w:val="a3"/>
              <w:rPr>
                <w:lang w:val="en-US"/>
              </w:rPr>
            </w:pPr>
            <w:r w:rsidRPr="00825EE9">
              <w:rPr>
                <w:lang w:val="en-US"/>
              </w:rPr>
              <w:t>1</w:t>
            </w:r>
            <w:r w:rsidRPr="00825EE9">
              <w:t>:</w:t>
            </w:r>
            <w:r>
              <w:t>25</w:t>
            </w:r>
            <w:r w:rsidRPr="00825EE9">
              <w:rPr>
                <w:lang w:val="en-US"/>
              </w:rPr>
              <w:t>000</w:t>
            </w:r>
          </w:p>
        </w:tc>
      </w:tr>
      <w:tr w:rsidR="00825EE9" w:rsidRPr="00825EE9" w:rsidTr="00A177AE">
        <w:trPr>
          <w:jc w:val="center"/>
        </w:trPr>
        <w:tc>
          <w:tcPr>
            <w:tcW w:w="471" w:type="pct"/>
            <w:tcBorders>
              <w:top w:val="single" w:sz="4" w:space="0" w:color="auto"/>
              <w:left w:val="single" w:sz="4" w:space="0" w:color="auto"/>
              <w:bottom w:val="single" w:sz="4" w:space="0" w:color="auto"/>
              <w:right w:val="single" w:sz="4" w:space="0" w:color="auto"/>
            </w:tcBorders>
            <w:hideMark/>
          </w:tcPr>
          <w:p w:rsidR="00825EE9" w:rsidRPr="00825EE9" w:rsidRDefault="00825EE9" w:rsidP="00825EE9">
            <w:pPr>
              <w:pStyle w:val="a3"/>
            </w:pPr>
            <w:r w:rsidRPr="00825EE9">
              <w:t>2.</w:t>
            </w:r>
          </w:p>
        </w:tc>
        <w:tc>
          <w:tcPr>
            <w:tcW w:w="4529" w:type="pct"/>
            <w:gridSpan w:val="2"/>
            <w:tcBorders>
              <w:top w:val="single" w:sz="4" w:space="0" w:color="auto"/>
              <w:left w:val="single" w:sz="4" w:space="0" w:color="auto"/>
              <w:bottom w:val="single" w:sz="4" w:space="0" w:color="auto"/>
              <w:right w:val="single" w:sz="4" w:space="0" w:color="auto"/>
            </w:tcBorders>
            <w:hideMark/>
          </w:tcPr>
          <w:p w:rsidR="00825EE9" w:rsidRPr="00825EE9" w:rsidRDefault="00825EE9" w:rsidP="00825EE9">
            <w:pPr>
              <w:pStyle w:val="a3"/>
            </w:pPr>
            <w:r w:rsidRPr="00825EE9">
              <w:t xml:space="preserve">Материалы по обоснованию внесения изменений в </w:t>
            </w:r>
            <w:r>
              <w:rPr>
                <w:bCs/>
                <w:szCs w:val="24"/>
              </w:rPr>
              <w:t>с</w:t>
            </w:r>
            <w:r w:rsidRPr="00B8254B">
              <w:rPr>
                <w:bCs/>
                <w:szCs w:val="24"/>
              </w:rPr>
              <w:t>хем</w:t>
            </w:r>
            <w:r>
              <w:rPr>
                <w:bCs/>
                <w:szCs w:val="24"/>
              </w:rPr>
              <w:t>у</w:t>
            </w:r>
            <w:r w:rsidRPr="00B8254B">
              <w:rPr>
                <w:bCs/>
                <w:szCs w:val="24"/>
              </w:rPr>
              <w:t xml:space="preserve"> территориального планирования</w:t>
            </w:r>
          </w:p>
        </w:tc>
      </w:tr>
      <w:tr w:rsidR="00825EE9" w:rsidRPr="00825EE9" w:rsidTr="00A177AE">
        <w:trPr>
          <w:jc w:val="center"/>
        </w:trPr>
        <w:tc>
          <w:tcPr>
            <w:tcW w:w="471" w:type="pct"/>
            <w:tcBorders>
              <w:top w:val="single" w:sz="4" w:space="0" w:color="auto"/>
              <w:left w:val="single" w:sz="4" w:space="0" w:color="auto"/>
              <w:bottom w:val="single" w:sz="4" w:space="0" w:color="auto"/>
              <w:right w:val="single" w:sz="4" w:space="0" w:color="auto"/>
            </w:tcBorders>
            <w:hideMark/>
          </w:tcPr>
          <w:p w:rsidR="00825EE9" w:rsidRPr="00825EE9" w:rsidRDefault="00825EE9" w:rsidP="00825EE9">
            <w:pPr>
              <w:pStyle w:val="a3"/>
            </w:pPr>
            <w:r w:rsidRPr="00825EE9">
              <w:t>2.1</w:t>
            </w:r>
          </w:p>
        </w:tc>
        <w:tc>
          <w:tcPr>
            <w:tcW w:w="3814" w:type="pct"/>
            <w:tcBorders>
              <w:top w:val="single" w:sz="4" w:space="0" w:color="auto"/>
              <w:left w:val="single" w:sz="4" w:space="0" w:color="auto"/>
              <w:bottom w:val="single" w:sz="4" w:space="0" w:color="auto"/>
              <w:right w:val="single" w:sz="4" w:space="0" w:color="auto"/>
            </w:tcBorders>
            <w:hideMark/>
          </w:tcPr>
          <w:p w:rsidR="00825EE9" w:rsidRPr="00825EE9" w:rsidRDefault="00825EE9" w:rsidP="00530F22">
            <w:pPr>
              <w:pStyle w:val="a3"/>
            </w:pPr>
            <w:r w:rsidRPr="00825EE9">
              <w:t xml:space="preserve">Материалы по обоснованию внесения изменений </w:t>
            </w:r>
            <w:r>
              <w:t xml:space="preserve">в </w:t>
            </w:r>
            <w:r>
              <w:rPr>
                <w:bCs/>
                <w:szCs w:val="24"/>
              </w:rPr>
              <w:t>с</w:t>
            </w:r>
            <w:r w:rsidRPr="00B8254B">
              <w:rPr>
                <w:bCs/>
                <w:szCs w:val="24"/>
              </w:rPr>
              <w:t>хем</w:t>
            </w:r>
            <w:r>
              <w:rPr>
                <w:bCs/>
                <w:szCs w:val="24"/>
              </w:rPr>
              <w:t>у</w:t>
            </w:r>
            <w:r w:rsidRPr="00B8254B">
              <w:rPr>
                <w:bCs/>
                <w:szCs w:val="24"/>
              </w:rPr>
              <w:t xml:space="preserve"> территориального планирования</w:t>
            </w:r>
            <w:r>
              <w:rPr>
                <w:bCs/>
                <w:szCs w:val="24"/>
              </w:rPr>
              <w:t xml:space="preserve"> в текстовой форме</w:t>
            </w:r>
            <w:r w:rsidRPr="00825EE9">
              <w:t xml:space="preserve">. Книга </w:t>
            </w:r>
            <w:r w:rsidRPr="00825EE9">
              <w:rPr>
                <w:lang w:val="en-US"/>
              </w:rPr>
              <w:t>I</w:t>
            </w:r>
            <w:r w:rsidRPr="00825EE9">
              <w:t xml:space="preserve"> (Сведения о документах стратегического планирования. Обоснование выбранного варианта размещения объектов местного значения </w:t>
            </w:r>
            <w:r w:rsidR="00530F22">
              <w:t>муниципального района</w:t>
            </w:r>
            <w:r w:rsidRPr="00825EE9">
              <w:t>)</w:t>
            </w:r>
          </w:p>
        </w:tc>
        <w:tc>
          <w:tcPr>
            <w:tcW w:w="715" w:type="pct"/>
            <w:tcBorders>
              <w:top w:val="single" w:sz="4" w:space="0" w:color="auto"/>
              <w:left w:val="single" w:sz="4" w:space="0" w:color="auto"/>
              <w:bottom w:val="single" w:sz="4" w:space="0" w:color="auto"/>
              <w:right w:val="single" w:sz="4" w:space="0" w:color="auto"/>
            </w:tcBorders>
            <w:vAlign w:val="center"/>
            <w:hideMark/>
          </w:tcPr>
          <w:p w:rsidR="00825EE9" w:rsidRPr="00825EE9" w:rsidRDefault="00825EE9" w:rsidP="00825EE9">
            <w:pPr>
              <w:pStyle w:val="a3"/>
              <w:rPr>
                <w:lang w:val="en-US"/>
              </w:rPr>
            </w:pPr>
            <w:r w:rsidRPr="00825EE9">
              <w:t>–</w:t>
            </w:r>
          </w:p>
        </w:tc>
      </w:tr>
      <w:tr w:rsidR="00825EE9" w:rsidRPr="00825EE9" w:rsidTr="00A177AE">
        <w:trPr>
          <w:jc w:val="center"/>
        </w:trPr>
        <w:tc>
          <w:tcPr>
            <w:tcW w:w="471" w:type="pct"/>
            <w:tcBorders>
              <w:top w:val="single" w:sz="4" w:space="0" w:color="auto"/>
              <w:left w:val="single" w:sz="4" w:space="0" w:color="auto"/>
              <w:bottom w:val="single" w:sz="4" w:space="0" w:color="auto"/>
              <w:right w:val="single" w:sz="4" w:space="0" w:color="auto"/>
            </w:tcBorders>
          </w:tcPr>
          <w:p w:rsidR="00825EE9" w:rsidRPr="00825EE9" w:rsidRDefault="00825EE9" w:rsidP="00825EE9">
            <w:pPr>
              <w:pStyle w:val="a3"/>
            </w:pPr>
            <w:r w:rsidRPr="00825EE9">
              <w:t>2.2</w:t>
            </w:r>
          </w:p>
        </w:tc>
        <w:tc>
          <w:tcPr>
            <w:tcW w:w="3814" w:type="pct"/>
            <w:tcBorders>
              <w:top w:val="single" w:sz="4" w:space="0" w:color="auto"/>
              <w:left w:val="single" w:sz="4" w:space="0" w:color="auto"/>
              <w:bottom w:val="single" w:sz="4" w:space="0" w:color="auto"/>
              <w:right w:val="single" w:sz="4" w:space="0" w:color="auto"/>
            </w:tcBorders>
          </w:tcPr>
          <w:p w:rsidR="00825EE9" w:rsidRPr="00825EE9" w:rsidRDefault="00825EE9" w:rsidP="00825EE9">
            <w:pPr>
              <w:pStyle w:val="a3"/>
            </w:pPr>
            <w:r w:rsidRPr="00825EE9">
              <w:t xml:space="preserve">Материалы по обоснованию внесения изменений в </w:t>
            </w:r>
            <w:r>
              <w:rPr>
                <w:bCs/>
                <w:szCs w:val="24"/>
              </w:rPr>
              <w:t>с</w:t>
            </w:r>
            <w:r w:rsidRPr="00B8254B">
              <w:rPr>
                <w:bCs/>
                <w:szCs w:val="24"/>
              </w:rPr>
              <w:t>хем</w:t>
            </w:r>
            <w:r>
              <w:rPr>
                <w:bCs/>
                <w:szCs w:val="24"/>
              </w:rPr>
              <w:t>у</w:t>
            </w:r>
            <w:r w:rsidRPr="00B8254B">
              <w:rPr>
                <w:bCs/>
                <w:szCs w:val="24"/>
              </w:rPr>
              <w:t xml:space="preserve"> территориального планирования</w:t>
            </w:r>
            <w:r>
              <w:rPr>
                <w:bCs/>
                <w:szCs w:val="24"/>
              </w:rPr>
              <w:t xml:space="preserve"> в текстовой форме</w:t>
            </w:r>
            <w:r w:rsidRPr="00825EE9">
              <w:t xml:space="preserve">. Книга </w:t>
            </w:r>
            <w:r w:rsidRPr="00825EE9">
              <w:rPr>
                <w:lang w:val="en-US"/>
              </w:rPr>
              <w:t>II</w:t>
            </w:r>
            <w:r w:rsidRPr="00825EE9">
              <w:t xml:space="preserve"> (Анализ экологических, экономических и социальных факторов)</w:t>
            </w:r>
          </w:p>
        </w:tc>
        <w:tc>
          <w:tcPr>
            <w:tcW w:w="715" w:type="pct"/>
            <w:tcBorders>
              <w:top w:val="single" w:sz="4" w:space="0" w:color="auto"/>
              <w:left w:val="single" w:sz="4" w:space="0" w:color="auto"/>
              <w:bottom w:val="single" w:sz="4" w:space="0" w:color="auto"/>
              <w:right w:val="single" w:sz="4" w:space="0" w:color="auto"/>
            </w:tcBorders>
            <w:vAlign w:val="center"/>
          </w:tcPr>
          <w:p w:rsidR="00825EE9" w:rsidRPr="00825EE9" w:rsidRDefault="00825EE9" w:rsidP="00825EE9">
            <w:pPr>
              <w:pStyle w:val="a3"/>
            </w:pPr>
            <w:r w:rsidRPr="00825EE9">
              <w:t>–</w:t>
            </w:r>
          </w:p>
        </w:tc>
      </w:tr>
      <w:tr w:rsidR="00825EE9" w:rsidRPr="00825EE9" w:rsidTr="00A177AE">
        <w:trPr>
          <w:jc w:val="center"/>
        </w:trPr>
        <w:tc>
          <w:tcPr>
            <w:tcW w:w="471" w:type="pct"/>
            <w:tcBorders>
              <w:top w:val="single" w:sz="4" w:space="0" w:color="auto"/>
              <w:left w:val="single" w:sz="4" w:space="0" w:color="auto"/>
              <w:bottom w:val="single" w:sz="4" w:space="0" w:color="auto"/>
              <w:right w:val="single" w:sz="4" w:space="0" w:color="auto"/>
            </w:tcBorders>
          </w:tcPr>
          <w:p w:rsidR="00825EE9" w:rsidRPr="00825EE9" w:rsidRDefault="00825EE9" w:rsidP="00825EE9">
            <w:pPr>
              <w:pStyle w:val="a3"/>
            </w:pPr>
            <w:r w:rsidRPr="00825EE9">
              <w:t>2.3</w:t>
            </w:r>
          </w:p>
        </w:tc>
        <w:tc>
          <w:tcPr>
            <w:tcW w:w="3814" w:type="pct"/>
            <w:tcBorders>
              <w:top w:val="single" w:sz="4" w:space="0" w:color="auto"/>
              <w:left w:val="single" w:sz="4" w:space="0" w:color="auto"/>
              <w:bottom w:val="single" w:sz="4" w:space="0" w:color="auto"/>
              <w:right w:val="single" w:sz="4" w:space="0" w:color="auto"/>
            </w:tcBorders>
          </w:tcPr>
          <w:p w:rsidR="00825EE9" w:rsidRPr="00825EE9" w:rsidRDefault="00825EE9" w:rsidP="00530F22">
            <w:pPr>
              <w:pStyle w:val="a3"/>
            </w:pPr>
            <w:r w:rsidRPr="00825EE9">
              <w:t>Материалы по обоснованию</w:t>
            </w:r>
            <w:r>
              <w:t xml:space="preserve"> изменений</w:t>
            </w:r>
            <w:r w:rsidRPr="00825EE9">
              <w:t xml:space="preserve"> </w:t>
            </w:r>
            <w:bookmarkStart w:id="4" w:name="_Hlk105056991"/>
            <w:r w:rsidRPr="00825EE9">
              <w:t xml:space="preserve">в </w:t>
            </w:r>
            <w:r>
              <w:rPr>
                <w:bCs/>
                <w:szCs w:val="24"/>
              </w:rPr>
              <w:t>с</w:t>
            </w:r>
            <w:r w:rsidRPr="00B8254B">
              <w:rPr>
                <w:bCs/>
                <w:szCs w:val="24"/>
              </w:rPr>
              <w:t>хем</w:t>
            </w:r>
            <w:r>
              <w:rPr>
                <w:bCs/>
                <w:szCs w:val="24"/>
              </w:rPr>
              <w:t>у</w:t>
            </w:r>
            <w:r w:rsidRPr="00B8254B">
              <w:rPr>
                <w:bCs/>
                <w:szCs w:val="24"/>
              </w:rPr>
              <w:t xml:space="preserve"> территориального планирования</w:t>
            </w:r>
            <w:r>
              <w:rPr>
                <w:bCs/>
                <w:szCs w:val="24"/>
              </w:rPr>
              <w:t xml:space="preserve"> в текстовой форме</w:t>
            </w:r>
            <w:r w:rsidRPr="00825EE9">
              <w:t xml:space="preserve">. Книга </w:t>
            </w:r>
            <w:r w:rsidRPr="00825EE9">
              <w:rPr>
                <w:lang w:val="en-US"/>
              </w:rPr>
              <w:t>III</w:t>
            </w:r>
            <w:r w:rsidRPr="00825EE9">
              <w:t xml:space="preserve"> (</w:t>
            </w:r>
            <w:r w:rsidRPr="00825EE9">
              <w:rPr>
                <w:bCs/>
              </w:rPr>
              <w:t>Сведения о планируемых для размещения объектах федерального, регионального</w:t>
            </w:r>
            <w:r w:rsidR="00530F22">
              <w:rPr>
                <w:bCs/>
              </w:rPr>
              <w:t xml:space="preserve"> значения</w:t>
            </w:r>
            <w:r w:rsidRPr="00825EE9">
              <w:rPr>
                <w:bCs/>
              </w:rPr>
              <w:t xml:space="preserve">, предусмотренных схемами территориального планирования Российской Федерации, </w:t>
            </w:r>
            <w:r w:rsidR="00530F22" w:rsidRPr="00416193">
              <w:rPr>
                <w:bCs/>
                <w:szCs w:val="24"/>
              </w:rPr>
              <w:t>Карачаево-Черкесской Республики</w:t>
            </w:r>
            <w:r w:rsidRPr="00825EE9">
              <w:t>)</w:t>
            </w:r>
            <w:bookmarkEnd w:id="4"/>
          </w:p>
        </w:tc>
        <w:tc>
          <w:tcPr>
            <w:tcW w:w="715" w:type="pct"/>
            <w:tcBorders>
              <w:top w:val="single" w:sz="4" w:space="0" w:color="auto"/>
              <w:left w:val="single" w:sz="4" w:space="0" w:color="auto"/>
              <w:bottom w:val="single" w:sz="4" w:space="0" w:color="auto"/>
              <w:right w:val="single" w:sz="4" w:space="0" w:color="auto"/>
            </w:tcBorders>
            <w:vAlign w:val="center"/>
          </w:tcPr>
          <w:p w:rsidR="00825EE9" w:rsidRPr="00825EE9" w:rsidRDefault="00825EE9" w:rsidP="00825EE9">
            <w:pPr>
              <w:pStyle w:val="a3"/>
            </w:pPr>
            <w:r w:rsidRPr="00825EE9">
              <w:t>–</w:t>
            </w:r>
          </w:p>
        </w:tc>
      </w:tr>
      <w:tr w:rsidR="00530F22" w:rsidRPr="00825EE9" w:rsidTr="00530F22">
        <w:trPr>
          <w:jc w:val="center"/>
        </w:trPr>
        <w:tc>
          <w:tcPr>
            <w:tcW w:w="471" w:type="pct"/>
            <w:tcBorders>
              <w:top w:val="single" w:sz="4" w:space="0" w:color="auto"/>
              <w:left w:val="single" w:sz="4" w:space="0" w:color="auto"/>
              <w:bottom w:val="single" w:sz="4" w:space="0" w:color="auto"/>
              <w:right w:val="single" w:sz="4" w:space="0" w:color="auto"/>
            </w:tcBorders>
          </w:tcPr>
          <w:p w:rsidR="00530F22" w:rsidRPr="00825EE9" w:rsidRDefault="00530F22" w:rsidP="00265D3D">
            <w:pPr>
              <w:pStyle w:val="a3"/>
              <w:rPr>
                <w:lang w:val="en-US"/>
              </w:rPr>
            </w:pPr>
            <w:r w:rsidRPr="00825EE9">
              <w:rPr>
                <w:lang w:val="en-US"/>
              </w:rPr>
              <w:t>2.</w:t>
            </w:r>
            <w:r w:rsidR="00265D3D">
              <w:t>4</w:t>
            </w:r>
          </w:p>
        </w:tc>
        <w:tc>
          <w:tcPr>
            <w:tcW w:w="3814" w:type="pct"/>
            <w:tcBorders>
              <w:top w:val="single" w:sz="4" w:space="0" w:color="auto"/>
              <w:left w:val="single" w:sz="4" w:space="0" w:color="auto"/>
              <w:bottom w:val="single" w:sz="4" w:space="0" w:color="auto"/>
              <w:right w:val="single" w:sz="4" w:space="0" w:color="auto"/>
            </w:tcBorders>
          </w:tcPr>
          <w:p w:rsidR="00530F22" w:rsidRPr="00825EE9" w:rsidRDefault="00530F22" w:rsidP="00825EE9">
            <w:pPr>
              <w:pStyle w:val="a3"/>
            </w:pPr>
            <w:r w:rsidRPr="00825EE9">
              <w:t xml:space="preserve">Карта объектов капитального строительства, иных объектов, территорий, зон, которые оказали влияние на определение планируемого размещения объектов </w:t>
            </w:r>
            <w:r w:rsidR="005E7B88" w:rsidRPr="00825EE9">
              <w:rPr>
                <w:rFonts w:eastAsia="Times New Roman"/>
              </w:rPr>
              <w:t xml:space="preserve">местного значения </w:t>
            </w:r>
            <w:r w:rsidR="005E7B88">
              <w:rPr>
                <w:rFonts w:eastAsia="Times New Roman"/>
              </w:rPr>
              <w:t>муниципального района</w:t>
            </w:r>
          </w:p>
        </w:tc>
        <w:tc>
          <w:tcPr>
            <w:tcW w:w="715" w:type="pct"/>
            <w:tcBorders>
              <w:top w:val="single" w:sz="4" w:space="0" w:color="auto"/>
              <w:left w:val="single" w:sz="4" w:space="0" w:color="auto"/>
              <w:bottom w:val="single" w:sz="4" w:space="0" w:color="auto"/>
              <w:right w:val="single" w:sz="4" w:space="0" w:color="auto"/>
            </w:tcBorders>
            <w:vAlign w:val="center"/>
          </w:tcPr>
          <w:p w:rsidR="00530F22" w:rsidRDefault="00530F22" w:rsidP="00530F22">
            <w:pPr>
              <w:pStyle w:val="a3"/>
              <w:jc w:val="center"/>
            </w:pPr>
            <w:r w:rsidRPr="00C03A81">
              <w:rPr>
                <w:lang w:val="en-US"/>
              </w:rPr>
              <w:t>1</w:t>
            </w:r>
            <w:r w:rsidRPr="00C03A81">
              <w:t>:25</w:t>
            </w:r>
            <w:r w:rsidRPr="00C03A81">
              <w:rPr>
                <w:lang w:val="en-US"/>
              </w:rPr>
              <w:t>000</w:t>
            </w:r>
          </w:p>
        </w:tc>
      </w:tr>
    </w:tbl>
    <w:p w:rsidR="00825EE9" w:rsidRDefault="00825EE9" w:rsidP="00825EE9">
      <w:pPr>
        <w:rPr>
          <w:rFonts w:eastAsia="Times New Roman" w:cs="Times New Roman"/>
          <w:b/>
          <w:bCs/>
          <w:kern w:val="32"/>
          <w:szCs w:val="32"/>
        </w:rPr>
      </w:pPr>
    </w:p>
    <w:p w:rsidR="00CE639C" w:rsidRDefault="00CE639C" w:rsidP="00825EE9">
      <w:pPr>
        <w:pStyle w:val="a3"/>
      </w:pPr>
    </w:p>
    <w:p w:rsidR="00CE639C" w:rsidRPr="00CE639C" w:rsidRDefault="00CE639C" w:rsidP="00825EE9">
      <w:pPr>
        <w:pStyle w:val="a3"/>
      </w:pPr>
    </w:p>
    <w:p w:rsidR="005F2C9A" w:rsidRPr="00B8254B" w:rsidRDefault="005F2C9A" w:rsidP="00825EE9">
      <w:pPr>
        <w:pStyle w:val="a3"/>
        <w:rPr>
          <w:bCs/>
          <w:szCs w:val="24"/>
        </w:rPr>
      </w:pPr>
      <w:bookmarkStart w:id="5" w:name="_GoBack"/>
      <w:bookmarkEnd w:id="5"/>
    </w:p>
    <w:p w:rsidR="00CE639C" w:rsidRDefault="00CE639C">
      <w:pPr>
        <w:rPr>
          <w:rFonts w:eastAsiaTheme="majorEastAsia" w:cstheme="majorBidi"/>
          <w:b/>
          <w:bCs/>
          <w:szCs w:val="28"/>
        </w:rPr>
      </w:pPr>
      <w:bookmarkStart w:id="6" w:name="_Общие_положения"/>
      <w:bookmarkStart w:id="7" w:name="_Toc387850161"/>
      <w:bookmarkEnd w:id="6"/>
      <w:r>
        <w:br w:type="page"/>
      </w:r>
    </w:p>
    <w:p w:rsidR="00B2300D" w:rsidRDefault="00B2300D" w:rsidP="00B2300D">
      <w:pPr>
        <w:pStyle w:val="1"/>
      </w:pPr>
      <w:bookmarkStart w:id="8" w:name="_Toc129701154"/>
      <w:bookmarkStart w:id="9" w:name="_Toc138867114"/>
      <w:bookmarkEnd w:id="7"/>
      <w:r>
        <w:lastRenderedPageBreak/>
        <w:t>Общая характеристика территории. Административно-территориальное устройство муниципального района. Природные условия и ресурсы</w:t>
      </w:r>
      <w:bookmarkEnd w:id="8"/>
      <w:bookmarkEnd w:id="9"/>
    </w:p>
    <w:p w:rsidR="00B2300D" w:rsidRDefault="00B2300D" w:rsidP="00B2300D">
      <w:pPr>
        <w:pStyle w:val="2"/>
      </w:pPr>
      <w:bookmarkStart w:id="10" w:name="_Toc129701155"/>
      <w:bookmarkStart w:id="11" w:name="_Toc98229040"/>
      <w:bookmarkStart w:id="12" w:name="_Toc138867115"/>
      <w:r w:rsidRPr="00B2300D">
        <w:t>Общая характеристика территории</w:t>
      </w:r>
      <w:bookmarkEnd w:id="10"/>
      <w:bookmarkEnd w:id="11"/>
      <w:bookmarkEnd w:id="12"/>
    </w:p>
    <w:p w:rsidR="00B2300D" w:rsidRPr="00B8254B" w:rsidRDefault="00B2300D" w:rsidP="00B2300D">
      <w:pPr>
        <w:pStyle w:val="a3"/>
        <w:ind w:firstLine="709"/>
        <w:rPr>
          <w:bCs/>
          <w:szCs w:val="24"/>
        </w:rPr>
      </w:pPr>
      <w:r w:rsidRPr="009608C2">
        <w:rPr>
          <w:bCs/>
          <w:szCs w:val="24"/>
        </w:rPr>
        <w:t>Усть-Джегутинский муниципальный район Карачаево-Черкесской Республики  (далее также муниципальный район) – муниципальное образование, состоящее из одного городского и  семи сельских поселений, объединенных общей территорией, границы которой   установлены    законом   Карачаево-Черкесской   Республики от 14 января 2005 года  № 21-РЗ «Об установлении границ муниципальных образований на территории Усть-Джегутинского района и наделении их соответствующим статусом»</w:t>
      </w:r>
      <w:r w:rsidRPr="00B8254B">
        <w:rPr>
          <w:bCs/>
          <w:szCs w:val="24"/>
        </w:rPr>
        <w:t>.</w:t>
      </w:r>
    </w:p>
    <w:p w:rsidR="00B2300D" w:rsidRPr="00B8254B" w:rsidRDefault="00B2300D" w:rsidP="00B2300D">
      <w:pPr>
        <w:pStyle w:val="a3"/>
        <w:ind w:firstLine="709"/>
        <w:rPr>
          <w:bCs/>
          <w:szCs w:val="24"/>
        </w:rPr>
      </w:pPr>
      <w:r w:rsidRPr="00B8254B">
        <w:rPr>
          <w:bCs/>
          <w:szCs w:val="24"/>
        </w:rPr>
        <w:t xml:space="preserve">Административным центром района является </w:t>
      </w:r>
      <w:r>
        <w:rPr>
          <w:bCs/>
          <w:szCs w:val="24"/>
        </w:rPr>
        <w:t>г</w:t>
      </w:r>
      <w:r w:rsidRPr="00B8254B">
        <w:rPr>
          <w:bCs/>
          <w:szCs w:val="24"/>
        </w:rPr>
        <w:t xml:space="preserve">. </w:t>
      </w:r>
      <w:r w:rsidRPr="00416193">
        <w:rPr>
          <w:bCs/>
          <w:szCs w:val="24"/>
        </w:rPr>
        <w:t>Усть-Джегут</w:t>
      </w:r>
      <w:r>
        <w:rPr>
          <w:bCs/>
          <w:szCs w:val="24"/>
        </w:rPr>
        <w:t>а</w:t>
      </w:r>
      <w:r w:rsidRPr="00B8254B">
        <w:rPr>
          <w:bCs/>
          <w:szCs w:val="24"/>
        </w:rPr>
        <w:t>.</w:t>
      </w:r>
      <w:r w:rsidR="007D404C" w:rsidRPr="007D404C">
        <w:t xml:space="preserve"> </w:t>
      </w:r>
      <w:r w:rsidR="007D404C">
        <w:t xml:space="preserve">Площадь территории составляет </w:t>
      </w:r>
      <w:r w:rsidR="007D404C" w:rsidRPr="007D404C">
        <w:rPr>
          <w:bCs/>
          <w:szCs w:val="24"/>
        </w:rPr>
        <w:t>89066</w:t>
      </w:r>
      <w:r w:rsidR="007D404C">
        <w:rPr>
          <w:bCs/>
          <w:szCs w:val="24"/>
        </w:rPr>
        <w:t xml:space="preserve"> га.</w:t>
      </w:r>
    </w:p>
    <w:p w:rsidR="00B2300D" w:rsidRPr="00B8254B" w:rsidRDefault="00B2300D" w:rsidP="00B2300D">
      <w:pPr>
        <w:pStyle w:val="a3"/>
        <w:ind w:firstLine="709"/>
        <w:rPr>
          <w:bCs/>
          <w:szCs w:val="24"/>
        </w:rPr>
      </w:pPr>
      <w:r w:rsidRPr="00B8254B">
        <w:rPr>
          <w:bCs/>
          <w:szCs w:val="24"/>
        </w:rPr>
        <w:t xml:space="preserve">Административно-территориальное устройство района - территориальное деление района, установленное с учетом исторических и культурных традиций, хозяйственных связей, сложившейся инфраструктуры для осуществления функций государственного управления и организации местного самоуправления, представляющее собой систему входящих в состав </w:t>
      </w:r>
      <w:r w:rsidR="00F84FBF">
        <w:rPr>
          <w:bCs/>
          <w:szCs w:val="24"/>
        </w:rPr>
        <w:t>субъекта</w:t>
      </w:r>
      <w:r w:rsidRPr="00B8254B">
        <w:rPr>
          <w:bCs/>
          <w:szCs w:val="24"/>
        </w:rPr>
        <w:t xml:space="preserve"> административно-территориальных и территориальных единиц.</w:t>
      </w:r>
    </w:p>
    <w:p w:rsidR="00B2300D" w:rsidRPr="00B2300D" w:rsidRDefault="00B2300D" w:rsidP="00F84FBF">
      <w:pPr>
        <w:pStyle w:val="a3"/>
      </w:pPr>
    </w:p>
    <w:p w:rsidR="00B2300D" w:rsidRDefault="00B2300D" w:rsidP="00B2300D">
      <w:pPr>
        <w:pStyle w:val="2"/>
        <w:spacing w:before="0"/>
      </w:pPr>
      <w:bookmarkStart w:id="13" w:name="_Toc138867116"/>
      <w:r w:rsidRPr="00B2300D">
        <w:t>Административно-территориальное устройство</w:t>
      </w:r>
      <w:bookmarkEnd w:id="13"/>
    </w:p>
    <w:p w:rsidR="00B2300D" w:rsidRDefault="00B2300D" w:rsidP="00B2300D">
      <w:pPr>
        <w:pStyle w:val="a3"/>
        <w:ind w:firstLine="576"/>
      </w:pPr>
      <w:r w:rsidRPr="00B8254B">
        <w:t xml:space="preserve">В состав </w:t>
      </w:r>
      <w:r w:rsidRPr="00416193">
        <w:t>Усть-Джегутинск</w:t>
      </w:r>
      <w:r>
        <w:t>ого</w:t>
      </w:r>
      <w:r w:rsidRPr="00416193">
        <w:t xml:space="preserve"> </w:t>
      </w:r>
      <w:r w:rsidRPr="00B8254B">
        <w:t xml:space="preserve">муниципального района входят следующие </w:t>
      </w:r>
      <w:r>
        <w:t>муниципальные образования</w:t>
      </w:r>
      <w:r w:rsidRPr="00B8254B">
        <w:t>:</w:t>
      </w:r>
    </w:p>
    <w:p w:rsidR="00B2300D" w:rsidRPr="00B8254B" w:rsidRDefault="00B2300D" w:rsidP="00F84FBF">
      <w:pPr>
        <w:pStyle w:val="a3"/>
        <w:numPr>
          <w:ilvl w:val="0"/>
          <w:numId w:val="19"/>
        </w:numPr>
        <w:ind w:firstLine="66"/>
      </w:pPr>
      <w:r w:rsidRPr="009608C2">
        <w:t>Усть-Джегутинское</w:t>
      </w:r>
      <w:r>
        <w:t xml:space="preserve"> городское</w:t>
      </w:r>
      <w:r w:rsidRPr="00B8254B">
        <w:t xml:space="preserve"> поселение</w:t>
      </w:r>
      <w:r>
        <w:t>;</w:t>
      </w:r>
    </w:p>
    <w:p w:rsidR="00B2300D" w:rsidRPr="00B8254B" w:rsidRDefault="00B2300D" w:rsidP="00F84FBF">
      <w:pPr>
        <w:pStyle w:val="a3"/>
        <w:numPr>
          <w:ilvl w:val="0"/>
          <w:numId w:val="19"/>
        </w:numPr>
        <w:ind w:firstLine="66"/>
      </w:pPr>
      <w:r>
        <w:t>Важненское</w:t>
      </w:r>
      <w:r w:rsidRPr="00B8254B">
        <w:t xml:space="preserve"> сельское поселение;</w:t>
      </w:r>
    </w:p>
    <w:p w:rsidR="00B2300D" w:rsidRPr="00B8254B" w:rsidRDefault="00B2300D" w:rsidP="00F84FBF">
      <w:pPr>
        <w:pStyle w:val="a3"/>
        <w:numPr>
          <w:ilvl w:val="0"/>
          <w:numId w:val="19"/>
        </w:numPr>
        <w:ind w:firstLine="66"/>
      </w:pPr>
      <w:r w:rsidRPr="009608C2">
        <w:t xml:space="preserve">Гюрюльдеукское </w:t>
      </w:r>
      <w:r w:rsidRPr="00B8254B">
        <w:t>сельское поселение;</w:t>
      </w:r>
    </w:p>
    <w:p w:rsidR="00B2300D" w:rsidRDefault="00B2300D" w:rsidP="00F84FBF">
      <w:pPr>
        <w:pStyle w:val="a3"/>
        <w:numPr>
          <w:ilvl w:val="0"/>
          <w:numId w:val="19"/>
        </w:numPr>
        <w:ind w:firstLine="66"/>
      </w:pPr>
      <w:r w:rsidRPr="009608C2">
        <w:t xml:space="preserve">Джегутинское </w:t>
      </w:r>
      <w:r w:rsidRPr="00B8254B">
        <w:t>сельское поселение</w:t>
      </w:r>
      <w:r>
        <w:t>;</w:t>
      </w:r>
    </w:p>
    <w:p w:rsidR="00B2300D" w:rsidRDefault="00B2300D" w:rsidP="00F84FBF">
      <w:pPr>
        <w:pStyle w:val="a3"/>
        <w:numPr>
          <w:ilvl w:val="0"/>
          <w:numId w:val="19"/>
        </w:numPr>
        <w:ind w:firstLine="66"/>
      </w:pPr>
      <w:r w:rsidRPr="009608C2">
        <w:t>Койданское</w:t>
      </w:r>
      <w:r>
        <w:t xml:space="preserve"> </w:t>
      </w:r>
      <w:r w:rsidRPr="00B8254B">
        <w:t>сельское поселение</w:t>
      </w:r>
      <w:r>
        <w:t>;</w:t>
      </w:r>
    </w:p>
    <w:p w:rsidR="00B2300D" w:rsidRDefault="00B2300D" w:rsidP="00F84FBF">
      <w:pPr>
        <w:pStyle w:val="a3"/>
        <w:numPr>
          <w:ilvl w:val="0"/>
          <w:numId w:val="19"/>
        </w:numPr>
        <w:ind w:firstLine="66"/>
      </w:pPr>
      <w:r w:rsidRPr="009608C2">
        <w:t>Красногорское</w:t>
      </w:r>
      <w:r>
        <w:t xml:space="preserve"> </w:t>
      </w:r>
      <w:r w:rsidRPr="00B8254B">
        <w:t>сельское поселение</w:t>
      </w:r>
      <w:r>
        <w:t>;</w:t>
      </w:r>
    </w:p>
    <w:p w:rsidR="00B2300D" w:rsidRPr="009608C2" w:rsidRDefault="006D683F" w:rsidP="00F84FBF">
      <w:pPr>
        <w:pStyle w:val="a3"/>
        <w:numPr>
          <w:ilvl w:val="0"/>
          <w:numId w:val="19"/>
        </w:numPr>
        <w:ind w:firstLine="66"/>
      </w:pPr>
      <w:hyperlink r:id="rId8" w:history="1">
        <w:r w:rsidR="00B2300D" w:rsidRPr="009608C2">
          <w:t>Сары-Тюзское</w:t>
        </w:r>
      </w:hyperlink>
      <w:r w:rsidR="00B2300D" w:rsidRPr="009608C2">
        <w:t xml:space="preserve"> </w:t>
      </w:r>
      <w:r w:rsidR="00B2300D" w:rsidRPr="00B8254B">
        <w:t>сельское поселение</w:t>
      </w:r>
      <w:r w:rsidR="00B2300D">
        <w:t>;</w:t>
      </w:r>
    </w:p>
    <w:p w:rsidR="00B2300D" w:rsidRDefault="00B2300D" w:rsidP="00F84FBF">
      <w:pPr>
        <w:pStyle w:val="a3"/>
        <w:numPr>
          <w:ilvl w:val="0"/>
          <w:numId w:val="19"/>
        </w:numPr>
        <w:ind w:firstLine="66"/>
      </w:pPr>
      <w:r w:rsidRPr="009608C2">
        <w:t>Эльтаркачское</w:t>
      </w:r>
      <w:r>
        <w:t xml:space="preserve"> </w:t>
      </w:r>
      <w:r w:rsidRPr="00B8254B">
        <w:t>сельское поселение</w:t>
      </w:r>
      <w:r>
        <w:t>.</w:t>
      </w:r>
    </w:p>
    <w:p w:rsidR="00F84FBF" w:rsidRDefault="00F84FBF" w:rsidP="00F84FBF">
      <w:pPr>
        <w:pStyle w:val="a3"/>
        <w:ind w:firstLine="709"/>
      </w:pPr>
      <w:r w:rsidRPr="00F84FBF">
        <w:t>В соответствии с ч. 2 ст. 10 Федерального закона от 06.10.2003 № 131-ФЗ «Об общих принципах организации местного самоуправления» границы территорий муниципальных образований устанавливаются и изменяются законами субъектов Российской Федерации в соответствии с требованиями, предусмотренными статьями 11 - 13 этого же Федерального закона.</w:t>
      </w:r>
    </w:p>
    <w:p w:rsidR="000D37DC" w:rsidRPr="00F84FBF" w:rsidRDefault="000D37DC" w:rsidP="00F84FBF">
      <w:pPr>
        <w:pStyle w:val="a3"/>
        <w:ind w:firstLine="709"/>
      </w:pPr>
      <w:r>
        <w:rPr>
          <w:rFonts w:cs="Times New Roman"/>
          <w:shd w:val="clear" w:color="auto" w:fill="FFFFFF"/>
        </w:rPr>
        <w:t xml:space="preserve">На момент подготовки изменений в Схему сведения о </w:t>
      </w:r>
      <w:r w:rsidRPr="00F84FBF">
        <w:t>муниципальных образований</w:t>
      </w:r>
      <w:r>
        <w:rPr>
          <w:rFonts w:cs="Times New Roman"/>
          <w:shd w:val="clear" w:color="auto" w:fill="FFFFFF"/>
        </w:rPr>
        <w:t xml:space="preserve"> внесены в ЕГРН.</w:t>
      </w:r>
    </w:p>
    <w:p w:rsidR="00F84FBF" w:rsidRPr="00F84FBF" w:rsidRDefault="00F84FBF" w:rsidP="00F84FBF">
      <w:pPr>
        <w:pStyle w:val="a3"/>
        <w:ind w:firstLine="709"/>
      </w:pPr>
      <w:r w:rsidRPr="00F84FBF">
        <w:t>Границы муниципального района установлены    законом   Карачаево-Черкесской   Республики от 14 января 2005 года  № 21-РЗ «Об установлении границ муниципальных образований на территории Усть-Джегутинского района и наделении их соответствующим статусом».</w:t>
      </w:r>
    </w:p>
    <w:p w:rsidR="00F84FBF" w:rsidRDefault="00F84FBF" w:rsidP="00F84FBF">
      <w:pPr>
        <w:pStyle w:val="a3"/>
        <w:ind w:firstLine="709"/>
        <w:rPr>
          <w:rFonts w:cs="Times New Roman"/>
          <w:shd w:val="clear" w:color="auto" w:fill="FFFFFF"/>
        </w:rPr>
      </w:pPr>
      <w:r>
        <w:rPr>
          <w:rFonts w:cs="Times New Roman"/>
        </w:rPr>
        <w:lastRenderedPageBreak/>
        <w:t>В</w:t>
      </w:r>
      <w:r w:rsidRPr="000C65D7">
        <w:rPr>
          <w:rFonts w:cs="Times New Roman"/>
        </w:rPr>
        <w:t xml:space="preserve"> состав территорий муниципальных образований муниципального района</w:t>
      </w:r>
      <w:r w:rsidRPr="00F84FBF">
        <w:rPr>
          <w:rFonts w:cs="Times New Roman"/>
        </w:rPr>
        <w:t xml:space="preserve"> </w:t>
      </w:r>
      <w:r>
        <w:rPr>
          <w:rFonts w:cs="Times New Roman"/>
        </w:rPr>
        <w:t>входят следующие</w:t>
      </w:r>
      <w:r w:rsidRPr="000C65D7">
        <w:rPr>
          <w:rFonts w:cs="Times New Roman"/>
        </w:rPr>
        <w:t xml:space="preserve"> населенны</w:t>
      </w:r>
      <w:r>
        <w:rPr>
          <w:rFonts w:cs="Times New Roman"/>
        </w:rPr>
        <w:t>е</w:t>
      </w:r>
      <w:r w:rsidRPr="000C65D7">
        <w:rPr>
          <w:rFonts w:cs="Times New Roman"/>
        </w:rPr>
        <w:t xml:space="preserve"> пункт</w:t>
      </w:r>
      <w:r>
        <w:rPr>
          <w:rFonts w:cs="Times New Roman"/>
        </w:rPr>
        <w:t>ы</w:t>
      </w:r>
      <w:r w:rsidR="00D907A9">
        <w:rPr>
          <w:rFonts w:cs="Times New Roman"/>
        </w:rPr>
        <w:t>: город Усть-</w:t>
      </w:r>
      <w:r w:rsidRPr="000C65D7">
        <w:rPr>
          <w:rFonts w:cs="Times New Roman"/>
        </w:rPr>
        <w:t>Джегута,</w:t>
      </w:r>
      <w:r w:rsidRPr="000C65D7">
        <w:rPr>
          <w:rFonts w:cs="Times New Roman"/>
          <w:shd w:val="clear" w:color="auto" w:fill="FFFFFF"/>
        </w:rPr>
        <w:t xml:space="preserve"> село Важное, аул Гюрюльдеук. </w:t>
      </w:r>
      <w:r w:rsidRPr="000C65D7">
        <w:rPr>
          <w:rFonts w:cs="Times New Roman"/>
        </w:rPr>
        <w:t>аул Джегута,</w:t>
      </w:r>
      <w:r>
        <w:rPr>
          <w:rFonts w:cs="Times New Roman"/>
        </w:rPr>
        <w:t xml:space="preserve"> </w:t>
      </w:r>
      <w:r w:rsidRPr="000C65D7">
        <w:rPr>
          <w:rFonts w:cs="Times New Roman"/>
        </w:rPr>
        <w:t>аул Кызыл- Кала,</w:t>
      </w:r>
      <w:r>
        <w:rPr>
          <w:rFonts w:cs="Times New Roman"/>
        </w:rPr>
        <w:t xml:space="preserve"> аул Новая Джегута, </w:t>
      </w:r>
      <w:r w:rsidRPr="000C65D7">
        <w:rPr>
          <w:rFonts w:cs="Times New Roman"/>
          <w:shd w:val="clear" w:color="auto" w:fill="FFFFFF"/>
        </w:rPr>
        <w:t>станица Красногорская</w:t>
      </w:r>
      <w:r>
        <w:rPr>
          <w:rFonts w:cs="Times New Roman"/>
          <w:shd w:val="clear" w:color="auto" w:fill="FFFFFF"/>
        </w:rPr>
        <w:t>,</w:t>
      </w:r>
      <w:r w:rsidRPr="000C65D7">
        <w:rPr>
          <w:rFonts w:cs="Times New Roman"/>
          <w:shd w:val="clear" w:color="auto" w:fill="FFFFFF"/>
        </w:rPr>
        <w:t xml:space="preserve"> село Койдан</w:t>
      </w:r>
      <w:r>
        <w:rPr>
          <w:rFonts w:cs="Times New Roman"/>
          <w:shd w:val="clear" w:color="auto" w:fill="FFFFFF"/>
        </w:rPr>
        <w:t>,</w:t>
      </w:r>
      <w:r w:rsidRPr="000C65D7">
        <w:rPr>
          <w:rFonts w:cs="Times New Roman"/>
          <w:shd w:val="clear" w:color="auto" w:fill="FFFFFF"/>
        </w:rPr>
        <w:t xml:space="preserve"> аул Сары-Тюз</w:t>
      </w:r>
      <w:r>
        <w:rPr>
          <w:rFonts w:cs="Times New Roman"/>
          <w:shd w:val="clear" w:color="auto" w:fill="FFFFFF"/>
        </w:rPr>
        <w:t>,</w:t>
      </w:r>
      <w:r w:rsidRPr="000C65D7">
        <w:rPr>
          <w:rFonts w:cs="Times New Roman"/>
          <w:shd w:val="clear" w:color="auto" w:fill="FFFFFF"/>
        </w:rPr>
        <w:t xml:space="preserve"> аул Эльтаркач</w:t>
      </w:r>
      <w:r>
        <w:rPr>
          <w:rFonts w:cs="Times New Roman"/>
          <w:shd w:val="clear" w:color="auto" w:fill="FFFFFF"/>
        </w:rPr>
        <w:t>.</w:t>
      </w:r>
    </w:p>
    <w:p w:rsidR="00F84FBF" w:rsidRDefault="00F84FBF" w:rsidP="00F84FBF">
      <w:pPr>
        <w:pStyle w:val="a3"/>
        <w:ind w:firstLine="709"/>
        <w:rPr>
          <w:rFonts w:cs="Times New Roman"/>
          <w:shd w:val="clear" w:color="auto" w:fill="FFFFFF"/>
        </w:rPr>
      </w:pPr>
      <w:r>
        <w:rPr>
          <w:rFonts w:cs="Times New Roman"/>
          <w:shd w:val="clear" w:color="auto" w:fill="FFFFFF"/>
        </w:rPr>
        <w:t>На момент подготовки изменений в Схему сведения о границах населенных пунктов внесены в ЕГР</w:t>
      </w:r>
      <w:r w:rsidR="000D37DC">
        <w:rPr>
          <w:rFonts w:cs="Times New Roman"/>
          <w:shd w:val="clear" w:color="auto" w:fill="FFFFFF"/>
        </w:rPr>
        <w:t>Н</w:t>
      </w:r>
      <w:r w:rsidR="00D907A9">
        <w:rPr>
          <w:rFonts w:cs="Times New Roman"/>
          <w:shd w:val="clear" w:color="auto" w:fill="FFFFFF"/>
        </w:rPr>
        <w:t>:</w:t>
      </w:r>
    </w:p>
    <w:p w:rsidR="000D37DC" w:rsidRDefault="00D907A9" w:rsidP="000D37DC">
      <w:pPr>
        <w:pStyle w:val="a3"/>
        <w:ind w:firstLine="709"/>
        <w:rPr>
          <w:rFonts w:cs="Times New Roman"/>
        </w:rPr>
      </w:pPr>
      <w:r>
        <w:rPr>
          <w:rFonts w:cs="Times New Roman"/>
        </w:rPr>
        <w:t>город Усть-</w:t>
      </w:r>
      <w:r w:rsidRPr="000C65D7">
        <w:rPr>
          <w:rFonts w:cs="Times New Roman"/>
        </w:rPr>
        <w:t>Джегута</w:t>
      </w:r>
      <w:r>
        <w:rPr>
          <w:rFonts w:cs="Times New Roman"/>
        </w:rPr>
        <w:t xml:space="preserve"> (р</w:t>
      </w:r>
      <w:r w:rsidRPr="00D907A9">
        <w:rPr>
          <w:rFonts w:cs="Times New Roman"/>
        </w:rPr>
        <w:t>еестровый номер:</w:t>
      </w:r>
      <w:r>
        <w:rPr>
          <w:rFonts w:cs="Times New Roman"/>
        </w:rPr>
        <w:t xml:space="preserve"> </w:t>
      </w:r>
      <w:r w:rsidRPr="00D907A9">
        <w:rPr>
          <w:rFonts w:cs="Times New Roman"/>
        </w:rPr>
        <w:t>09:07-4.112</w:t>
      </w:r>
      <w:r>
        <w:rPr>
          <w:rFonts w:cs="Times New Roman"/>
        </w:rPr>
        <w:t>, и</w:t>
      </w:r>
      <w:r w:rsidRPr="00D907A9">
        <w:rPr>
          <w:rFonts w:cs="Times New Roman"/>
        </w:rPr>
        <w:t>дентификационный номер:</w:t>
      </w:r>
      <w:r>
        <w:rPr>
          <w:rFonts w:cs="Times New Roman"/>
        </w:rPr>
        <w:t xml:space="preserve"> </w:t>
      </w:r>
      <w:r w:rsidRPr="00D907A9">
        <w:rPr>
          <w:rFonts w:cs="Times New Roman"/>
        </w:rPr>
        <w:t>1337894421</w:t>
      </w:r>
      <w:r>
        <w:rPr>
          <w:rFonts w:cs="Times New Roman"/>
        </w:rPr>
        <w:t>)</w:t>
      </w:r>
      <w:r w:rsidR="000D37DC">
        <w:rPr>
          <w:rFonts w:cs="Times New Roman"/>
        </w:rPr>
        <w:t>;</w:t>
      </w:r>
    </w:p>
    <w:p w:rsidR="000D37DC" w:rsidRDefault="00D907A9" w:rsidP="000D37DC">
      <w:pPr>
        <w:pStyle w:val="a3"/>
        <w:ind w:firstLine="709"/>
        <w:rPr>
          <w:rFonts w:cs="Times New Roman"/>
          <w:shd w:val="clear" w:color="auto" w:fill="FFFFFF"/>
        </w:rPr>
      </w:pPr>
      <w:r w:rsidRPr="000C65D7">
        <w:rPr>
          <w:rFonts w:cs="Times New Roman"/>
          <w:shd w:val="clear" w:color="auto" w:fill="FFFFFF"/>
        </w:rPr>
        <w:t>село Важное</w:t>
      </w:r>
      <w:r w:rsidR="000D37DC">
        <w:rPr>
          <w:rFonts w:cs="Times New Roman"/>
          <w:shd w:val="clear" w:color="auto" w:fill="FFFFFF"/>
        </w:rPr>
        <w:t xml:space="preserve"> (р</w:t>
      </w:r>
      <w:r w:rsidR="000D37DC" w:rsidRPr="000D37DC">
        <w:rPr>
          <w:rFonts w:cs="Times New Roman"/>
          <w:shd w:val="clear" w:color="auto" w:fill="FFFFFF"/>
        </w:rPr>
        <w:t>еестровый номер:</w:t>
      </w:r>
      <w:r w:rsidR="000D37DC">
        <w:rPr>
          <w:rFonts w:cs="Times New Roman"/>
          <w:shd w:val="clear" w:color="auto" w:fill="FFFFFF"/>
        </w:rPr>
        <w:t xml:space="preserve"> </w:t>
      </w:r>
      <w:r w:rsidR="000D37DC" w:rsidRPr="000D37DC">
        <w:rPr>
          <w:rFonts w:cs="Times New Roman"/>
          <w:shd w:val="clear" w:color="auto" w:fill="FFFFFF"/>
        </w:rPr>
        <w:t>09:07-4.108</w:t>
      </w:r>
      <w:r w:rsidR="000D37DC">
        <w:rPr>
          <w:rFonts w:cs="Times New Roman"/>
          <w:shd w:val="clear" w:color="auto" w:fill="FFFFFF"/>
        </w:rPr>
        <w:t>, и</w:t>
      </w:r>
      <w:r w:rsidR="000D37DC" w:rsidRPr="000D37DC">
        <w:rPr>
          <w:rFonts w:cs="Times New Roman"/>
          <w:shd w:val="clear" w:color="auto" w:fill="FFFFFF"/>
        </w:rPr>
        <w:t>дентификационный номер:</w:t>
      </w:r>
      <w:r w:rsidR="000D37DC">
        <w:rPr>
          <w:rFonts w:cs="Times New Roman"/>
          <w:shd w:val="clear" w:color="auto" w:fill="FFFFFF"/>
        </w:rPr>
        <w:t xml:space="preserve"> </w:t>
      </w:r>
      <w:r w:rsidR="000D37DC" w:rsidRPr="000D37DC">
        <w:rPr>
          <w:rFonts w:cs="Times New Roman"/>
          <w:shd w:val="clear" w:color="auto" w:fill="FFFFFF"/>
        </w:rPr>
        <w:t>1205139935</w:t>
      </w:r>
      <w:r w:rsidR="000D37DC">
        <w:rPr>
          <w:rFonts w:cs="Times New Roman"/>
          <w:shd w:val="clear" w:color="auto" w:fill="FFFFFF"/>
        </w:rPr>
        <w:t>);</w:t>
      </w:r>
    </w:p>
    <w:p w:rsidR="000D37DC" w:rsidRDefault="00D907A9" w:rsidP="000D37DC">
      <w:pPr>
        <w:pStyle w:val="a3"/>
        <w:ind w:firstLine="709"/>
        <w:rPr>
          <w:rFonts w:cs="Times New Roman"/>
          <w:shd w:val="clear" w:color="auto" w:fill="FFFFFF"/>
        </w:rPr>
      </w:pPr>
      <w:r w:rsidRPr="000C65D7">
        <w:rPr>
          <w:rFonts w:cs="Times New Roman"/>
          <w:shd w:val="clear" w:color="auto" w:fill="FFFFFF"/>
        </w:rPr>
        <w:t>аул Гюрюльдеук</w:t>
      </w:r>
      <w:r w:rsidR="000D37DC">
        <w:rPr>
          <w:rFonts w:cs="Times New Roman"/>
          <w:shd w:val="clear" w:color="auto" w:fill="FFFFFF"/>
        </w:rPr>
        <w:t xml:space="preserve"> (р</w:t>
      </w:r>
      <w:r w:rsidR="000D37DC" w:rsidRPr="000D37DC">
        <w:rPr>
          <w:rFonts w:cs="Times New Roman"/>
          <w:shd w:val="clear" w:color="auto" w:fill="FFFFFF"/>
        </w:rPr>
        <w:t>еестровый номер:</w:t>
      </w:r>
      <w:r w:rsidR="000D37DC">
        <w:rPr>
          <w:rFonts w:cs="Times New Roman"/>
          <w:shd w:val="clear" w:color="auto" w:fill="FFFFFF"/>
        </w:rPr>
        <w:t xml:space="preserve"> </w:t>
      </w:r>
      <w:r w:rsidR="000D37DC" w:rsidRPr="000D37DC">
        <w:rPr>
          <w:rFonts w:cs="Times New Roman"/>
          <w:shd w:val="clear" w:color="auto" w:fill="FFFFFF"/>
        </w:rPr>
        <w:t>09:07-4.3</w:t>
      </w:r>
      <w:r w:rsidR="000D37DC">
        <w:rPr>
          <w:rFonts w:cs="Times New Roman"/>
          <w:shd w:val="clear" w:color="auto" w:fill="FFFFFF"/>
        </w:rPr>
        <w:t>, и</w:t>
      </w:r>
      <w:r w:rsidR="000D37DC" w:rsidRPr="000D37DC">
        <w:rPr>
          <w:rFonts w:cs="Times New Roman"/>
          <w:shd w:val="clear" w:color="auto" w:fill="FFFFFF"/>
        </w:rPr>
        <w:t>дентификационный номер:</w:t>
      </w:r>
      <w:r w:rsidR="000D37DC">
        <w:rPr>
          <w:rFonts w:cs="Times New Roman"/>
          <w:shd w:val="clear" w:color="auto" w:fill="FFFFFF"/>
        </w:rPr>
        <w:t xml:space="preserve"> </w:t>
      </w:r>
      <w:r w:rsidR="000D37DC" w:rsidRPr="000D37DC">
        <w:rPr>
          <w:rFonts w:cs="Times New Roman"/>
          <w:shd w:val="clear" w:color="auto" w:fill="FFFFFF"/>
        </w:rPr>
        <w:t>835042750</w:t>
      </w:r>
      <w:r w:rsidR="000D37DC">
        <w:rPr>
          <w:rFonts w:cs="Times New Roman"/>
          <w:shd w:val="clear" w:color="auto" w:fill="FFFFFF"/>
        </w:rPr>
        <w:t>);</w:t>
      </w:r>
    </w:p>
    <w:p w:rsidR="000D37DC" w:rsidRDefault="00D907A9" w:rsidP="000D37DC">
      <w:pPr>
        <w:pStyle w:val="a3"/>
        <w:ind w:firstLine="709"/>
        <w:rPr>
          <w:rFonts w:cs="Times New Roman"/>
        </w:rPr>
      </w:pPr>
      <w:r w:rsidRPr="000C65D7">
        <w:rPr>
          <w:rFonts w:cs="Times New Roman"/>
        </w:rPr>
        <w:t>аул Джегута</w:t>
      </w:r>
      <w:r>
        <w:rPr>
          <w:rFonts w:cs="Times New Roman"/>
        </w:rPr>
        <w:t xml:space="preserve"> (р</w:t>
      </w:r>
      <w:r w:rsidRPr="00D907A9">
        <w:rPr>
          <w:rFonts w:cs="Times New Roman"/>
        </w:rPr>
        <w:t>еестровый номер:</w:t>
      </w:r>
      <w:r>
        <w:rPr>
          <w:rFonts w:cs="Times New Roman"/>
        </w:rPr>
        <w:t xml:space="preserve"> </w:t>
      </w:r>
      <w:r w:rsidRPr="00D907A9">
        <w:rPr>
          <w:rFonts w:cs="Times New Roman"/>
        </w:rPr>
        <w:t>09:07-4.1</w:t>
      </w:r>
      <w:r>
        <w:rPr>
          <w:rFonts w:cs="Times New Roman"/>
        </w:rPr>
        <w:t>, и</w:t>
      </w:r>
      <w:r w:rsidRPr="00D907A9">
        <w:rPr>
          <w:rFonts w:cs="Times New Roman"/>
        </w:rPr>
        <w:t>дентификационный номер:</w:t>
      </w:r>
      <w:r>
        <w:rPr>
          <w:rFonts w:cs="Times New Roman"/>
        </w:rPr>
        <w:t xml:space="preserve"> </w:t>
      </w:r>
      <w:r w:rsidRPr="00D907A9">
        <w:rPr>
          <w:rFonts w:cs="Times New Roman"/>
        </w:rPr>
        <w:t>835042772</w:t>
      </w:r>
      <w:r>
        <w:rPr>
          <w:rFonts w:cs="Times New Roman"/>
        </w:rPr>
        <w:t>)</w:t>
      </w:r>
      <w:r w:rsidR="000D37DC">
        <w:rPr>
          <w:rFonts w:cs="Times New Roman"/>
        </w:rPr>
        <w:t>;</w:t>
      </w:r>
    </w:p>
    <w:p w:rsidR="000D37DC" w:rsidRDefault="00D907A9" w:rsidP="000D37DC">
      <w:pPr>
        <w:pStyle w:val="a3"/>
        <w:ind w:firstLine="709"/>
        <w:rPr>
          <w:rFonts w:cs="Times New Roman"/>
        </w:rPr>
      </w:pPr>
      <w:r w:rsidRPr="000C65D7">
        <w:rPr>
          <w:rFonts w:cs="Times New Roman"/>
        </w:rPr>
        <w:t>аул Кызыл- Кала</w:t>
      </w:r>
      <w:r>
        <w:rPr>
          <w:rFonts w:cs="Times New Roman"/>
        </w:rPr>
        <w:t xml:space="preserve"> (р</w:t>
      </w:r>
      <w:r w:rsidRPr="00D907A9">
        <w:rPr>
          <w:rFonts w:cs="Times New Roman"/>
        </w:rPr>
        <w:t>еестровый номер:</w:t>
      </w:r>
      <w:r>
        <w:rPr>
          <w:rFonts w:cs="Times New Roman"/>
        </w:rPr>
        <w:t xml:space="preserve"> </w:t>
      </w:r>
      <w:r w:rsidRPr="00D907A9">
        <w:rPr>
          <w:rFonts w:cs="Times New Roman"/>
        </w:rPr>
        <w:t>09:07-4.2</w:t>
      </w:r>
      <w:r>
        <w:rPr>
          <w:rFonts w:cs="Times New Roman"/>
        </w:rPr>
        <w:t>, и</w:t>
      </w:r>
      <w:r w:rsidRPr="00D907A9">
        <w:rPr>
          <w:rFonts w:cs="Times New Roman"/>
        </w:rPr>
        <w:t>дентификационный номер:</w:t>
      </w:r>
      <w:r>
        <w:rPr>
          <w:rFonts w:cs="Times New Roman"/>
        </w:rPr>
        <w:t xml:space="preserve"> </w:t>
      </w:r>
      <w:r w:rsidRPr="00D907A9">
        <w:rPr>
          <w:rFonts w:cs="Times New Roman"/>
        </w:rPr>
        <w:t>835042741</w:t>
      </w:r>
      <w:r>
        <w:rPr>
          <w:rFonts w:cs="Times New Roman"/>
        </w:rPr>
        <w:t>)</w:t>
      </w:r>
      <w:r w:rsidR="000D37DC">
        <w:rPr>
          <w:rFonts w:cs="Times New Roman"/>
        </w:rPr>
        <w:t>;</w:t>
      </w:r>
    </w:p>
    <w:p w:rsidR="000D37DC" w:rsidRDefault="00D907A9" w:rsidP="000D37DC">
      <w:pPr>
        <w:pStyle w:val="a3"/>
        <w:ind w:firstLine="709"/>
        <w:rPr>
          <w:rFonts w:cs="Times New Roman"/>
        </w:rPr>
      </w:pPr>
      <w:r>
        <w:rPr>
          <w:rFonts w:cs="Times New Roman"/>
        </w:rPr>
        <w:t>аул Новая Джегута</w:t>
      </w:r>
      <w:r w:rsidR="000D37DC">
        <w:rPr>
          <w:rFonts w:cs="Times New Roman"/>
        </w:rPr>
        <w:t xml:space="preserve"> (р</w:t>
      </w:r>
      <w:r w:rsidR="000D37DC" w:rsidRPr="000D37DC">
        <w:rPr>
          <w:rFonts w:cs="Times New Roman"/>
        </w:rPr>
        <w:t>еестровый номер:</w:t>
      </w:r>
      <w:r w:rsidR="000D37DC">
        <w:rPr>
          <w:rFonts w:cs="Times New Roman"/>
        </w:rPr>
        <w:t xml:space="preserve"> </w:t>
      </w:r>
      <w:r w:rsidR="000D37DC" w:rsidRPr="000D37DC">
        <w:rPr>
          <w:rFonts w:cs="Times New Roman"/>
        </w:rPr>
        <w:t>09:07-4.106</w:t>
      </w:r>
      <w:r w:rsidR="000D37DC">
        <w:rPr>
          <w:rFonts w:cs="Times New Roman"/>
        </w:rPr>
        <w:t>, и</w:t>
      </w:r>
      <w:r w:rsidR="000D37DC" w:rsidRPr="000D37DC">
        <w:rPr>
          <w:rFonts w:cs="Times New Roman"/>
        </w:rPr>
        <w:t>дентификационный номер:</w:t>
      </w:r>
      <w:r w:rsidR="000D37DC">
        <w:rPr>
          <w:rFonts w:cs="Times New Roman"/>
        </w:rPr>
        <w:t xml:space="preserve"> </w:t>
      </w:r>
      <w:r w:rsidR="000D37DC" w:rsidRPr="000D37DC">
        <w:rPr>
          <w:rFonts w:cs="Times New Roman"/>
        </w:rPr>
        <w:t>940425337</w:t>
      </w:r>
      <w:r w:rsidR="000D37DC">
        <w:rPr>
          <w:rFonts w:cs="Times New Roman"/>
        </w:rPr>
        <w:t>);</w:t>
      </w:r>
    </w:p>
    <w:p w:rsidR="000D37DC" w:rsidRDefault="00D907A9" w:rsidP="000D37DC">
      <w:pPr>
        <w:pStyle w:val="a3"/>
        <w:ind w:firstLine="709"/>
        <w:rPr>
          <w:rFonts w:cs="Times New Roman"/>
          <w:shd w:val="clear" w:color="auto" w:fill="FFFFFF"/>
        </w:rPr>
      </w:pPr>
      <w:r w:rsidRPr="000C65D7">
        <w:rPr>
          <w:rFonts w:cs="Times New Roman"/>
          <w:shd w:val="clear" w:color="auto" w:fill="FFFFFF"/>
        </w:rPr>
        <w:t>станица Красногорская</w:t>
      </w:r>
      <w:r>
        <w:rPr>
          <w:rFonts w:cs="Times New Roman"/>
          <w:shd w:val="clear" w:color="auto" w:fill="FFFFFF"/>
        </w:rPr>
        <w:t xml:space="preserve"> (р</w:t>
      </w:r>
      <w:r w:rsidRPr="00D907A9">
        <w:rPr>
          <w:rFonts w:cs="Times New Roman"/>
          <w:shd w:val="clear" w:color="auto" w:fill="FFFFFF"/>
        </w:rPr>
        <w:t>еестровый номер:</w:t>
      </w:r>
      <w:r>
        <w:rPr>
          <w:rFonts w:cs="Times New Roman"/>
          <w:shd w:val="clear" w:color="auto" w:fill="FFFFFF"/>
        </w:rPr>
        <w:t xml:space="preserve"> </w:t>
      </w:r>
      <w:r w:rsidRPr="00D907A9">
        <w:rPr>
          <w:rFonts w:cs="Times New Roman"/>
          <w:shd w:val="clear" w:color="auto" w:fill="FFFFFF"/>
        </w:rPr>
        <w:t>09:07-4.109</w:t>
      </w:r>
      <w:r>
        <w:rPr>
          <w:rFonts w:cs="Times New Roman"/>
          <w:shd w:val="clear" w:color="auto" w:fill="FFFFFF"/>
        </w:rPr>
        <w:t>, и</w:t>
      </w:r>
      <w:r w:rsidRPr="00D907A9">
        <w:rPr>
          <w:rFonts w:cs="Times New Roman"/>
          <w:shd w:val="clear" w:color="auto" w:fill="FFFFFF"/>
        </w:rPr>
        <w:t>дентификационный номер:</w:t>
      </w:r>
      <w:r>
        <w:rPr>
          <w:rFonts w:cs="Times New Roman"/>
          <w:shd w:val="clear" w:color="auto" w:fill="FFFFFF"/>
        </w:rPr>
        <w:t xml:space="preserve"> </w:t>
      </w:r>
      <w:r w:rsidRPr="00D907A9">
        <w:rPr>
          <w:rFonts w:cs="Times New Roman"/>
          <w:shd w:val="clear" w:color="auto" w:fill="FFFFFF"/>
        </w:rPr>
        <w:t>1263733787</w:t>
      </w:r>
      <w:r>
        <w:rPr>
          <w:rFonts w:cs="Times New Roman"/>
          <w:shd w:val="clear" w:color="auto" w:fill="FFFFFF"/>
        </w:rPr>
        <w:t>)</w:t>
      </w:r>
      <w:r w:rsidR="000D37DC">
        <w:rPr>
          <w:rFonts w:cs="Times New Roman"/>
          <w:shd w:val="clear" w:color="auto" w:fill="FFFFFF"/>
        </w:rPr>
        <w:t>;</w:t>
      </w:r>
    </w:p>
    <w:p w:rsidR="000D37DC" w:rsidRDefault="00D907A9" w:rsidP="000D37DC">
      <w:pPr>
        <w:pStyle w:val="a3"/>
        <w:ind w:firstLine="709"/>
        <w:rPr>
          <w:rFonts w:cs="Times New Roman"/>
          <w:shd w:val="clear" w:color="auto" w:fill="FFFFFF"/>
        </w:rPr>
      </w:pPr>
      <w:r w:rsidRPr="000C65D7">
        <w:rPr>
          <w:rFonts w:cs="Times New Roman"/>
          <w:shd w:val="clear" w:color="auto" w:fill="FFFFFF"/>
        </w:rPr>
        <w:t>село Койдан</w:t>
      </w:r>
      <w:r>
        <w:rPr>
          <w:rFonts w:cs="Times New Roman"/>
          <w:shd w:val="clear" w:color="auto" w:fill="FFFFFF"/>
        </w:rPr>
        <w:t xml:space="preserve"> (р</w:t>
      </w:r>
      <w:r w:rsidRPr="00D907A9">
        <w:rPr>
          <w:rFonts w:cs="Times New Roman"/>
          <w:shd w:val="clear" w:color="auto" w:fill="FFFFFF"/>
        </w:rPr>
        <w:t>еестровый номер:</w:t>
      </w:r>
      <w:r>
        <w:rPr>
          <w:rFonts w:cs="Times New Roman"/>
          <w:shd w:val="clear" w:color="auto" w:fill="FFFFFF"/>
        </w:rPr>
        <w:t xml:space="preserve"> </w:t>
      </w:r>
      <w:r w:rsidRPr="00D907A9">
        <w:rPr>
          <w:rFonts w:cs="Times New Roman"/>
          <w:shd w:val="clear" w:color="auto" w:fill="FFFFFF"/>
        </w:rPr>
        <w:t>09:00-4.8</w:t>
      </w:r>
      <w:r>
        <w:rPr>
          <w:rFonts w:cs="Times New Roman"/>
          <w:shd w:val="clear" w:color="auto" w:fill="FFFFFF"/>
        </w:rPr>
        <w:t>, и</w:t>
      </w:r>
      <w:r w:rsidRPr="00D907A9">
        <w:rPr>
          <w:rFonts w:cs="Times New Roman"/>
          <w:shd w:val="clear" w:color="auto" w:fill="FFFFFF"/>
        </w:rPr>
        <w:t>дентификационный номер:</w:t>
      </w:r>
      <w:r>
        <w:rPr>
          <w:rFonts w:cs="Times New Roman"/>
          <w:shd w:val="clear" w:color="auto" w:fill="FFFFFF"/>
        </w:rPr>
        <w:t xml:space="preserve"> </w:t>
      </w:r>
      <w:r w:rsidRPr="00D907A9">
        <w:rPr>
          <w:rFonts w:cs="Times New Roman"/>
          <w:shd w:val="clear" w:color="auto" w:fill="FFFFFF"/>
        </w:rPr>
        <w:t>835042757</w:t>
      </w:r>
      <w:r>
        <w:rPr>
          <w:rFonts w:cs="Times New Roman"/>
          <w:shd w:val="clear" w:color="auto" w:fill="FFFFFF"/>
        </w:rPr>
        <w:t>)</w:t>
      </w:r>
      <w:r w:rsidR="000D37DC">
        <w:rPr>
          <w:rFonts w:cs="Times New Roman"/>
          <w:shd w:val="clear" w:color="auto" w:fill="FFFFFF"/>
        </w:rPr>
        <w:t>;</w:t>
      </w:r>
    </w:p>
    <w:p w:rsidR="000D37DC" w:rsidRDefault="00D907A9" w:rsidP="000D37DC">
      <w:pPr>
        <w:pStyle w:val="a3"/>
        <w:ind w:firstLine="709"/>
        <w:rPr>
          <w:rFonts w:cs="Times New Roman"/>
          <w:shd w:val="clear" w:color="auto" w:fill="FFFFFF"/>
        </w:rPr>
      </w:pPr>
      <w:r w:rsidRPr="000C65D7">
        <w:rPr>
          <w:rFonts w:cs="Times New Roman"/>
          <w:shd w:val="clear" w:color="auto" w:fill="FFFFFF"/>
        </w:rPr>
        <w:t>аул Сары-Тюз</w:t>
      </w:r>
      <w:r>
        <w:rPr>
          <w:rFonts w:cs="Times New Roman"/>
          <w:shd w:val="clear" w:color="auto" w:fill="FFFFFF"/>
        </w:rPr>
        <w:t xml:space="preserve"> (р</w:t>
      </w:r>
      <w:r w:rsidRPr="00D907A9">
        <w:rPr>
          <w:rFonts w:cs="Times New Roman"/>
          <w:shd w:val="clear" w:color="auto" w:fill="FFFFFF"/>
        </w:rPr>
        <w:t>еестровый номер:</w:t>
      </w:r>
      <w:r>
        <w:rPr>
          <w:rFonts w:cs="Times New Roman"/>
          <w:shd w:val="clear" w:color="auto" w:fill="FFFFFF"/>
        </w:rPr>
        <w:t xml:space="preserve"> </w:t>
      </w:r>
      <w:r w:rsidRPr="00D907A9">
        <w:rPr>
          <w:rFonts w:cs="Times New Roman"/>
          <w:shd w:val="clear" w:color="auto" w:fill="FFFFFF"/>
        </w:rPr>
        <w:t>09:07-4.111</w:t>
      </w:r>
      <w:r>
        <w:rPr>
          <w:rFonts w:cs="Times New Roman"/>
          <w:shd w:val="clear" w:color="auto" w:fill="FFFFFF"/>
        </w:rPr>
        <w:t>, и</w:t>
      </w:r>
      <w:r w:rsidRPr="00D907A9">
        <w:rPr>
          <w:rFonts w:cs="Times New Roman"/>
          <w:shd w:val="clear" w:color="auto" w:fill="FFFFFF"/>
        </w:rPr>
        <w:t>дентификационный номер:</w:t>
      </w:r>
      <w:r>
        <w:rPr>
          <w:rFonts w:cs="Times New Roman"/>
          <w:shd w:val="clear" w:color="auto" w:fill="FFFFFF"/>
        </w:rPr>
        <w:t xml:space="preserve"> </w:t>
      </w:r>
      <w:r w:rsidRPr="00D907A9">
        <w:rPr>
          <w:rFonts w:cs="Times New Roman"/>
          <w:shd w:val="clear" w:color="auto" w:fill="FFFFFF"/>
        </w:rPr>
        <w:t>1314599845</w:t>
      </w:r>
      <w:r>
        <w:rPr>
          <w:rFonts w:cs="Times New Roman"/>
          <w:shd w:val="clear" w:color="auto" w:fill="FFFFFF"/>
        </w:rPr>
        <w:t>)</w:t>
      </w:r>
      <w:r w:rsidR="000D37DC">
        <w:rPr>
          <w:rFonts w:cs="Times New Roman"/>
          <w:shd w:val="clear" w:color="auto" w:fill="FFFFFF"/>
        </w:rPr>
        <w:t>;</w:t>
      </w:r>
      <w:r w:rsidRPr="000C65D7">
        <w:rPr>
          <w:rFonts w:cs="Times New Roman"/>
          <w:shd w:val="clear" w:color="auto" w:fill="FFFFFF"/>
        </w:rPr>
        <w:t xml:space="preserve"> </w:t>
      </w:r>
    </w:p>
    <w:p w:rsidR="00D907A9" w:rsidRPr="000D37DC" w:rsidRDefault="00D907A9" w:rsidP="000D37DC">
      <w:pPr>
        <w:pStyle w:val="a3"/>
        <w:ind w:firstLine="709"/>
        <w:rPr>
          <w:rFonts w:cs="Times New Roman"/>
          <w:shd w:val="clear" w:color="auto" w:fill="FFFFFF"/>
        </w:rPr>
      </w:pPr>
      <w:r w:rsidRPr="000C65D7">
        <w:rPr>
          <w:rFonts w:cs="Times New Roman"/>
          <w:shd w:val="clear" w:color="auto" w:fill="FFFFFF"/>
        </w:rPr>
        <w:t>аул Эльтаркач</w:t>
      </w:r>
      <w:r>
        <w:rPr>
          <w:rFonts w:cs="Times New Roman"/>
          <w:shd w:val="clear" w:color="auto" w:fill="FFFFFF"/>
        </w:rPr>
        <w:t xml:space="preserve"> (р</w:t>
      </w:r>
      <w:r w:rsidRPr="00D907A9">
        <w:rPr>
          <w:rFonts w:cs="Times New Roman"/>
          <w:shd w:val="clear" w:color="auto" w:fill="FFFFFF"/>
        </w:rPr>
        <w:t>еестровый номер:</w:t>
      </w:r>
      <w:r>
        <w:rPr>
          <w:rFonts w:cs="Times New Roman"/>
          <w:shd w:val="clear" w:color="auto" w:fill="FFFFFF"/>
        </w:rPr>
        <w:t xml:space="preserve"> </w:t>
      </w:r>
      <w:r w:rsidRPr="00D907A9">
        <w:rPr>
          <w:rFonts w:cs="Times New Roman"/>
          <w:shd w:val="clear" w:color="auto" w:fill="FFFFFF"/>
        </w:rPr>
        <w:t>09:07-4.105</w:t>
      </w:r>
      <w:r>
        <w:rPr>
          <w:rFonts w:cs="Times New Roman"/>
          <w:shd w:val="clear" w:color="auto" w:fill="FFFFFF"/>
        </w:rPr>
        <w:t>, и</w:t>
      </w:r>
      <w:r w:rsidRPr="00D907A9">
        <w:rPr>
          <w:rFonts w:cs="Times New Roman"/>
          <w:shd w:val="clear" w:color="auto" w:fill="FFFFFF"/>
        </w:rPr>
        <w:t>дентификационный номер:</w:t>
      </w:r>
      <w:r>
        <w:rPr>
          <w:rFonts w:cs="Times New Roman"/>
          <w:shd w:val="clear" w:color="auto" w:fill="FFFFFF"/>
        </w:rPr>
        <w:t xml:space="preserve"> </w:t>
      </w:r>
      <w:r w:rsidRPr="00D907A9">
        <w:rPr>
          <w:rFonts w:cs="Times New Roman"/>
          <w:shd w:val="clear" w:color="auto" w:fill="FFFFFF"/>
        </w:rPr>
        <w:t>939969912</w:t>
      </w:r>
      <w:r>
        <w:rPr>
          <w:rFonts w:cs="Times New Roman"/>
          <w:shd w:val="clear" w:color="auto" w:fill="FFFFFF"/>
        </w:rPr>
        <w:t>).</w:t>
      </w:r>
    </w:p>
    <w:p w:rsidR="00B2300D" w:rsidRPr="00B2300D" w:rsidRDefault="00B2300D" w:rsidP="00B2300D">
      <w:pPr>
        <w:pStyle w:val="2"/>
        <w:spacing w:before="200" w:after="0"/>
      </w:pPr>
      <w:bookmarkStart w:id="14" w:name="_Toc129701157"/>
      <w:bookmarkStart w:id="15" w:name="_Toc138867117"/>
      <w:r w:rsidRPr="00B2300D">
        <w:t>Природные условия и ресурсы</w:t>
      </w:r>
      <w:bookmarkEnd w:id="14"/>
      <w:bookmarkEnd w:id="15"/>
    </w:p>
    <w:p w:rsidR="00B2300D" w:rsidRDefault="00B2300D" w:rsidP="00B2300D">
      <w:pPr>
        <w:keepNext/>
        <w:ind w:firstLine="709"/>
        <w:outlineLvl w:val="3"/>
        <w:rPr>
          <w:rFonts w:eastAsia="Calibri"/>
          <w:b/>
          <w:bCs/>
          <w:szCs w:val="26"/>
          <w:u w:val="single"/>
        </w:rPr>
      </w:pPr>
      <w:bookmarkStart w:id="16" w:name="_Toc56707098"/>
      <w:bookmarkStart w:id="17" w:name="_Toc129701159"/>
      <w:bookmarkStart w:id="18" w:name="_Toc122967943"/>
      <w:bookmarkStart w:id="19" w:name="_Toc115440307"/>
      <w:bookmarkStart w:id="20" w:name="_Toc112945449"/>
      <w:r>
        <w:rPr>
          <w:rFonts w:eastAsia="Calibri"/>
          <w:b/>
          <w:bCs/>
          <w:szCs w:val="26"/>
          <w:u w:val="single"/>
        </w:rPr>
        <w:t>Климат</w:t>
      </w:r>
      <w:bookmarkEnd w:id="16"/>
      <w:bookmarkEnd w:id="17"/>
      <w:bookmarkEnd w:id="18"/>
      <w:bookmarkEnd w:id="19"/>
      <w:bookmarkEnd w:id="20"/>
    </w:p>
    <w:p w:rsidR="00E52D4F" w:rsidRDefault="00E52D4F" w:rsidP="00E52D4F">
      <w:pPr>
        <w:spacing w:after="0"/>
        <w:ind w:firstLine="709"/>
      </w:pPr>
      <w:r>
        <w:t>Усть-Джегутинский район относится к Предкавказской западной климатической области и характеризуется умеренно-континентальным климатом.</w:t>
      </w:r>
    </w:p>
    <w:p w:rsidR="00E52D4F" w:rsidRDefault="00E52D4F" w:rsidP="00E52D4F">
      <w:pPr>
        <w:spacing w:after="0"/>
      </w:pPr>
      <w:r>
        <w:t>Наиболее холодный месяц в году в этом районе – январь (минус 4 ˚С). Период со снежным покровом 70-75 дней. Высота его в среднем измеряется от 5 до 10 см, причем максимальная 33 см, минимальная 4 см. Наибольшая глубина промерзания почвы составляет 30-70 см. В первой декаде марта происходит устойчивый переход среднесуточных температур через 0 ºС в сторону повышения. С середины апреля и до конца октября - безморозный период. Средняя скорость ветра 3м/с. Зимой и весной часто господствуют восточные и северо-восточные ветры, которые достигают скорости 20-30 м/с.</w:t>
      </w:r>
    </w:p>
    <w:p w:rsidR="00E52D4F" w:rsidRDefault="00E52D4F" w:rsidP="00E52D4F">
      <w:pPr>
        <w:spacing w:after="0"/>
        <w:ind w:firstLine="709"/>
      </w:pPr>
      <w:r>
        <w:t>Лето нежаркое, среднемесячная температура воздуха в июле плюс 21 ºС, плюс 22 ºС, максимальная температура отмечена на уровне плюс 38 ºС, среднегодовая температура плюс 8 ºС.</w:t>
      </w:r>
    </w:p>
    <w:p w:rsidR="00E52D4F" w:rsidRDefault="00E52D4F" w:rsidP="00E52D4F">
      <w:pPr>
        <w:spacing w:after="0"/>
        <w:ind w:firstLine="709"/>
      </w:pPr>
      <w:r>
        <w:lastRenderedPageBreak/>
        <w:t>С середины сентября начинается осенний период. В первой декаде ноября среднесуточная температура переходит через плюс 5 ºС в сторону понижения. Осенние заморозки начинаются обычно в третьей декаде октября.</w:t>
      </w:r>
    </w:p>
    <w:p w:rsidR="00E52D4F" w:rsidRDefault="00E52D4F" w:rsidP="00E52D4F">
      <w:pPr>
        <w:spacing w:after="0"/>
      </w:pPr>
      <w:r>
        <w:t>Среднегодовое количество осадков равно 500-550 мм, в отдельные годы достигает 680-780 мм, реже годовое количество осадков колеблется в пределах 360-390 мм.</w:t>
      </w:r>
    </w:p>
    <w:p w:rsidR="00E52D4F" w:rsidRDefault="00E52D4F" w:rsidP="00E52D4F">
      <w:pPr>
        <w:spacing w:after="0"/>
      </w:pPr>
      <w:r>
        <w:t xml:space="preserve">Грозы наблюдаются с марта по сентябрь. Среднее число дней с грозой по многолетним данным составляет 37 дней. Наибольшая вероятность гроз отмечается в июне. </w:t>
      </w:r>
    </w:p>
    <w:p w:rsidR="00E52D4F" w:rsidRPr="00E52D4F" w:rsidRDefault="00E52D4F" w:rsidP="00E52D4F">
      <w:pPr>
        <w:spacing w:after="0"/>
        <w:ind w:firstLine="576"/>
      </w:pPr>
      <w:r>
        <w:t>Внезапные усиления ветра до 15 м/с и более могут  отмечаться в течение всего года, преимущественно в дневное время, при прохождении атмосферных фронтов или грозовых очагов. Продолжительность шквала 1-2 минуты, а скорость ветра может достигать 25 м/с. Вероятность шквалов мала  1-3 дня в году.</w:t>
      </w:r>
    </w:p>
    <w:p w:rsidR="00B2300D" w:rsidRPr="00B2300D" w:rsidRDefault="00B2300D" w:rsidP="00B2300D">
      <w:pPr>
        <w:pStyle w:val="2"/>
      </w:pPr>
      <w:bookmarkStart w:id="21" w:name="_Toc129701161"/>
      <w:bookmarkStart w:id="22" w:name="_Toc122967945"/>
      <w:bookmarkStart w:id="23" w:name="_Toc56707102"/>
      <w:bookmarkStart w:id="24" w:name="_Toc138867118"/>
      <w:r w:rsidRPr="00B2300D">
        <w:t>Природные ресурсы</w:t>
      </w:r>
      <w:bookmarkEnd w:id="21"/>
      <w:bookmarkEnd w:id="22"/>
      <w:bookmarkEnd w:id="24"/>
    </w:p>
    <w:p w:rsidR="00B2300D" w:rsidRPr="00F44C9E" w:rsidRDefault="00B2300D" w:rsidP="00F44C9E">
      <w:pPr>
        <w:pStyle w:val="3"/>
        <w:rPr>
          <w:rFonts w:eastAsia="Calibri"/>
          <w:lang w:eastAsia="ru-RU"/>
        </w:rPr>
      </w:pPr>
      <w:bookmarkStart w:id="25" w:name="_Toc129701162"/>
      <w:bookmarkStart w:id="26" w:name="_Toc122967946"/>
      <w:bookmarkStart w:id="27" w:name="_Toc115440310"/>
      <w:bookmarkStart w:id="28" w:name="_Toc112945452"/>
      <w:bookmarkStart w:id="29" w:name="_Toc138867119"/>
      <w:r w:rsidRPr="00F44C9E">
        <w:rPr>
          <w:rFonts w:eastAsia="Calibri"/>
          <w:lang w:eastAsia="ru-RU"/>
        </w:rPr>
        <w:t>Водные ресурс</w:t>
      </w:r>
      <w:bookmarkEnd w:id="23"/>
      <w:bookmarkEnd w:id="25"/>
      <w:bookmarkEnd w:id="26"/>
      <w:bookmarkEnd w:id="27"/>
      <w:bookmarkEnd w:id="28"/>
      <w:r w:rsidR="00E52D4F" w:rsidRPr="00F44C9E">
        <w:rPr>
          <w:rFonts w:eastAsia="Calibri"/>
          <w:lang w:eastAsia="ru-RU"/>
        </w:rPr>
        <w:t>ы</w:t>
      </w:r>
      <w:bookmarkEnd w:id="29"/>
    </w:p>
    <w:p w:rsidR="00E52D4F" w:rsidRPr="00E52D4F" w:rsidRDefault="00E52D4F" w:rsidP="00E52D4F">
      <w:pPr>
        <w:spacing w:after="0"/>
        <w:ind w:firstLine="709"/>
      </w:pPr>
      <w:r w:rsidRPr="00E52D4F">
        <w:t xml:space="preserve">Постановлением правительства Карачаево-Черкесской Республики от 8 апреля </w:t>
      </w:r>
      <w:smartTag w:uri="urn:schemas-microsoft-com:office:smarttags" w:element="metricconverter">
        <w:smartTagPr>
          <w:attr w:name="ProductID" w:val="2009 г"/>
        </w:smartTagPr>
        <w:r w:rsidRPr="00E52D4F">
          <w:t>2009 г</w:t>
        </w:r>
      </w:smartTag>
      <w:r w:rsidRPr="00E52D4F">
        <w:t>. N 113 "Об утверждении Перечня объектов, подлежащих региональному государственному контролю и надзору за использованием и охраной водных объектов на территории Карачаево-Черкесской Республики" установлено, что все водные объекты, полностью расположенные на территории Карачаево-Черкесской Республики и не относящихся к объектам, подлежащим федеральному государственному контролю и надзору за использованием и охраной водных объектов, относятся к объектам, подлежащим региональному государственному контролю.</w:t>
      </w:r>
    </w:p>
    <w:p w:rsidR="00E52D4F" w:rsidRPr="00E52D4F" w:rsidRDefault="00E52D4F" w:rsidP="00E52D4F">
      <w:pPr>
        <w:spacing w:after="0"/>
        <w:ind w:firstLine="709"/>
      </w:pPr>
      <w:r w:rsidRPr="00E52D4F">
        <w:t>Основу водной сети Усть-Джегутинского муниципального района составляют реки Кубань, Джегонас, Джегута и Эльтаркач, Яманка, Кума и их притоки, а так же Большой Ставропольский канал и Усть-Джегутинское водохранилище.</w:t>
      </w:r>
    </w:p>
    <w:p w:rsidR="00E52D4F" w:rsidRPr="00E52D4F" w:rsidRDefault="00E52D4F" w:rsidP="00E52D4F">
      <w:pPr>
        <w:spacing w:after="0"/>
        <w:ind w:firstLine="709"/>
      </w:pPr>
      <w:r w:rsidRPr="00E52D4F">
        <w:t>Река Кубань – основа гидрографической сети района. Истоком реки принимается место слияния рек Учкулан и Уллу-Кам. Сток рек бассейна Верхней Кубани формируется в высокогорной зоне Скалистого хребта. Главные притоки реки Кубань: Теберда, Малый и Большой Зеленчук, находятся за пределами территории Усть-Джегутинского муниципального района. Почти все притоки реки Кубань впадают с левого берега. Долина реки Кубань направлена с юга на север. Характер течения реки и притоков – бурный. Русла неустойчивые, в предгорной зоне разделены на рукава. С выходом на равнину течение становится более спокойным, уклон потока реки Кубань на территории Усть-Джегутинского района – 0,0038. Режим реки в течение многолетнего периода оставался естественным. С марта 1962 года её сток был зарегулирован строительством плотины в ст. Усть-Джегутинской (южнее г. Усть-Джегута).</w:t>
      </w:r>
    </w:p>
    <w:p w:rsidR="00E52D4F" w:rsidRPr="00E52D4F" w:rsidRDefault="00E52D4F" w:rsidP="00E52D4F">
      <w:pPr>
        <w:spacing w:after="0"/>
        <w:ind w:firstLine="709"/>
      </w:pPr>
      <w:r w:rsidRPr="00E52D4F">
        <w:t>В таблице 2.3.2-1 приведены основные гидрографические характеристики реки Кубань.</w:t>
      </w:r>
    </w:p>
    <w:p w:rsidR="00E52D4F" w:rsidRPr="00E52D4F" w:rsidRDefault="00E52D4F" w:rsidP="00E52D4F">
      <w:pPr>
        <w:spacing w:after="0"/>
        <w:jc w:val="center"/>
        <w:rPr>
          <w:u w:val="single"/>
        </w:rPr>
      </w:pPr>
      <w:r w:rsidRPr="00E52D4F">
        <w:rPr>
          <w:u w:val="single"/>
        </w:rPr>
        <w:t>Основные гидрографические характеристики р. Кубань</w:t>
      </w:r>
    </w:p>
    <w:p w:rsidR="00E52D4F" w:rsidRPr="00E52D4F" w:rsidRDefault="00E52D4F" w:rsidP="00E52D4F">
      <w:pPr>
        <w:spacing w:after="0"/>
        <w:ind w:firstLine="709"/>
        <w:jc w:val="right"/>
      </w:pPr>
      <w:r w:rsidRPr="00E52D4F">
        <w:t>Таблица 2.3.2-1</w:t>
      </w:r>
    </w:p>
    <w:tbl>
      <w:tblPr>
        <w:tblW w:w="9334" w:type="dxa"/>
        <w:tblInd w:w="392" w:type="dxa"/>
        <w:tblLook w:val="01E0"/>
      </w:tblPr>
      <w:tblGrid>
        <w:gridCol w:w="1425"/>
        <w:gridCol w:w="1738"/>
        <w:gridCol w:w="1753"/>
        <w:gridCol w:w="2121"/>
        <w:gridCol w:w="2297"/>
      </w:tblGrid>
      <w:tr w:rsidR="00E52D4F" w:rsidRPr="00E52D4F" w:rsidTr="00E52D4F">
        <w:tc>
          <w:tcPr>
            <w:tcW w:w="1425" w:type="dxa"/>
            <w:tcBorders>
              <w:top w:val="single" w:sz="4" w:space="0" w:color="auto"/>
              <w:left w:val="single" w:sz="4" w:space="0" w:color="auto"/>
              <w:bottom w:val="single" w:sz="4" w:space="0" w:color="auto"/>
              <w:right w:val="single" w:sz="4" w:space="0" w:color="auto"/>
            </w:tcBorders>
          </w:tcPr>
          <w:p w:rsidR="00E52D4F" w:rsidRPr="00E52D4F" w:rsidRDefault="00E52D4F" w:rsidP="00E52D4F">
            <w:pPr>
              <w:spacing w:after="0"/>
              <w:rPr>
                <w:b/>
                <w:bCs/>
              </w:rPr>
            </w:pPr>
            <w:r w:rsidRPr="00E52D4F">
              <w:rPr>
                <w:b/>
                <w:bCs/>
              </w:rPr>
              <w:lastRenderedPageBreak/>
              <w:t xml:space="preserve">Название </w:t>
            </w:r>
          </w:p>
          <w:p w:rsidR="00E52D4F" w:rsidRPr="00E52D4F" w:rsidRDefault="00E52D4F" w:rsidP="00E52D4F">
            <w:pPr>
              <w:spacing w:after="0"/>
              <w:rPr>
                <w:b/>
                <w:bCs/>
              </w:rPr>
            </w:pPr>
            <w:r w:rsidRPr="00E52D4F">
              <w:rPr>
                <w:b/>
                <w:bCs/>
              </w:rPr>
              <w:t>водотока</w:t>
            </w:r>
          </w:p>
        </w:tc>
        <w:tc>
          <w:tcPr>
            <w:tcW w:w="1738" w:type="dxa"/>
            <w:tcBorders>
              <w:top w:val="single" w:sz="4" w:space="0" w:color="auto"/>
              <w:left w:val="single" w:sz="4" w:space="0" w:color="auto"/>
              <w:bottom w:val="single" w:sz="4" w:space="0" w:color="auto"/>
              <w:right w:val="single" w:sz="4" w:space="0" w:color="auto"/>
            </w:tcBorders>
          </w:tcPr>
          <w:p w:rsidR="00E52D4F" w:rsidRPr="00E52D4F" w:rsidRDefault="00E52D4F" w:rsidP="00E52D4F">
            <w:pPr>
              <w:spacing w:after="0"/>
              <w:rPr>
                <w:b/>
                <w:bCs/>
              </w:rPr>
            </w:pPr>
            <w:r w:rsidRPr="00E52D4F">
              <w:rPr>
                <w:b/>
                <w:bCs/>
              </w:rPr>
              <w:t>Куда впадает</w:t>
            </w:r>
          </w:p>
        </w:tc>
        <w:tc>
          <w:tcPr>
            <w:tcW w:w="1753" w:type="dxa"/>
            <w:tcBorders>
              <w:top w:val="single" w:sz="4" w:space="0" w:color="auto"/>
              <w:left w:val="single" w:sz="4" w:space="0" w:color="auto"/>
              <w:bottom w:val="single" w:sz="4" w:space="0" w:color="auto"/>
              <w:right w:val="single" w:sz="4" w:space="0" w:color="auto"/>
            </w:tcBorders>
          </w:tcPr>
          <w:p w:rsidR="00E52D4F" w:rsidRPr="00E52D4F" w:rsidRDefault="00E52D4F" w:rsidP="00E52D4F">
            <w:pPr>
              <w:spacing w:after="0"/>
              <w:rPr>
                <w:b/>
                <w:bCs/>
              </w:rPr>
            </w:pPr>
            <w:r w:rsidRPr="00E52D4F">
              <w:rPr>
                <w:b/>
                <w:bCs/>
              </w:rPr>
              <w:t>Длина водотока, км</w:t>
            </w:r>
          </w:p>
        </w:tc>
        <w:tc>
          <w:tcPr>
            <w:tcW w:w="2121" w:type="dxa"/>
            <w:tcBorders>
              <w:top w:val="single" w:sz="4" w:space="0" w:color="auto"/>
              <w:left w:val="single" w:sz="4" w:space="0" w:color="auto"/>
              <w:bottom w:val="single" w:sz="4" w:space="0" w:color="auto"/>
              <w:right w:val="single" w:sz="4" w:space="0" w:color="auto"/>
            </w:tcBorders>
          </w:tcPr>
          <w:p w:rsidR="00E52D4F" w:rsidRPr="00E52D4F" w:rsidRDefault="00E52D4F" w:rsidP="00E52D4F">
            <w:pPr>
              <w:spacing w:after="0"/>
              <w:rPr>
                <w:b/>
                <w:bCs/>
              </w:rPr>
            </w:pPr>
            <w:r w:rsidRPr="00E52D4F">
              <w:rPr>
                <w:b/>
                <w:bCs/>
              </w:rPr>
              <w:t>Площадь водосбора, км</w:t>
            </w:r>
            <w:r w:rsidRPr="00E52D4F">
              <w:rPr>
                <w:b/>
                <w:bCs/>
                <w:vertAlign w:val="superscript"/>
              </w:rPr>
              <w:t>2</w:t>
            </w:r>
          </w:p>
        </w:tc>
        <w:tc>
          <w:tcPr>
            <w:tcW w:w="2297" w:type="dxa"/>
            <w:tcBorders>
              <w:top w:val="single" w:sz="4" w:space="0" w:color="auto"/>
              <w:left w:val="single" w:sz="4" w:space="0" w:color="auto"/>
              <w:bottom w:val="single" w:sz="4" w:space="0" w:color="auto"/>
              <w:right w:val="single" w:sz="4" w:space="0" w:color="auto"/>
            </w:tcBorders>
          </w:tcPr>
          <w:p w:rsidR="00E52D4F" w:rsidRPr="00E52D4F" w:rsidRDefault="00E52D4F" w:rsidP="00E52D4F">
            <w:pPr>
              <w:spacing w:after="0"/>
              <w:rPr>
                <w:b/>
                <w:bCs/>
              </w:rPr>
            </w:pPr>
            <w:r w:rsidRPr="00E52D4F">
              <w:rPr>
                <w:b/>
                <w:bCs/>
              </w:rPr>
              <w:t>Водоохранная зона,</w:t>
            </w:r>
          </w:p>
          <w:p w:rsidR="00E52D4F" w:rsidRPr="00E52D4F" w:rsidRDefault="00E52D4F" w:rsidP="00E52D4F">
            <w:pPr>
              <w:spacing w:after="0"/>
              <w:rPr>
                <w:b/>
                <w:bCs/>
              </w:rPr>
            </w:pPr>
            <w:r w:rsidRPr="00E52D4F">
              <w:rPr>
                <w:b/>
                <w:bCs/>
              </w:rPr>
              <w:t>м</w:t>
            </w:r>
          </w:p>
        </w:tc>
      </w:tr>
      <w:tr w:rsidR="00E52D4F" w:rsidRPr="00E52D4F" w:rsidTr="00E52D4F">
        <w:trPr>
          <w:trHeight w:val="328"/>
        </w:trPr>
        <w:tc>
          <w:tcPr>
            <w:tcW w:w="1425" w:type="dxa"/>
            <w:tcBorders>
              <w:top w:val="single" w:sz="4" w:space="0" w:color="auto"/>
              <w:left w:val="single" w:sz="4" w:space="0" w:color="auto"/>
              <w:bottom w:val="single" w:sz="4" w:space="0" w:color="auto"/>
              <w:right w:val="single" w:sz="4" w:space="0" w:color="auto"/>
            </w:tcBorders>
          </w:tcPr>
          <w:p w:rsidR="00E52D4F" w:rsidRPr="00E52D4F" w:rsidRDefault="00E52D4F" w:rsidP="00E52D4F">
            <w:pPr>
              <w:spacing w:after="0"/>
              <w:rPr>
                <w:bCs/>
              </w:rPr>
            </w:pPr>
            <w:r w:rsidRPr="00E52D4F">
              <w:rPr>
                <w:bCs/>
              </w:rPr>
              <w:t>Кубань</w:t>
            </w:r>
          </w:p>
        </w:tc>
        <w:tc>
          <w:tcPr>
            <w:tcW w:w="1738" w:type="dxa"/>
            <w:tcBorders>
              <w:top w:val="single" w:sz="4" w:space="0" w:color="auto"/>
              <w:left w:val="single" w:sz="4" w:space="0" w:color="auto"/>
              <w:bottom w:val="single" w:sz="4" w:space="0" w:color="auto"/>
              <w:right w:val="single" w:sz="4" w:space="0" w:color="auto"/>
            </w:tcBorders>
          </w:tcPr>
          <w:p w:rsidR="00E52D4F" w:rsidRPr="00E52D4F" w:rsidRDefault="00E52D4F" w:rsidP="00E52D4F">
            <w:pPr>
              <w:spacing w:after="0"/>
              <w:rPr>
                <w:bCs/>
              </w:rPr>
            </w:pPr>
            <w:r w:rsidRPr="00E52D4F">
              <w:rPr>
                <w:bCs/>
              </w:rPr>
              <w:t>Азовское море</w:t>
            </w:r>
          </w:p>
        </w:tc>
        <w:tc>
          <w:tcPr>
            <w:tcW w:w="1753" w:type="dxa"/>
            <w:tcBorders>
              <w:top w:val="single" w:sz="4" w:space="0" w:color="auto"/>
              <w:left w:val="single" w:sz="4" w:space="0" w:color="auto"/>
              <w:bottom w:val="single" w:sz="4" w:space="0" w:color="auto"/>
              <w:right w:val="single" w:sz="4" w:space="0" w:color="auto"/>
            </w:tcBorders>
          </w:tcPr>
          <w:p w:rsidR="00E52D4F" w:rsidRPr="00E52D4F" w:rsidRDefault="00E52D4F" w:rsidP="00E52D4F">
            <w:pPr>
              <w:spacing w:after="0"/>
              <w:rPr>
                <w:bCs/>
              </w:rPr>
            </w:pPr>
            <w:r w:rsidRPr="00E52D4F">
              <w:rPr>
                <w:bCs/>
              </w:rPr>
              <w:t>870</w:t>
            </w:r>
          </w:p>
        </w:tc>
        <w:tc>
          <w:tcPr>
            <w:tcW w:w="2121" w:type="dxa"/>
            <w:tcBorders>
              <w:top w:val="single" w:sz="4" w:space="0" w:color="auto"/>
              <w:left w:val="single" w:sz="4" w:space="0" w:color="auto"/>
              <w:bottom w:val="single" w:sz="4" w:space="0" w:color="auto"/>
              <w:right w:val="single" w:sz="4" w:space="0" w:color="auto"/>
            </w:tcBorders>
          </w:tcPr>
          <w:p w:rsidR="00E52D4F" w:rsidRPr="00E52D4F" w:rsidRDefault="00E52D4F" w:rsidP="00E52D4F">
            <w:pPr>
              <w:spacing w:after="0"/>
              <w:rPr>
                <w:bCs/>
              </w:rPr>
            </w:pPr>
            <w:r w:rsidRPr="00E52D4F">
              <w:rPr>
                <w:bCs/>
              </w:rPr>
              <w:t>57900</w:t>
            </w:r>
          </w:p>
        </w:tc>
        <w:tc>
          <w:tcPr>
            <w:tcW w:w="2297" w:type="dxa"/>
            <w:tcBorders>
              <w:top w:val="single" w:sz="4" w:space="0" w:color="auto"/>
              <w:left w:val="single" w:sz="4" w:space="0" w:color="auto"/>
              <w:bottom w:val="single" w:sz="4" w:space="0" w:color="auto"/>
              <w:right w:val="single" w:sz="4" w:space="0" w:color="auto"/>
            </w:tcBorders>
          </w:tcPr>
          <w:p w:rsidR="00E52D4F" w:rsidRPr="00E52D4F" w:rsidRDefault="00E52D4F" w:rsidP="00E52D4F">
            <w:pPr>
              <w:spacing w:after="0"/>
              <w:rPr>
                <w:bCs/>
              </w:rPr>
            </w:pPr>
            <w:r w:rsidRPr="00E52D4F">
              <w:rPr>
                <w:bCs/>
              </w:rPr>
              <w:t>260 – 280</w:t>
            </w:r>
          </w:p>
        </w:tc>
      </w:tr>
    </w:tbl>
    <w:p w:rsidR="00E52D4F" w:rsidRPr="00E52D4F" w:rsidRDefault="00E52D4F" w:rsidP="00E52D4F">
      <w:pPr>
        <w:spacing w:after="0"/>
      </w:pPr>
    </w:p>
    <w:p w:rsidR="00E52D4F" w:rsidRPr="00E52D4F" w:rsidRDefault="00E52D4F" w:rsidP="00E52D4F">
      <w:pPr>
        <w:spacing w:after="0"/>
        <w:ind w:firstLine="709"/>
      </w:pPr>
      <w:r w:rsidRPr="00E52D4F">
        <w:t>Ледовый режим реки характеризуется образованием донного льда. Ледостав крайне неустойчив, в большинстве зим лед на реке вообще не устанавливается, характерно образование шуги. В последние годы наблюдается увеличение водности рек.</w:t>
      </w:r>
    </w:p>
    <w:p w:rsidR="00E52D4F" w:rsidRPr="00E52D4F" w:rsidRDefault="00E52D4F" w:rsidP="00E52D4F">
      <w:pPr>
        <w:spacing w:after="0"/>
        <w:ind w:firstLine="709"/>
      </w:pPr>
      <w:r w:rsidRPr="00E52D4F">
        <w:t xml:space="preserve">Русло рек на большей части состоит из валунно-галечного материала. Песчаные отложения встречаются с примесью алевритовых и глинистых частиц на участках с пониженными скоростями течения. Мутность воды колеблется в течение года в весьма значительных пределах. </w:t>
      </w:r>
    </w:p>
    <w:p w:rsidR="00E52D4F" w:rsidRPr="00E52D4F" w:rsidRDefault="00E52D4F" w:rsidP="00E52D4F">
      <w:pPr>
        <w:spacing w:after="0"/>
        <w:ind w:firstLine="709"/>
      </w:pPr>
      <w:r w:rsidRPr="00E52D4F">
        <w:t>Район расчленён многочисленными балками, образованными временными водостоками и атмосферным характером питания.</w:t>
      </w:r>
    </w:p>
    <w:p w:rsidR="00E52D4F" w:rsidRPr="00E52D4F" w:rsidRDefault="00E52D4F" w:rsidP="00E52D4F">
      <w:pPr>
        <w:spacing w:after="0"/>
        <w:ind w:firstLine="709"/>
      </w:pPr>
      <w:r w:rsidRPr="00E52D4F">
        <w:t xml:space="preserve">Важное значение для данного района имеет река Джегута, поскольку на её берегах расположены сразу 4 населённых пункта, а именно: Новая Джегута, Гюрюльдеук, Джегута и Кызыл-Кала. Река Джегута имеет притоки – Большой Эмрукай, Малый Эмрукай и Таркач, на берегах которого расположен населённый пункт Эльтаркач. В период половодья уровень воды в них значительно повышается, что имело катастрофические последствия в </w:t>
      </w:r>
      <w:smartTag w:uri="urn:schemas-microsoft-com:office:smarttags" w:element="metricconverter">
        <w:smartTagPr>
          <w:attr w:name="ProductID" w:val="2002 г"/>
        </w:smartTagPr>
        <w:r w:rsidRPr="00E52D4F">
          <w:t>2002 г</w:t>
        </w:r>
      </w:smartTag>
      <w:r w:rsidRPr="00E52D4F">
        <w:t>.</w:t>
      </w:r>
    </w:p>
    <w:p w:rsidR="00E52D4F" w:rsidRPr="00E52D4F" w:rsidRDefault="00E52D4F" w:rsidP="00E52D4F">
      <w:pPr>
        <w:spacing w:after="0"/>
        <w:ind w:firstLine="709"/>
      </w:pPr>
      <w:r w:rsidRPr="00E52D4F">
        <w:t xml:space="preserve">Река Джегута свои воды собирает, в основном, с отрогов Скалистого хребта. Пойма реки имеет широтное направление, направление течения – с юго-востока на северо-запад. В реку Кубань река Джегута впадает справа в северной части города Усть-Джегута. Река Джегута пересекает Большой Ставропольский канал в тоннеле. </w:t>
      </w:r>
    </w:p>
    <w:p w:rsidR="00E52D4F" w:rsidRPr="00E52D4F" w:rsidRDefault="00E52D4F" w:rsidP="00E52D4F">
      <w:pPr>
        <w:spacing w:after="0"/>
        <w:ind w:firstLine="709"/>
      </w:pPr>
      <w:r w:rsidRPr="00E52D4F">
        <w:t>Река Джеганас начинается на северных пологих склонах Пастбищного хребта западнее селения Красновосточный. Направление течения – с востока на запад. Река Джеганас имеет, в основном, левые притоки. Это – балка Первая, балка Вторая, балка Третья, балка Андрикай и др. Река Джеганас пересекается в разных уровнях с Большим Ставропольским каналом – река проходит под каналом в тоннеле. В реку Кубань река Джеганас впадает справа в северной части города Усть-Джегута.</w:t>
      </w:r>
    </w:p>
    <w:p w:rsidR="00E52D4F" w:rsidRPr="00E52D4F" w:rsidRDefault="00E52D4F" w:rsidP="00E52D4F">
      <w:pPr>
        <w:spacing w:after="0"/>
        <w:ind w:firstLine="709"/>
      </w:pPr>
      <w:r w:rsidRPr="00E52D4F">
        <w:t xml:space="preserve">В широтном направлении с востока на запад в реку Кубань впадает река Абазинка. В реку Абазинка впадают балка Канамат, балка Азиатская, балка Сузарова, балка Султанская, балка Ореховая. </w:t>
      </w:r>
    </w:p>
    <w:p w:rsidR="00E52D4F" w:rsidRPr="00E52D4F" w:rsidRDefault="00E52D4F" w:rsidP="00E52D4F">
      <w:pPr>
        <w:spacing w:after="0"/>
        <w:ind w:firstLine="709"/>
      </w:pPr>
      <w:r w:rsidRPr="00E52D4F">
        <w:t xml:space="preserve">К основным водотокам относятся так же: река Тамлык и притоки (балка Дугина); река Кума, основные притоки – реки Тамчису и Терсакон; река Карсунка, с притоками – река Хуштусу и др мелкие реки, ручьи и балки. </w:t>
      </w:r>
    </w:p>
    <w:p w:rsidR="00E52D4F" w:rsidRPr="00E52D4F" w:rsidRDefault="00E52D4F" w:rsidP="00E52D4F">
      <w:pPr>
        <w:spacing w:after="0"/>
        <w:ind w:firstLine="709"/>
      </w:pPr>
      <w:r w:rsidRPr="00E52D4F">
        <w:t>Гидрографическая система территории представлена также сооружениями обводнительно-оросительной системы Большого Ставропольского канала, которая включает Усть-Джегутинское водохранилище (Головное) и участок первой очереди Большого Ставропольского канала (БСК).</w:t>
      </w:r>
    </w:p>
    <w:p w:rsidR="00E52D4F" w:rsidRPr="00E52D4F" w:rsidRDefault="00E52D4F" w:rsidP="00E52D4F">
      <w:pPr>
        <w:spacing w:after="0"/>
        <w:ind w:firstLine="709"/>
      </w:pPr>
      <w:r w:rsidRPr="00E52D4F">
        <w:lastRenderedPageBreak/>
        <w:t xml:space="preserve">I очередь строительства БСК с головным гидроузлом на р. Кубань у г. Усть-Джегута, магистральным каналом протяженностью </w:t>
      </w:r>
      <w:smartTag w:uri="urn:schemas-microsoft-com:office:smarttags" w:element="metricconverter">
        <w:smartTagPr>
          <w:attr w:name="ProductID" w:val="155.4 км"/>
        </w:smartTagPr>
        <w:r w:rsidRPr="00E52D4F">
          <w:t>155.4 км</w:t>
        </w:r>
      </w:smartTag>
      <w:r w:rsidRPr="00E52D4F">
        <w:t xml:space="preserve"> на расход 180 м</w:t>
      </w:r>
      <w:r w:rsidRPr="00E52D4F">
        <w:rPr>
          <w:vertAlign w:val="superscript"/>
        </w:rPr>
        <w:t>3</w:t>
      </w:r>
      <w:r w:rsidRPr="00E52D4F">
        <w:t>/сек введена в эксплуатацию в 1970 году.</w:t>
      </w:r>
    </w:p>
    <w:p w:rsidR="00E52D4F" w:rsidRPr="00E52D4F" w:rsidRDefault="00E52D4F" w:rsidP="00E52D4F">
      <w:pPr>
        <w:spacing w:after="0"/>
        <w:ind w:firstLine="709"/>
      </w:pPr>
      <w:r w:rsidRPr="00E52D4F">
        <w:t>Усть-Джегутинское водохранилище является водохозяйственным водоемом питьевого назначения 1 категории.</w:t>
      </w:r>
    </w:p>
    <w:p w:rsidR="00E52D4F" w:rsidRPr="00E52D4F" w:rsidRDefault="00E52D4F" w:rsidP="00E52D4F">
      <w:pPr>
        <w:spacing w:after="0"/>
        <w:ind w:firstLine="709"/>
      </w:pPr>
      <w:r w:rsidRPr="00E52D4F">
        <w:t xml:space="preserve">Площадь водохранилища составляет 2,7 км², объем воды 36 млн. м³. Восточный берег водоема подмывает отрог Скалистого хребта - гору Учкурку, образуя ряд небольших заливов и полуостровов. Береговая линия по периметру — </w:t>
      </w:r>
      <w:smartTag w:uri="urn:schemas-microsoft-com:office:smarttags" w:element="metricconverter">
        <w:smartTagPr>
          <w:attr w:name="ProductID" w:val="34,5 километров"/>
        </w:smartTagPr>
        <w:r w:rsidRPr="00E52D4F">
          <w:t>34,5 километров</w:t>
        </w:r>
      </w:smartTag>
      <w:r w:rsidRPr="00E52D4F">
        <w:t>. Откачка воды из водохранилища длится с конца сентября до мая месяца.</w:t>
      </w:r>
    </w:p>
    <w:p w:rsidR="00E52D4F" w:rsidRPr="00E52D4F" w:rsidRDefault="00E52D4F" w:rsidP="00E52D4F">
      <w:pPr>
        <w:spacing w:after="0"/>
        <w:ind w:firstLine="709"/>
      </w:pPr>
      <w:r w:rsidRPr="00E52D4F">
        <w:t xml:space="preserve">На западной стороне водохранилища горы отступают от берега, образуя широкую террасу, по которой идет дорога на Карачаевск. Верхний каньонообразный участок водохранилища у села Важного служит отстойником. </w:t>
      </w:r>
    </w:p>
    <w:p w:rsidR="00E52D4F" w:rsidRPr="00E52D4F" w:rsidRDefault="00E52D4F" w:rsidP="00E52D4F">
      <w:pPr>
        <w:spacing w:after="0"/>
      </w:pPr>
      <w:r w:rsidRPr="00E52D4F">
        <w:t>Большой Ставропольский канал регулирует расходы воды в р. Кубань, не допуская паводков и затоплений.</w:t>
      </w:r>
    </w:p>
    <w:p w:rsidR="00E52D4F" w:rsidRPr="00E52D4F" w:rsidRDefault="00E52D4F" w:rsidP="00E52D4F">
      <w:pPr>
        <w:spacing w:after="0"/>
        <w:ind w:firstLine="709"/>
      </w:pPr>
      <w:r w:rsidRPr="00E52D4F">
        <w:t>Водохранилище Головное расположено в южной части города Усть-Джегута– водохозяйственный водоем питьевого назначения 1 категории. Основное назначение – снабжение питьевой водой населенных пунктов.</w:t>
      </w:r>
    </w:p>
    <w:p w:rsidR="00E52D4F" w:rsidRPr="00E52D4F" w:rsidRDefault="00E52D4F" w:rsidP="00E52D4F">
      <w:pPr>
        <w:spacing w:after="0"/>
        <w:ind w:firstLine="709"/>
      </w:pPr>
      <w:r w:rsidRPr="00E52D4F">
        <w:t>Площадь водохранилища составляет 2,67 км</w:t>
      </w:r>
      <w:r w:rsidRPr="00E52D4F">
        <w:rPr>
          <w:vertAlign w:val="superscript"/>
        </w:rPr>
        <w:t>2</w:t>
      </w:r>
      <w:r w:rsidRPr="00E52D4F">
        <w:t>, емкость – 36 млн. м</w:t>
      </w:r>
      <w:r w:rsidRPr="00E52D4F">
        <w:rPr>
          <w:vertAlign w:val="superscript"/>
        </w:rPr>
        <w:t>3</w:t>
      </w:r>
      <w:r w:rsidRPr="00E52D4F">
        <w:t>. Оно является составной частью Большого Ставропольского канала. Основными источниками загрязнения являются промышленные объекты: тепличный комбинат "Южный", гипсовый завод и прилегающие объекты сельского хозяйства.</w:t>
      </w:r>
    </w:p>
    <w:p w:rsidR="00E52D4F" w:rsidRPr="00E52D4F" w:rsidRDefault="00E52D4F" w:rsidP="00E52D4F">
      <w:pPr>
        <w:spacing w:after="0"/>
        <w:ind w:firstLine="709"/>
      </w:pPr>
      <w:r w:rsidRPr="00E52D4F">
        <w:t xml:space="preserve">Вода из водохранилища в основном поступает в Большой Ставропольский канал и незначительная часть, санитарный пропуск, сбрасывается в р. Кубань. </w:t>
      </w:r>
    </w:p>
    <w:p w:rsidR="00E52D4F" w:rsidRPr="00E52D4F" w:rsidRDefault="00E52D4F" w:rsidP="00E52D4F">
      <w:pPr>
        <w:spacing w:after="0"/>
        <w:ind w:firstLine="709"/>
      </w:pPr>
      <w:r w:rsidRPr="00E52D4F">
        <w:t>Большой Ставропольский канал отбирает из р. Кубани в створе Усть-Джегутинского головного гидроузла в среднем многолетнем разрезе до 87</w:t>
      </w:r>
      <w:r>
        <w:t xml:space="preserve"> </w:t>
      </w:r>
      <w:r w:rsidRPr="00E52D4F">
        <w:t>% ее стока, в нижний бьеф сбрасывается всего 13% стока. В период высокого стока с июня по август, когда в р. Кубань проходят расходы воды больше 180 м</w:t>
      </w:r>
      <w:r w:rsidRPr="00E52D4F">
        <w:rPr>
          <w:vertAlign w:val="superscript"/>
        </w:rPr>
        <w:t>3</w:t>
      </w:r>
      <w:r w:rsidRPr="00E52D4F">
        <w:t>/с, в БСК забирается максимальный расход 180 м</w:t>
      </w:r>
      <w:r w:rsidRPr="00E52D4F">
        <w:rPr>
          <w:vertAlign w:val="superscript"/>
        </w:rPr>
        <w:t>3</w:t>
      </w:r>
      <w:r w:rsidRPr="00E52D4F">
        <w:t>/с, при этом в нижний бьеф гидроузла сбрасываются расходы, превышающие пропускную способность БСК. В меженный период с сентября по май, когда по р. Кубани идут расходы воды менее 180 м</w:t>
      </w:r>
      <w:r w:rsidRPr="00E52D4F">
        <w:rPr>
          <w:vertAlign w:val="superscript"/>
        </w:rPr>
        <w:t>3</w:t>
      </w:r>
      <w:r w:rsidRPr="00E52D4F">
        <w:t>/с, в нижний бьеф сбрасывается гарантированный санитарный попуск 5,5 м</w:t>
      </w:r>
      <w:r w:rsidRPr="00E52D4F">
        <w:rPr>
          <w:vertAlign w:val="superscript"/>
        </w:rPr>
        <w:t>3</w:t>
      </w:r>
      <w:r w:rsidRPr="00E52D4F">
        <w:t>/с, а в БСК забираются все остатки притока. Расходы воды в нижнем бьефе гидроузла более 5,5 м</w:t>
      </w:r>
      <w:r w:rsidRPr="00E52D4F">
        <w:rPr>
          <w:vertAlign w:val="superscript"/>
        </w:rPr>
        <w:t>3</w:t>
      </w:r>
      <w:r w:rsidRPr="00E52D4F">
        <w:t>/с в течение года в среднем многолетнем разрезе составляют лишь 6 декад в период высокого паводка. В маловодные годы в нижний бьеф гидроузла поступает в течение круглого года санпопуск 5,5 м</w:t>
      </w:r>
      <w:r w:rsidRPr="00E52D4F">
        <w:rPr>
          <w:vertAlign w:val="superscript"/>
        </w:rPr>
        <w:t>3</w:t>
      </w:r>
      <w:r w:rsidRPr="00E52D4F">
        <w:t>/с.</w:t>
      </w:r>
    </w:p>
    <w:p w:rsidR="00B2300D" w:rsidRDefault="00B2300D" w:rsidP="00F44C9E">
      <w:pPr>
        <w:pStyle w:val="3"/>
        <w:rPr>
          <w:rFonts w:eastAsia="Calibri"/>
          <w:lang w:eastAsia="ru-RU"/>
        </w:rPr>
      </w:pPr>
      <w:bookmarkStart w:id="30" w:name="_Toc129701163"/>
      <w:bookmarkStart w:id="31" w:name="_Toc122967947"/>
      <w:bookmarkStart w:id="32" w:name="_Toc115440311"/>
      <w:bookmarkStart w:id="33" w:name="_Toc112945453"/>
      <w:bookmarkStart w:id="34" w:name="_Toc56707103"/>
      <w:bookmarkStart w:id="35" w:name="_Toc138867120"/>
      <w:r w:rsidRPr="00F44C9E">
        <w:rPr>
          <w:rFonts w:eastAsia="Calibri"/>
          <w:lang w:eastAsia="ru-RU"/>
        </w:rPr>
        <w:t>Земли лесного фонда</w:t>
      </w:r>
      <w:bookmarkEnd w:id="30"/>
      <w:bookmarkEnd w:id="31"/>
      <w:bookmarkEnd w:id="32"/>
      <w:bookmarkEnd w:id="33"/>
      <w:bookmarkEnd w:id="34"/>
      <w:bookmarkEnd w:id="35"/>
    </w:p>
    <w:p w:rsidR="00F44C9E" w:rsidRDefault="00F44C9E" w:rsidP="00C319B9">
      <w:pPr>
        <w:spacing w:after="0"/>
        <w:rPr>
          <w:lang w:eastAsia="ru-RU"/>
        </w:rPr>
      </w:pPr>
    </w:p>
    <w:p w:rsidR="00C319B9" w:rsidRPr="00C319B9" w:rsidRDefault="00C319B9" w:rsidP="00C319B9">
      <w:pPr>
        <w:spacing w:after="0"/>
        <w:ind w:firstLine="709"/>
        <w:rPr>
          <w:lang w:eastAsia="ru-RU"/>
        </w:rPr>
      </w:pPr>
      <w:r w:rsidRPr="00C319B9">
        <w:rPr>
          <w:lang w:eastAsia="ru-RU"/>
        </w:rPr>
        <w:t>Лесные территории Усть-Джегутинского муниципального района отнесены к Кубанскому лесничеству.</w:t>
      </w:r>
    </w:p>
    <w:p w:rsidR="00C319B9" w:rsidRPr="00C319B9" w:rsidRDefault="00C319B9" w:rsidP="00C319B9">
      <w:pPr>
        <w:spacing w:after="0"/>
        <w:ind w:firstLine="709"/>
        <w:rPr>
          <w:lang w:eastAsia="ru-RU"/>
        </w:rPr>
      </w:pPr>
      <w:r w:rsidRPr="00C319B9">
        <w:rPr>
          <w:lang w:eastAsia="ru-RU"/>
        </w:rPr>
        <w:t xml:space="preserve">Кубанское лесничество расположено в Восточной части Карачаево-Черкесской Республики на территории Карачаевского, Мало-Карачаевского, Ногайского, Абазинского, Усть-Джегутинского, Хабезского, Прикубанского и </w:t>
      </w:r>
      <w:r w:rsidRPr="00C319B9">
        <w:rPr>
          <w:lang w:eastAsia="ru-RU"/>
        </w:rPr>
        <w:lastRenderedPageBreak/>
        <w:t>Адыге-Хабльского административных районов. Леса Кубанского лесничества представляют собой совокупность лесных колочных массивов, располагающихся среди земель сельскохозяйственного назначения. С юга лесничество граничит с землями Карачаевского лесничества, с запада граничит с Урупским лесничеством, а с севера и востока с землями Ставропольского края.</w:t>
      </w:r>
    </w:p>
    <w:p w:rsidR="00C319B9" w:rsidRPr="00C319B9" w:rsidRDefault="00C319B9" w:rsidP="00C319B9">
      <w:pPr>
        <w:spacing w:after="0"/>
        <w:ind w:firstLine="709"/>
        <w:rPr>
          <w:lang w:eastAsia="ru-RU"/>
        </w:rPr>
      </w:pPr>
      <w:r w:rsidRPr="00C319B9">
        <w:rPr>
          <w:lang w:eastAsia="ru-RU"/>
        </w:rPr>
        <w:t xml:space="preserve">Лесохозяйственный регламент Кубанского лесничества Управления лесного хозяйства Республики Карачаево-Черкессия разработан филиалом Федерального государственного унитарного предприятия «Рослесинфорг» «Воронежлеспроект» в 2010г. Срок действия регламента до </w:t>
      </w:r>
      <w:smartTag w:uri="urn:schemas-microsoft-com:office:smarttags" w:element="metricconverter">
        <w:smartTagPr>
          <w:attr w:name="ProductID" w:val="2018 г"/>
        </w:smartTagPr>
        <w:r w:rsidRPr="00C319B9">
          <w:rPr>
            <w:lang w:eastAsia="ru-RU"/>
          </w:rPr>
          <w:t>2018 г</w:t>
        </w:r>
      </w:smartTag>
      <w:r w:rsidRPr="00C319B9">
        <w:rPr>
          <w:lang w:eastAsia="ru-RU"/>
        </w:rPr>
        <w:t xml:space="preserve">. </w:t>
      </w:r>
    </w:p>
    <w:p w:rsidR="00C319B9" w:rsidRPr="00C319B9" w:rsidRDefault="00C319B9" w:rsidP="00C319B9">
      <w:pPr>
        <w:spacing w:after="0"/>
        <w:ind w:firstLine="709"/>
        <w:rPr>
          <w:lang w:eastAsia="ru-RU"/>
        </w:rPr>
      </w:pPr>
      <w:r w:rsidRPr="00C319B9">
        <w:rPr>
          <w:lang w:eastAsia="ru-RU"/>
        </w:rPr>
        <w:t xml:space="preserve">В границах Усть-Джегутинского района, по материалам лесохозяйственного регламента Кубанского лесничества, на площади </w:t>
      </w:r>
      <w:smartTag w:uri="urn:schemas-microsoft-com:office:smarttags" w:element="metricconverter">
        <w:smartTagPr>
          <w:attr w:name="ProductID" w:val="15374 га"/>
        </w:smartTagPr>
        <w:r w:rsidRPr="00C319B9">
          <w:rPr>
            <w:lang w:eastAsia="ru-RU"/>
          </w:rPr>
          <w:t>15374 га</w:t>
        </w:r>
      </w:smartTag>
      <w:r w:rsidRPr="00C319B9">
        <w:rPr>
          <w:lang w:eastAsia="ru-RU"/>
        </w:rPr>
        <w:t xml:space="preserve"> расположены участковые лесничества Кубанского лесничества:</w:t>
      </w:r>
    </w:p>
    <w:p w:rsidR="00C319B9" w:rsidRPr="00C319B9" w:rsidRDefault="00C319B9" w:rsidP="00C319B9">
      <w:pPr>
        <w:spacing w:after="0"/>
        <w:ind w:firstLine="709"/>
        <w:rPr>
          <w:lang w:eastAsia="ru-RU"/>
        </w:rPr>
      </w:pPr>
      <w:r w:rsidRPr="00C319B9">
        <w:rPr>
          <w:lang w:eastAsia="ru-RU"/>
        </w:rPr>
        <w:t xml:space="preserve">Джегутинское – </w:t>
      </w:r>
      <w:smartTag w:uri="urn:schemas-microsoft-com:office:smarttags" w:element="metricconverter">
        <w:smartTagPr>
          <w:attr w:name="ProductID" w:val="12125 га"/>
        </w:smartTagPr>
        <w:r w:rsidRPr="00C319B9">
          <w:rPr>
            <w:lang w:eastAsia="ru-RU"/>
          </w:rPr>
          <w:t>12125 га</w:t>
        </w:r>
      </w:smartTag>
      <w:r w:rsidRPr="00C319B9">
        <w:rPr>
          <w:lang w:eastAsia="ru-RU"/>
        </w:rPr>
        <w:t>;</w:t>
      </w:r>
    </w:p>
    <w:p w:rsidR="00C319B9" w:rsidRPr="00C319B9" w:rsidRDefault="00C319B9" w:rsidP="00C319B9">
      <w:pPr>
        <w:spacing w:after="0"/>
        <w:ind w:firstLine="709"/>
        <w:rPr>
          <w:lang w:eastAsia="ru-RU"/>
        </w:rPr>
      </w:pPr>
      <w:r w:rsidRPr="00C319B9">
        <w:rPr>
          <w:lang w:eastAsia="ru-RU"/>
        </w:rPr>
        <w:t xml:space="preserve">Красногорское – </w:t>
      </w:r>
      <w:smartTag w:uri="urn:schemas-microsoft-com:office:smarttags" w:element="metricconverter">
        <w:smartTagPr>
          <w:attr w:name="ProductID" w:val="1060 га"/>
        </w:smartTagPr>
        <w:r w:rsidRPr="00C319B9">
          <w:rPr>
            <w:lang w:eastAsia="ru-RU"/>
          </w:rPr>
          <w:t>1060 га</w:t>
        </w:r>
      </w:smartTag>
      <w:r w:rsidRPr="00C319B9">
        <w:rPr>
          <w:lang w:eastAsia="ru-RU"/>
        </w:rPr>
        <w:t>;</w:t>
      </w:r>
    </w:p>
    <w:p w:rsidR="00C319B9" w:rsidRPr="00C319B9" w:rsidRDefault="00C319B9" w:rsidP="00C319B9">
      <w:pPr>
        <w:spacing w:after="0"/>
        <w:ind w:firstLine="709"/>
        <w:rPr>
          <w:lang w:eastAsia="ru-RU"/>
        </w:rPr>
      </w:pPr>
      <w:r w:rsidRPr="00C319B9">
        <w:rPr>
          <w:lang w:eastAsia="ru-RU"/>
        </w:rPr>
        <w:t xml:space="preserve">Холодно-Родниковское – </w:t>
      </w:r>
      <w:smartTag w:uri="urn:schemas-microsoft-com:office:smarttags" w:element="metricconverter">
        <w:smartTagPr>
          <w:attr w:name="ProductID" w:val="1450 га"/>
        </w:smartTagPr>
        <w:r w:rsidRPr="00C319B9">
          <w:rPr>
            <w:lang w:eastAsia="ru-RU"/>
          </w:rPr>
          <w:t>1450 га</w:t>
        </w:r>
      </w:smartTag>
      <w:r w:rsidRPr="00C319B9">
        <w:rPr>
          <w:lang w:eastAsia="ru-RU"/>
        </w:rPr>
        <w:t>;</w:t>
      </w:r>
    </w:p>
    <w:p w:rsidR="00C319B9" w:rsidRPr="00C319B9" w:rsidRDefault="00C319B9" w:rsidP="00C319B9">
      <w:pPr>
        <w:spacing w:after="0"/>
        <w:ind w:firstLine="709"/>
        <w:rPr>
          <w:lang w:eastAsia="ru-RU"/>
        </w:rPr>
      </w:pPr>
      <w:r w:rsidRPr="00C319B9">
        <w:rPr>
          <w:lang w:eastAsia="ru-RU"/>
        </w:rPr>
        <w:t xml:space="preserve">Учкекенское – </w:t>
      </w:r>
      <w:smartTag w:uri="urn:schemas-microsoft-com:office:smarttags" w:element="metricconverter">
        <w:smartTagPr>
          <w:attr w:name="ProductID" w:val="739 га"/>
        </w:smartTagPr>
        <w:r w:rsidRPr="00C319B9">
          <w:rPr>
            <w:lang w:eastAsia="ru-RU"/>
          </w:rPr>
          <w:t>739 га</w:t>
        </w:r>
      </w:smartTag>
      <w:r w:rsidRPr="00C319B9">
        <w:rPr>
          <w:lang w:eastAsia="ru-RU"/>
        </w:rPr>
        <w:t>.</w:t>
      </w:r>
    </w:p>
    <w:p w:rsidR="00C319B9" w:rsidRPr="00C319B9" w:rsidRDefault="00C319B9" w:rsidP="00C319B9">
      <w:pPr>
        <w:spacing w:after="0"/>
        <w:ind w:firstLine="709"/>
        <w:rPr>
          <w:lang w:eastAsia="ru-RU"/>
        </w:rPr>
      </w:pPr>
      <w:r w:rsidRPr="00C319B9">
        <w:rPr>
          <w:lang w:eastAsia="ru-RU"/>
        </w:rPr>
        <w:t xml:space="preserve">Площадь земель лесного фонда в границах Усть-Джегутинского муниципального района – </w:t>
      </w:r>
      <w:smartTag w:uri="urn:schemas-microsoft-com:office:smarttags" w:element="metricconverter">
        <w:smartTagPr>
          <w:attr w:name="ProductID" w:val="15374 га"/>
        </w:smartTagPr>
        <w:r w:rsidRPr="00C319B9">
          <w:rPr>
            <w:lang w:eastAsia="ru-RU"/>
          </w:rPr>
          <w:t>15374 га</w:t>
        </w:r>
      </w:smartTag>
      <w:r w:rsidRPr="00C319B9">
        <w:rPr>
          <w:lang w:eastAsia="ru-RU"/>
        </w:rPr>
        <w:t xml:space="preserve"> (справка управления лесами Карачаево-Черкесской Республики от 02.07.2012 № 106 и приложение к письму от18.06.2012 №</w:t>
      </w:r>
      <w:r>
        <w:rPr>
          <w:lang w:eastAsia="ru-RU"/>
        </w:rPr>
        <w:t xml:space="preserve"> </w:t>
      </w:r>
      <w:r w:rsidRPr="00C319B9">
        <w:rPr>
          <w:lang w:eastAsia="ru-RU"/>
        </w:rPr>
        <w:t xml:space="preserve">920). </w:t>
      </w:r>
    </w:p>
    <w:p w:rsidR="00C319B9" w:rsidRPr="00C319B9" w:rsidRDefault="00C319B9" w:rsidP="00C319B9">
      <w:pPr>
        <w:spacing w:after="0"/>
        <w:ind w:firstLine="709"/>
        <w:rPr>
          <w:lang w:eastAsia="ru-RU"/>
        </w:rPr>
      </w:pPr>
      <w:r w:rsidRPr="00C319B9">
        <w:rPr>
          <w:lang w:eastAsia="ru-RU"/>
        </w:rPr>
        <w:t>Данные о распределении площади лесного фонда по категориям представлены в таблице.</w:t>
      </w:r>
    </w:p>
    <w:p w:rsidR="00C319B9" w:rsidRPr="00C319B9" w:rsidRDefault="00C319B9" w:rsidP="00C319B9">
      <w:pPr>
        <w:spacing w:after="0"/>
        <w:jc w:val="right"/>
        <w:rPr>
          <w:lang w:eastAsia="ru-RU"/>
        </w:rPr>
      </w:pPr>
      <w:r w:rsidRPr="00C319B9">
        <w:rPr>
          <w:lang w:eastAsia="ru-RU"/>
        </w:rPr>
        <w:t xml:space="preserve">Таблица   2.3.3-1  </w:t>
      </w:r>
    </w:p>
    <w:p w:rsidR="00C319B9" w:rsidRPr="00C319B9" w:rsidRDefault="00C319B9" w:rsidP="00C319B9">
      <w:pPr>
        <w:spacing w:after="0"/>
        <w:jc w:val="center"/>
        <w:rPr>
          <w:lang w:eastAsia="ru-RU"/>
        </w:rPr>
      </w:pPr>
      <w:r w:rsidRPr="00C319B9">
        <w:rPr>
          <w:lang w:eastAsia="ru-RU"/>
        </w:rPr>
        <w:t>Распределение территории по категориям земель</w:t>
      </w:r>
      <w:r w:rsidR="005631CC">
        <w:rPr>
          <w:lang w:eastAsia="ru-RU"/>
        </w:rPr>
        <w:t xml:space="preserve"> лесного фонда</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6010"/>
        <w:gridCol w:w="1494"/>
        <w:gridCol w:w="769"/>
        <w:gridCol w:w="1986"/>
      </w:tblGrid>
      <w:tr w:rsidR="00C319B9" w:rsidRPr="00C319B9" w:rsidTr="00F01DFE">
        <w:tc>
          <w:tcPr>
            <w:tcW w:w="2929" w:type="pct"/>
            <w:vMerge w:val="restart"/>
            <w:vAlign w:val="center"/>
          </w:tcPr>
          <w:p w:rsidR="00C319B9" w:rsidRPr="00C319B9" w:rsidRDefault="00C319B9" w:rsidP="00C319B9">
            <w:pPr>
              <w:spacing w:after="0"/>
              <w:rPr>
                <w:sz w:val="24"/>
                <w:szCs w:val="24"/>
                <w:lang w:eastAsia="ru-RU"/>
              </w:rPr>
            </w:pPr>
            <w:r w:rsidRPr="00C319B9">
              <w:rPr>
                <w:sz w:val="24"/>
                <w:szCs w:val="24"/>
                <w:lang w:eastAsia="ru-RU"/>
              </w:rPr>
              <w:t>Категория  земель</w:t>
            </w:r>
          </w:p>
        </w:tc>
        <w:tc>
          <w:tcPr>
            <w:tcW w:w="1103" w:type="pct"/>
            <w:gridSpan w:val="2"/>
            <w:vAlign w:val="center"/>
          </w:tcPr>
          <w:p w:rsidR="00C319B9" w:rsidRPr="00C319B9" w:rsidRDefault="00C319B9" w:rsidP="00C319B9">
            <w:pPr>
              <w:spacing w:after="0"/>
              <w:rPr>
                <w:sz w:val="24"/>
                <w:szCs w:val="24"/>
                <w:lang w:eastAsia="ru-RU"/>
              </w:rPr>
            </w:pPr>
            <w:r w:rsidRPr="00C319B9">
              <w:rPr>
                <w:sz w:val="24"/>
                <w:szCs w:val="24"/>
                <w:lang w:eastAsia="ru-RU"/>
              </w:rPr>
              <w:t xml:space="preserve">Всего </w:t>
            </w:r>
          </w:p>
          <w:p w:rsidR="00C319B9" w:rsidRPr="00C319B9" w:rsidRDefault="00C319B9" w:rsidP="00C319B9">
            <w:pPr>
              <w:spacing w:after="0"/>
              <w:rPr>
                <w:sz w:val="24"/>
                <w:szCs w:val="24"/>
                <w:lang w:eastAsia="ru-RU"/>
              </w:rPr>
            </w:pPr>
            <w:r w:rsidRPr="00C319B9">
              <w:rPr>
                <w:sz w:val="24"/>
                <w:szCs w:val="24"/>
                <w:lang w:eastAsia="ru-RU"/>
              </w:rPr>
              <w:t>по лесничеству</w:t>
            </w:r>
          </w:p>
        </w:tc>
        <w:tc>
          <w:tcPr>
            <w:tcW w:w="968" w:type="pct"/>
            <w:vAlign w:val="center"/>
          </w:tcPr>
          <w:p w:rsidR="00C319B9" w:rsidRPr="00C319B9" w:rsidRDefault="00C319B9" w:rsidP="00C319B9">
            <w:pPr>
              <w:spacing w:after="0"/>
              <w:rPr>
                <w:sz w:val="24"/>
                <w:szCs w:val="24"/>
                <w:lang w:eastAsia="ru-RU"/>
              </w:rPr>
            </w:pPr>
            <w:r w:rsidRPr="00C319B9">
              <w:rPr>
                <w:sz w:val="24"/>
                <w:szCs w:val="24"/>
                <w:lang w:eastAsia="ru-RU"/>
              </w:rPr>
              <w:t>Из них по Усть-Джегутинскому району</w:t>
            </w:r>
          </w:p>
        </w:tc>
      </w:tr>
      <w:tr w:rsidR="00C319B9" w:rsidRPr="00C319B9" w:rsidTr="00F01DFE">
        <w:trPr>
          <w:trHeight w:val="306"/>
        </w:trPr>
        <w:tc>
          <w:tcPr>
            <w:tcW w:w="2929" w:type="pct"/>
            <w:vMerge/>
            <w:vAlign w:val="center"/>
          </w:tcPr>
          <w:p w:rsidR="00C319B9" w:rsidRPr="00C319B9" w:rsidRDefault="00C319B9" w:rsidP="00C319B9">
            <w:pPr>
              <w:spacing w:after="0"/>
              <w:rPr>
                <w:sz w:val="24"/>
                <w:szCs w:val="24"/>
                <w:lang w:eastAsia="ru-RU"/>
              </w:rPr>
            </w:pPr>
          </w:p>
        </w:tc>
        <w:tc>
          <w:tcPr>
            <w:tcW w:w="728" w:type="pct"/>
            <w:vAlign w:val="center"/>
          </w:tcPr>
          <w:p w:rsidR="00C319B9" w:rsidRPr="00C319B9" w:rsidRDefault="00C319B9" w:rsidP="00C319B9">
            <w:pPr>
              <w:spacing w:after="0"/>
              <w:rPr>
                <w:sz w:val="24"/>
                <w:szCs w:val="24"/>
                <w:lang w:eastAsia="ru-RU"/>
              </w:rPr>
            </w:pPr>
            <w:r w:rsidRPr="00C319B9">
              <w:rPr>
                <w:sz w:val="24"/>
                <w:szCs w:val="24"/>
                <w:lang w:eastAsia="ru-RU"/>
              </w:rPr>
              <w:t>площадь, га</w:t>
            </w:r>
          </w:p>
        </w:tc>
        <w:tc>
          <w:tcPr>
            <w:tcW w:w="375" w:type="pct"/>
            <w:vAlign w:val="center"/>
          </w:tcPr>
          <w:p w:rsidR="00C319B9" w:rsidRPr="00C319B9" w:rsidRDefault="00C319B9" w:rsidP="00C319B9">
            <w:pPr>
              <w:spacing w:after="0"/>
              <w:rPr>
                <w:sz w:val="24"/>
                <w:szCs w:val="24"/>
                <w:lang w:eastAsia="ru-RU"/>
              </w:rPr>
            </w:pPr>
            <w:r w:rsidRPr="00C319B9">
              <w:rPr>
                <w:sz w:val="24"/>
                <w:szCs w:val="24"/>
                <w:lang w:eastAsia="ru-RU"/>
              </w:rPr>
              <w:t>%</w:t>
            </w:r>
          </w:p>
        </w:tc>
        <w:tc>
          <w:tcPr>
            <w:tcW w:w="968" w:type="pct"/>
            <w:vAlign w:val="center"/>
          </w:tcPr>
          <w:p w:rsidR="00C319B9" w:rsidRPr="00C319B9" w:rsidRDefault="00C319B9" w:rsidP="00C319B9">
            <w:pPr>
              <w:spacing w:after="0"/>
              <w:rPr>
                <w:sz w:val="24"/>
                <w:szCs w:val="24"/>
                <w:lang w:eastAsia="ru-RU"/>
              </w:rPr>
            </w:pPr>
            <w:r w:rsidRPr="00C319B9">
              <w:rPr>
                <w:sz w:val="24"/>
                <w:szCs w:val="24"/>
                <w:lang w:eastAsia="ru-RU"/>
              </w:rPr>
              <w:t>площадь, га</w:t>
            </w:r>
          </w:p>
        </w:tc>
      </w:tr>
      <w:tr w:rsidR="00C319B9" w:rsidRPr="00C319B9" w:rsidTr="00F01DFE">
        <w:tc>
          <w:tcPr>
            <w:tcW w:w="2929" w:type="pct"/>
            <w:vAlign w:val="center"/>
          </w:tcPr>
          <w:p w:rsidR="00C319B9" w:rsidRPr="00C319B9" w:rsidRDefault="00C319B9" w:rsidP="00C319B9">
            <w:pPr>
              <w:spacing w:after="0"/>
              <w:rPr>
                <w:sz w:val="24"/>
                <w:szCs w:val="24"/>
                <w:lang w:eastAsia="ru-RU"/>
              </w:rPr>
            </w:pPr>
            <w:r w:rsidRPr="00C319B9">
              <w:rPr>
                <w:sz w:val="24"/>
                <w:szCs w:val="24"/>
                <w:lang w:eastAsia="ru-RU"/>
              </w:rPr>
              <w:t>Общая площадь земель</w:t>
            </w:r>
          </w:p>
        </w:tc>
        <w:tc>
          <w:tcPr>
            <w:tcW w:w="728" w:type="pct"/>
          </w:tcPr>
          <w:p w:rsidR="00C319B9" w:rsidRPr="00C319B9" w:rsidRDefault="00C319B9" w:rsidP="00C319B9">
            <w:pPr>
              <w:spacing w:after="0"/>
              <w:rPr>
                <w:sz w:val="24"/>
                <w:szCs w:val="24"/>
                <w:lang w:eastAsia="ru-RU"/>
              </w:rPr>
            </w:pPr>
            <w:r w:rsidRPr="00C319B9">
              <w:rPr>
                <w:sz w:val="24"/>
                <w:szCs w:val="24"/>
                <w:lang w:eastAsia="ru-RU"/>
              </w:rPr>
              <w:t>36773</w:t>
            </w:r>
          </w:p>
        </w:tc>
        <w:tc>
          <w:tcPr>
            <w:tcW w:w="375" w:type="pct"/>
          </w:tcPr>
          <w:p w:rsidR="00C319B9" w:rsidRPr="00C319B9" w:rsidRDefault="00C319B9" w:rsidP="00C319B9">
            <w:pPr>
              <w:spacing w:after="0"/>
              <w:rPr>
                <w:sz w:val="24"/>
                <w:szCs w:val="24"/>
                <w:lang w:eastAsia="ru-RU"/>
              </w:rPr>
            </w:pPr>
            <w:r w:rsidRPr="00C319B9">
              <w:rPr>
                <w:sz w:val="24"/>
                <w:szCs w:val="24"/>
                <w:lang w:eastAsia="ru-RU"/>
              </w:rPr>
              <w:t>100</w:t>
            </w:r>
          </w:p>
        </w:tc>
        <w:tc>
          <w:tcPr>
            <w:tcW w:w="968" w:type="pct"/>
          </w:tcPr>
          <w:p w:rsidR="00C319B9" w:rsidRPr="00C319B9" w:rsidRDefault="00C319B9" w:rsidP="00C319B9">
            <w:pPr>
              <w:spacing w:after="0"/>
              <w:rPr>
                <w:sz w:val="24"/>
                <w:szCs w:val="24"/>
                <w:lang w:eastAsia="ru-RU"/>
              </w:rPr>
            </w:pPr>
            <w:r w:rsidRPr="00C319B9">
              <w:rPr>
                <w:sz w:val="24"/>
                <w:szCs w:val="24"/>
                <w:lang w:eastAsia="ru-RU"/>
              </w:rPr>
              <w:t>15374</w:t>
            </w:r>
          </w:p>
        </w:tc>
      </w:tr>
      <w:tr w:rsidR="00C319B9" w:rsidRPr="00C319B9" w:rsidTr="00F01DFE">
        <w:tc>
          <w:tcPr>
            <w:tcW w:w="2929" w:type="pct"/>
            <w:vAlign w:val="center"/>
          </w:tcPr>
          <w:p w:rsidR="00C319B9" w:rsidRPr="00C319B9" w:rsidRDefault="00C319B9" w:rsidP="00C319B9">
            <w:pPr>
              <w:spacing w:after="0"/>
              <w:rPr>
                <w:sz w:val="24"/>
                <w:szCs w:val="24"/>
                <w:lang w:eastAsia="ru-RU"/>
              </w:rPr>
            </w:pPr>
            <w:r w:rsidRPr="00C319B9">
              <w:rPr>
                <w:sz w:val="24"/>
                <w:szCs w:val="24"/>
                <w:lang w:eastAsia="ru-RU"/>
              </w:rPr>
              <w:t xml:space="preserve">Лесные земли – всего, </w:t>
            </w:r>
          </w:p>
          <w:p w:rsidR="00C319B9" w:rsidRPr="00C319B9" w:rsidRDefault="00C319B9" w:rsidP="00C319B9">
            <w:pPr>
              <w:spacing w:after="0"/>
              <w:rPr>
                <w:sz w:val="24"/>
                <w:szCs w:val="24"/>
                <w:lang w:eastAsia="ru-RU"/>
              </w:rPr>
            </w:pPr>
            <w:r w:rsidRPr="00C319B9">
              <w:rPr>
                <w:sz w:val="24"/>
                <w:szCs w:val="24"/>
                <w:lang w:eastAsia="ru-RU"/>
              </w:rPr>
              <w:t>в том числе:</w:t>
            </w:r>
          </w:p>
        </w:tc>
        <w:tc>
          <w:tcPr>
            <w:tcW w:w="728" w:type="pct"/>
          </w:tcPr>
          <w:p w:rsidR="00C319B9" w:rsidRPr="00C319B9" w:rsidRDefault="00C319B9" w:rsidP="00C319B9">
            <w:pPr>
              <w:spacing w:after="0"/>
              <w:rPr>
                <w:sz w:val="24"/>
                <w:szCs w:val="24"/>
                <w:lang w:eastAsia="ru-RU"/>
              </w:rPr>
            </w:pPr>
            <w:r w:rsidRPr="00C319B9">
              <w:rPr>
                <w:sz w:val="24"/>
                <w:szCs w:val="24"/>
                <w:lang w:eastAsia="ru-RU"/>
              </w:rPr>
              <w:t>34011</w:t>
            </w:r>
          </w:p>
        </w:tc>
        <w:tc>
          <w:tcPr>
            <w:tcW w:w="375" w:type="pct"/>
          </w:tcPr>
          <w:p w:rsidR="00C319B9" w:rsidRPr="00C319B9" w:rsidRDefault="00C319B9" w:rsidP="00C319B9">
            <w:pPr>
              <w:spacing w:after="0"/>
              <w:rPr>
                <w:sz w:val="24"/>
                <w:szCs w:val="24"/>
                <w:lang w:eastAsia="ru-RU"/>
              </w:rPr>
            </w:pPr>
            <w:r w:rsidRPr="00C319B9">
              <w:rPr>
                <w:sz w:val="24"/>
                <w:szCs w:val="24"/>
                <w:lang w:eastAsia="ru-RU"/>
              </w:rPr>
              <w:t>92.5</w:t>
            </w:r>
          </w:p>
        </w:tc>
        <w:tc>
          <w:tcPr>
            <w:tcW w:w="968" w:type="pct"/>
          </w:tcPr>
          <w:p w:rsidR="00C319B9" w:rsidRPr="00C319B9" w:rsidRDefault="00C319B9" w:rsidP="00C319B9">
            <w:pPr>
              <w:spacing w:after="0"/>
              <w:rPr>
                <w:sz w:val="24"/>
                <w:szCs w:val="24"/>
                <w:lang w:eastAsia="ru-RU"/>
              </w:rPr>
            </w:pPr>
            <w:r w:rsidRPr="00C319B9">
              <w:rPr>
                <w:sz w:val="24"/>
                <w:szCs w:val="24"/>
                <w:lang w:eastAsia="ru-RU"/>
              </w:rPr>
              <w:t>14189,6</w:t>
            </w:r>
          </w:p>
        </w:tc>
      </w:tr>
      <w:tr w:rsidR="00C319B9" w:rsidRPr="00C319B9" w:rsidTr="00F01DFE">
        <w:tc>
          <w:tcPr>
            <w:tcW w:w="2929" w:type="pct"/>
            <w:vAlign w:val="center"/>
          </w:tcPr>
          <w:p w:rsidR="00C319B9" w:rsidRPr="00C319B9" w:rsidRDefault="00C319B9" w:rsidP="00C319B9">
            <w:pPr>
              <w:spacing w:after="0"/>
              <w:rPr>
                <w:sz w:val="24"/>
                <w:szCs w:val="24"/>
                <w:lang w:eastAsia="ru-RU"/>
              </w:rPr>
            </w:pPr>
            <w:r w:rsidRPr="00C319B9">
              <w:rPr>
                <w:sz w:val="24"/>
                <w:szCs w:val="24"/>
                <w:lang w:eastAsia="ru-RU"/>
              </w:rPr>
              <w:t>- покрытые лесной растительностью земли</w:t>
            </w:r>
          </w:p>
        </w:tc>
        <w:tc>
          <w:tcPr>
            <w:tcW w:w="728" w:type="pct"/>
          </w:tcPr>
          <w:p w:rsidR="00C319B9" w:rsidRPr="00C319B9" w:rsidRDefault="00C319B9" w:rsidP="00C319B9">
            <w:pPr>
              <w:spacing w:after="0"/>
              <w:rPr>
                <w:sz w:val="24"/>
                <w:szCs w:val="24"/>
                <w:lang w:eastAsia="ru-RU"/>
              </w:rPr>
            </w:pPr>
            <w:r w:rsidRPr="00C319B9">
              <w:rPr>
                <w:sz w:val="24"/>
                <w:szCs w:val="24"/>
                <w:lang w:eastAsia="ru-RU"/>
              </w:rPr>
              <w:t>33726</w:t>
            </w:r>
          </w:p>
        </w:tc>
        <w:tc>
          <w:tcPr>
            <w:tcW w:w="375" w:type="pct"/>
          </w:tcPr>
          <w:p w:rsidR="00C319B9" w:rsidRPr="00C319B9" w:rsidRDefault="00C319B9" w:rsidP="00C319B9">
            <w:pPr>
              <w:spacing w:after="0"/>
              <w:rPr>
                <w:sz w:val="24"/>
                <w:szCs w:val="24"/>
                <w:lang w:eastAsia="ru-RU"/>
              </w:rPr>
            </w:pPr>
            <w:r w:rsidRPr="00C319B9">
              <w:rPr>
                <w:sz w:val="24"/>
                <w:szCs w:val="24"/>
                <w:lang w:eastAsia="ru-RU"/>
              </w:rPr>
              <w:t>91.7</w:t>
            </w:r>
          </w:p>
        </w:tc>
        <w:tc>
          <w:tcPr>
            <w:tcW w:w="968" w:type="pct"/>
          </w:tcPr>
          <w:p w:rsidR="00C319B9" w:rsidRPr="00C319B9" w:rsidRDefault="00C319B9" w:rsidP="00C319B9">
            <w:pPr>
              <w:spacing w:after="0"/>
              <w:rPr>
                <w:sz w:val="24"/>
                <w:szCs w:val="24"/>
                <w:lang w:eastAsia="ru-RU"/>
              </w:rPr>
            </w:pPr>
            <w:r w:rsidRPr="00C319B9">
              <w:rPr>
                <w:sz w:val="24"/>
                <w:szCs w:val="24"/>
                <w:lang w:eastAsia="ru-RU"/>
              </w:rPr>
              <w:t>13282,3</w:t>
            </w:r>
          </w:p>
        </w:tc>
      </w:tr>
      <w:tr w:rsidR="00C319B9" w:rsidRPr="00C319B9" w:rsidTr="00F01DFE">
        <w:tc>
          <w:tcPr>
            <w:tcW w:w="2929" w:type="pct"/>
            <w:vAlign w:val="center"/>
          </w:tcPr>
          <w:p w:rsidR="00C319B9" w:rsidRPr="00C319B9" w:rsidRDefault="00C319B9" w:rsidP="00C319B9">
            <w:pPr>
              <w:spacing w:after="0"/>
              <w:rPr>
                <w:sz w:val="24"/>
                <w:szCs w:val="24"/>
                <w:lang w:eastAsia="ru-RU"/>
              </w:rPr>
            </w:pPr>
            <w:r w:rsidRPr="00C319B9">
              <w:rPr>
                <w:sz w:val="24"/>
                <w:szCs w:val="24"/>
                <w:lang w:eastAsia="ru-RU"/>
              </w:rPr>
              <w:t>- в том числе лесные культуры</w:t>
            </w:r>
          </w:p>
        </w:tc>
        <w:tc>
          <w:tcPr>
            <w:tcW w:w="728" w:type="pct"/>
          </w:tcPr>
          <w:p w:rsidR="00C319B9" w:rsidRPr="00C319B9" w:rsidRDefault="00C319B9" w:rsidP="00C319B9">
            <w:pPr>
              <w:spacing w:after="0"/>
              <w:rPr>
                <w:sz w:val="24"/>
                <w:szCs w:val="24"/>
                <w:lang w:eastAsia="ru-RU"/>
              </w:rPr>
            </w:pPr>
            <w:r w:rsidRPr="00C319B9">
              <w:rPr>
                <w:sz w:val="24"/>
                <w:szCs w:val="24"/>
                <w:lang w:eastAsia="ru-RU"/>
              </w:rPr>
              <w:t>2226</w:t>
            </w:r>
          </w:p>
        </w:tc>
        <w:tc>
          <w:tcPr>
            <w:tcW w:w="375" w:type="pct"/>
          </w:tcPr>
          <w:p w:rsidR="00C319B9" w:rsidRPr="00C319B9" w:rsidRDefault="00C319B9" w:rsidP="00C319B9">
            <w:pPr>
              <w:spacing w:after="0"/>
              <w:rPr>
                <w:sz w:val="24"/>
                <w:szCs w:val="24"/>
                <w:lang w:eastAsia="ru-RU"/>
              </w:rPr>
            </w:pPr>
            <w:r w:rsidRPr="00C319B9">
              <w:rPr>
                <w:sz w:val="24"/>
                <w:szCs w:val="24"/>
                <w:lang w:eastAsia="ru-RU"/>
              </w:rPr>
              <w:t>6,3</w:t>
            </w:r>
          </w:p>
        </w:tc>
        <w:tc>
          <w:tcPr>
            <w:tcW w:w="968" w:type="pct"/>
          </w:tcPr>
          <w:p w:rsidR="00C319B9" w:rsidRPr="00C319B9" w:rsidRDefault="00C319B9" w:rsidP="00C319B9">
            <w:pPr>
              <w:spacing w:after="0"/>
              <w:rPr>
                <w:sz w:val="24"/>
                <w:szCs w:val="24"/>
                <w:lang w:eastAsia="ru-RU"/>
              </w:rPr>
            </w:pPr>
            <w:r w:rsidRPr="00C319B9">
              <w:rPr>
                <w:sz w:val="24"/>
                <w:szCs w:val="24"/>
                <w:lang w:eastAsia="ru-RU"/>
              </w:rPr>
              <w:t>896,4</w:t>
            </w:r>
          </w:p>
        </w:tc>
      </w:tr>
      <w:tr w:rsidR="00C319B9" w:rsidRPr="00C319B9" w:rsidTr="00F01DFE">
        <w:tc>
          <w:tcPr>
            <w:tcW w:w="2929" w:type="pct"/>
            <w:vAlign w:val="center"/>
          </w:tcPr>
          <w:p w:rsidR="00C319B9" w:rsidRPr="00C319B9" w:rsidRDefault="00C319B9" w:rsidP="00C319B9">
            <w:pPr>
              <w:spacing w:after="0"/>
              <w:rPr>
                <w:sz w:val="24"/>
                <w:szCs w:val="24"/>
                <w:lang w:eastAsia="ru-RU"/>
              </w:rPr>
            </w:pPr>
            <w:r w:rsidRPr="00C319B9">
              <w:rPr>
                <w:sz w:val="24"/>
                <w:szCs w:val="24"/>
                <w:lang w:eastAsia="ru-RU"/>
              </w:rPr>
              <w:t xml:space="preserve">Не покрытые лесом земли – всего, </w:t>
            </w:r>
          </w:p>
          <w:p w:rsidR="00C319B9" w:rsidRPr="00C319B9" w:rsidRDefault="00C319B9" w:rsidP="00C319B9">
            <w:pPr>
              <w:spacing w:after="0"/>
              <w:rPr>
                <w:sz w:val="24"/>
                <w:szCs w:val="24"/>
                <w:lang w:eastAsia="ru-RU"/>
              </w:rPr>
            </w:pPr>
            <w:r w:rsidRPr="00C319B9">
              <w:rPr>
                <w:sz w:val="24"/>
                <w:szCs w:val="24"/>
                <w:lang w:eastAsia="ru-RU"/>
              </w:rPr>
              <w:t>в том числе:</w:t>
            </w:r>
          </w:p>
        </w:tc>
        <w:tc>
          <w:tcPr>
            <w:tcW w:w="728" w:type="pct"/>
          </w:tcPr>
          <w:p w:rsidR="00C319B9" w:rsidRPr="00C319B9" w:rsidRDefault="00C319B9" w:rsidP="00C319B9">
            <w:pPr>
              <w:spacing w:after="0"/>
              <w:rPr>
                <w:sz w:val="24"/>
                <w:szCs w:val="24"/>
                <w:lang w:eastAsia="ru-RU"/>
              </w:rPr>
            </w:pPr>
            <w:r w:rsidRPr="00C319B9">
              <w:rPr>
                <w:sz w:val="24"/>
                <w:szCs w:val="24"/>
                <w:lang w:eastAsia="ru-RU"/>
              </w:rPr>
              <w:t>2762</w:t>
            </w:r>
          </w:p>
        </w:tc>
        <w:tc>
          <w:tcPr>
            <w:tcW w:w="375" w:type="pct"/>
          </w:tcPr>
          <w:p w:rsidR="00C319B9" w:rsidRPr="00C319B9" w:rsidRDefault="00C319B9" w:rsidP="00C319B9">
            <w:pPr>
              <w:spacing w:after="0"/>
              <w:rPr>
                <w:sz w:val="24"/>
                <w:szCs w:val="24"/>
                <w:lang w:eastAsia="ru-RU"/>
              </w:rPr>
            </w:pPr>
            <w:r w:rsidRPr="00C319B9">
              <w:rPr>
                <w:sz w:val="24"/>
                <w:szCs w:val="24"/>
                <w:lang w:eastAsia="ru-RU"/>
              </w:rPr>
              <w:t>7.5</w:t>
            </w:r>
          </w:p>
        </w:tc>
        <w:tc>
          <w:tcPr>
            <w:tcW w:w="968" w:type="pct"/>
          </w:tcPr>
          <w:p w:rsidR="00C319B9" w:rsidRPr="00C319B9" w:rsidRDefault="00C319B9" w:rsidP="00C319B9">
            <w:pPr>
              <w:spacing w:after="0"/>
              <w:rPr>
                <w:sz w:val="24"/>
                <w:szCs w:val="24"/>
                <w:lang w:eastAsia="ru-RU"/>
              </w:rPr>
            </w:pPr>
            <w:r w:rsidRPr="00C319B9">
              <w:rPr>
                <w:sz w:val="24"/>
                <w:szCs w:val="24"/>
                <w:lang w:eastAsia="ru-RU"/>
              </w:rPr>
              <w:t>1184,4</w:t>
            </w:r>
          </w:p>
        </w:tc>
      </w:tr>
      <w:tr w:rsidR="00C319B9" w:rsidRPr="00C319B9" w:rsidTr="00F01DFE">
        <w:tc>
          <w:tcPr>
            <w:tcW w:w="2929" w:type="pct"/>
            <w:vAlign w:val="center"/>
          </w:tcPr>
          <w:p w:rsidR="00C319B9" w:rsidRPr="00C319B9" w:rsidRDefault="00C319B9" w:rsidP="00C319B9">
            <w:pPr>
              <w:spacing w:after="0"/>
              <w:rPr>
                <w:sz w:val="24"/>
                <w:szCs w:val="24"/>
                <w:lang w:eastAsia="ru-RU"/>
              </w:rPr>
            </w:pPr>
            <w:r w:rsidRPr="00C319B9">
              <w:rPr>
                <w:sz w:val="24"/>
                <w:szCs w:val="24"/>
                <w:lang w:eastAsia="ru-RU"/>
              </w:rPr>
              <w:t>- пашни</w:t>
            </w:r>
          </w:p>
        </w:tc>
        <w:tc>
          <w:tcPr>
            <w:tcW w:w="728" w:type="pct"/>
          </w:tcPr>
          <w:p w:rsidR="00C319B9" w:rsidRPr="00C319B9" w:rsidRDefault="00C319B9" w:rsidP="00C319B9">
            <w:pPr>
              <w:spacing w:after="0"/>
              <w:rPr>
                <w:sz w:val="24"/>
                <w:szCs w:val="24"/>
                <w:lang w:eastAsia="ru-RU"/>
              </w:rPr>
            </w:pPr>
            <w:r w:rsidRPr="00C319B9">
              <w:rPr>
                <w:sz w:val="24"/>
                <w:szCs w:val="24"/>
                <w:lang w:eastAsia="ru-RU"/>
              </w:rPr>
              <w:t>37</w:t>
            </w:r>
          </w:p>
        </w:tc>
        <w:tc>
          <w:tcPr>
            <w:tcW w:w="375" w:type="pct"/>
          </w:tcPr>
          <w:p w:rsidR="00C319B9" w:rsidRPr="00C319B9" w:rsidRDefault="00C319B9" w:rsidP="00C319B9">
            <w:pPr>
              <w:spacing w:after="0"/>
              <w:rPr>
                <w:sz w:val="24"/>
                <w:szCs w:val="24"/>
                <w:lang w:eastAsia="ru-RU"/>
              </w:rPr>
            </w:pPr>
            <w:r w:rsidRPr="00C319B9">
              <w:rPr>
                <w:sz w:val="24"/>
                <w:szCs w:val="24"/>
                <w:lang w:eastAsia="ru-RU"/>
              </w:rPr>
              <w:t>0.1</w:t>
            </w:r>
          </w:p>
        </w:tc>
        <w:tc>
          <w:tcPr>
            <w:tcW w:w="968" w:type="pct"/>
          </w:tcPr>
          <w:p w:rsidR="00C319B9" w:rsidRPr="00C319B9" w:rsidRDefault="00C319B9" w:rsidP="00C319B9">
            <w:pPr>
              <w:spacing w:after="0"/>
              <w:rPr>
                <w:sz w:val="24"/>
                <w:szCs w:val="24"/>
                <w:lang w:eastAsia="ru-RU"/>
              </w:rPr>
            </w:pPr>
            <w:r w:rsidRPr="00C319B9">
              <w:rPr>
                <w:sz w:val="24"/>
                <w:szCs w:val="24"/>
                <w:lang w:eastAsia="ru-RU"/>
              </w:rPr>
              <w:t>26,6</w:t>
            </w:r>
          </w:p>
        </w:tc>
      </w:tr>
      <w:tr w:rsidR="00C319B9" w:rsidRPr="00C319B9" w:rsidTr="00F01DFE">
        <w:tc>
          <w:tcPr>
            <w:tcW w:w="2929" w:type="pct"/>
            <w:vAlign w:val="center"/>
          </w:tcPr>
          <w:p w:rsidR="00C319B9" w:rsidRPr="00C319B9" w:rsidRDefault="00C319B9" w:rsidP="00C319B9">
            <w:pPr>
              <w:spacing w:after="0"/>
              <w:rPr>
                <w:sz w:val="24"/>
                <w:szCs w:val="24"/>
                <w:lang w:eastAsia="ru-RU"/>
              </w:rPr>
            </w:pPr>
            <w:r w:rsidRPr="00C319B9">
              <w:rPr>
                <w:sz w:val="24"/>
                <w:szCs w:val="24"/>
                <w:lang w:eastAsia="ru-RU"/>
              </w:rPr>
              <w:t>- сенокосы</w:t>
            </w:r>
          </w:p>
        </w:tc>
        <w:tc>
          <w:tcPr>
            <w:tcW w:w="728" w:type="pct"/>
          </w:tcPr>
          <w:p w:rsidR="00C319B9" w:rsidRPr="00C319B9" w:rsidRDefault="00C319B9" w:rsidP="00C319B9">
            <w:pPr>
              <w:spacing w:after="0"/>
              <w:rPr>
                <w:sz w:val="24"/>
                <w:szCs w:val="24"/>
                <w:lang w:eastAsia="ru-RU"/>
              </w:rPr>
            </w:pPr>
            <w:r w:rsidRPr="00C319B9">
              <w:rPr>
                <w:sz w:val="24"/>
                <w:szCs w:val="24"/>
                <w:lang w:eastAsia="ru-RU"/>
              </w:rPr>
              <w:t>611</w:t>
            </w:r>
          </w:p>
        </w:tc>
        <w:tc>
          <w:tcPr>
            <w:tcW w:w="375" w:type="pct"/>
          </w:tcPr>
          <w:p w:rsidR="00C319B9" w:rsidRPr="00C319B9" w:rsidRDefault="00C319B9" w:rsidP="00C319B9">
            <w:pPr>
              <w:spacing w:after="0"/>
              <w:rPr>
                <w:sz w:val="24"/>
                <w:szCs w:val="24"/>
                <w:lang w:eastAsia="ru-RU"/>
              </w:rPr>
            </w:pPr>
            <w:r w:rsidRPr="00C319B9">
              <w:rPr>
                <w:sz w:val="24"/>
                <w:szCs w:val="24"/>
                <w:lang w:eastAsia="ru-RU"/>
              </w:rPr>
              <w:t>1.7</w:t>
            </w:r>
          </w:p>
        </w:tc>
        <w:tc>
          <w:tcPr>
            <w:tcW w:w="968" w:type="pct"/>
          </w:tcPr>
          <w:p w:rsidR="00C319B9" w:rsidRPr="00C319B9" w:rsidRDefault="00C319B9" w:rsidP="00C319B9">
            <w:pPr>
              <w:spacing w:after="0"/>
              <w:rPr>
                <w:sz w:val="24"/>
                <w:szCs w:val="24"/>
                <w:lang w:eastAsia="ru-RU"/>
              </w:rPr>
            </w:pPr>
            <w:r w:rsidRPr="00C319B9">
              <w:rPr>
                <w:sz w:val="24"/>
                <w:szCs w:val="24"/>
                <w:lang w:eastAsia="ru-RU"/>
              </w:rPr>
              <w:t>416</w:t>
            </w:r>
          </w:p>
        </w:tc>
      </w:tr>
      <w:tr w:rsidR="00C319B9" w:rsidRPr="00C319B9" w:rsidTr="00F01DFE">
        <w:tc>
          <w:tcPr>
            <w:tcW w:w="2929" w:type="pct"/>
            <w:vAlign w:val="center"/>
          </w:tcPr>
          <w:p w:rsidR="00C319B9" w:rsidRPr="00C319B9" w:rsidRDefault="00C319B9" w:rsidP="00C319B9">
            <w:pPr>
              <w:spacing w:after="0"/>
              <w:rPr>
                <w:sz w:val="24"/>
                <w:szCs w:val="24"/>
                <w:lang w:eastAsia="ru-RU"/>
              </w:rPr>
            </w:pPr>
            <w:r w:rsidRPr="00C319B9">
              <w:rPr>
                <w:sz w:val="24"/>
                <w:szCs w:val="24"/>
                <w:lang w:eastAsia="ru-RU"/>
              </w:rPr>
              <w:t>- пастбища</w:t>
            </w:r>
          </w:p>
        </w:tc>
        <w:tc>
          <w:tcPr>
            <w:tcW w:w="728" w:type="pct"/>
          </w:tcPr>
          <w:p w:rsidR="00C319B9" w:rsidRPr="00C319B9" w:rsidRDefault="00C319B9" w:rsidP="00C319B9">
            <w:pPr>
              <w:spacing w:after="0"/>
              <w:rPr>
                <w:sz w:val="24"/>
                <w:szCs w:val="24"/>
                <w:lang w:eastAsia="ru-RU"/>
              </w:rPr>
            </w:pPr>
            <w:r w:rsidRPr="00C319B9">
              <w:rPr>
                <w:sz w:val="24"/>
                <w:szCs w:val="24"/>
                <w:lang w:eastAsia="ru-RU"/>
              </w:rPr>
              <w:t>203</w:t>
            </w:r>
          </w:p>
        </w:tc>
        <w:tc>
          <w:tcPr>
            <w:tcW w:w="375" w:type="pct"/>
          </w:tcPr>
          <w:p w:rsidR="00C319B9" w:rsidRPr="00C319B9" w:rsidRDefault="00C319B9" w:rsidP="00C319B9">
            <w:pPr>
              <w:spacing w:after="0"/>
              <w:rPr>
                <w:sz w:val="24"/>
                <w:szCs w:val="24"/>
                <w:lang w:eastAsia="ru-RU"/>
              </w:rPr>
            </w:pPr>
            <w:r w:rsidRPr="00C319B9">
              <w:rPr>
                <w:sz w:val="24"/>
                <w:szCs w:val="24"/>
                <w:lang w:eastAsia="ru-RU"/>
              </w:rPr>
              <w:t>0.6</w:t>
            </w:r>
          </w:p>
        </w:tc>
        <w:tc>
          <w:tcPr>
            <w:tcW w:w="968" w:type="pct"/>
          </w:tcPr>
          <w:p w:rsidR="00C319B9" w:rsidRPr="00C319B9" w:rsidRDefault="00C319B9" w:rsidP="00C319B9">
            <w:pPr>
              <w:spacing w:after="0"/>
              <w:rPr>
                <w:sz w:val="24"/>
                <w:szCs w:val="24"/>
                <w:lang w:eastAsia="ru-RU"/>
              </w:rPr>
            </w:pPr>
            <w:r w:rsidRPr="00C319B9">
              <w:rPr>
                <w:sz w:val="24"/>
                <w:szCs w:val="24"/>
                <w:lang w:eastAsia="ru-RU"/>
              </w:rPr>
              <w:t>139,6</w:t>
            </w:r>
          </w:p>
        </w:tc>
      </w:tr>
      <w:tr w:rsidR="00C319B9" w:rsidRPr="00C319B9" w:rsidTr="00F01DFE">
        <w:tc>
          <w:tcPr>
            <w:tcW w:w="2929" w:type="pct"/>
            <w:vAlign w:val="center"/>
          </w:tcPr>
          <w:p w:rsidR="00C319B9" w:rsidRPr="00C319B9" w:rsidRDefault="00C319B9" w:rsidP="00C319B9">
            <w:pPr>
              <w:spacing w:after="0"/>
              <w:rPr>
                <w:sz w:val="24"/>
                <w:szCs w:val="24"/>
                <w:lang w:eastAsia="ru-RU"/>
              </w:rPr>
            </w:pPr>
            <w:r w:rsidRPr="00C319B9">
              <w:rPr>
                <w:sz w:val="24"/>
                <w:szCs w:val="24"/>
                <w:lang w:eastAsia="ru-RU"/>
              </w:rPr>
              <w:t>- воды</w:t>
            </w:r>
          </w:p>
        </w:tc>
        <w:tc>
          <w:tcPr>
            <w:tcW w:w="728" w:type="pct"/>
          </w:tcPr>
          <w:p w:rsidR="00C319B9" w:rsidRPr="00C319B9" w:rsidRDefault="00C319B9" w:rsidP="00C319B9">
            <w:pPr>
              <w:spacing w:after="0"/>
              <w:rPr>
                <w:sz w:val="24"/>
                <w:szCs w:val="24"/>
                <w:lang w:eastAsia="ru-RU"/>
              </w:rPr>
            </w:pPr>
            <w:r w:rsidRPr="00C319B9">
              <w:rPr>
                <w:sz w:val="24"/>
                <w:szCs w:val="24"/>
                <w:lang w:eastAsia="ru-RU"/>
              </w:rPr>
              <w:t>163</w:t>
            </w:r>
          </w:p>
        </w:tc>
        <w:tc>
          <w:tcPr>
            <w:tcW w:w="375" w:type="pct"/>
          </w:tcPr>
          <w:p w:rsidR="00C319B9" w:rsidRPr="00C319B9" w:rsidRDefault="00C319B9" w:rsidP="00C319B9">
            <w:pPr>
              <w:spacing w:after="0"/>
              <w:rPr>
                <w:sz w:val="24"/>
                <w:szCs w:val="24"/>
                <w:lang w:eastAsia="ru-RU"/>
              </w:rPr>
            </w:pPr>
            <w:r w:rsidRPr="00C319B9">
              <w:rPr>
                <w:sz w:val="24"/>
                <w:szCs w:val="24"/>
                <w:lang w:eastAsia="ru-RU"/>
              </w:rPr>
              <w:t>0.4</w:t>
            </w:r>
          </w:p>
        </w:tc>
        <w:tc>
          <w:tcPr>
            <w:tcW w:w="968" w:type="pct"/>
          </w:tcPr>
          <w:p w:rsidR="00C319B9" w:rsidRPr="00C319B9" w:rsidRDefault="00C319B9" w:rsidP="00C319B9">
            <w:pPr>
              <w:spacing w:after="0"/>
              <w:rPr>
                <w:sz w:val="24"/>
                <w:szCs w:val="24"/>
                <w:lang w:eastAsia="ru-RU"/>
              </w:rPr>
            </w:pPr>
            <w:r w:rsidRPr="00C319B9">
              <w:rPr>
                <w:sz w:val="24"/>
                <w:szCs w:val="24"/>
                <w:lang w:eastAsia="ru-RU"/>
              </w:rPr>
              <w:t>43,6</w:t>
            </w:r>
          </w:p>
        </w:tc>
      </w:tr>
      <w:tr w:rsidR="00C319B9" w:rsidRPr="00C319B9" w:rsidTr="00F01DFE">
        <w:tc>
          <w:tcPr>
            <w:tcW w:w="2929" w:type="pct"/>
            <w:vAlign w:val="center"/>
          </w:tcPr>
          <w:p w:rsidR="00C319B9" w:rsidRPr="00C319B9" w:rsidRDefault="00C319B9" w:rsidP="00C319B9">
            <w:pPr>
              <w:spacing w:after="0"/>
              <w:rPr>
                <w:sz w:val="24"/>
                <w:szCs w:val="24"/>
                <w:lang w:eastAsia="ru-RU"/>
              </w:rPr>
            </w:pPr>
            <w:r w:rsidRPr="00C319B9">
              <w:rPr>
                <w:sz w:val="24"/>
                <w:szCs w:val="24"/>
                <w:lang w:eastAsia="ru-RU"/>
              </w:rPr>
              <w:t>- сады, виноградники, ягодники и др.</w:t>
            </w:r>
          </w:p>
        </w:tc>
        <w:tc>
          <w:tcPr>
            <w:tcW w:w="728" w:type="pct"/>
          </w:tcPr>
          <w:p w:rsidR="00C319B9" w:rsidRPr="00C319B9" w:rsidRDefault="00C319B9" w:rsidP="00C319B9">
            <w:pPr>
              <w:spacing w:after="0"/>
              <w:rPr>
                <w:sz w:val="24"/>
                <w:szCs w:val="24"/>
                <w:lang w:eastAsia="ru-RU"/>
              </w:rPr>
            </w:pPr>
            <w:r w:rsidRPr="00C319B9">
              <w:rPr>
                <w:sz w:val="24"/>
                <w:szCs w:val="24"/>
                <w:lang w:eastAsia="ru-RU"/>
              </w:rPr>
              <w:t>36</w:t>
            </w:r>
          </w:p>
        </w:tc>
        <w:tc>
          <w:tcPr>
            <w:tcW w:w="375" w:type="pct"/>
          </w:tcPr>
          <w:p w:rsidR="00C319B9" w:rsidRPr="00C319B9" w:rsidRDefault="00C319B9" w:rsidP="00C319B9">
            <w:pPr>
              <w:spacing w:after="0"/>
              <w:rPr>
                <w:sz w:val="24"/>
                <w:szCs w:val="24"/>
                <w:lang w:eastAsia="ru-RU"/>
              </w:rPr>
            </w:pPr>
            <w:r w:rsidRPr="00C319B9">
              <w:rPr>
                <w:sz w:val="24"/>
                <w:szCs w:val="24"/>
                <w:lang w:eastAsia="ru-RU"/>
              </w:rPr>
              <w:t>0.1</w:t>
            </w:r>
          </w:p>
        </w:tc>
        <w:tc>
          <w:tcPr>
            <w:tcW w:w="968" w:type="pct"/>
          </w:tcPr>
          <w:p w:rsidR="00C319B9" w:rsidRPr="00C319B9" w:rsidRDefault="00C319B9" w:rsidP="00C319B9">
            <w:pPr>
              <w:spacing w:after="0"/>
              <w:rPr>
                <w:sz w:val="24"/>
                <w:szCs w:val="24"/>
                <w:lang w:eastAsia="ru-RU"/>
              </w:rPr>
            </w:pPr>
            <w:r w:rsidRPr="00C319B9">
              <w:rPr>
                <w:sz w:val="24"/>
                <w:szCs w:val="24"/>
                <w:lang w:eastAsia="ru-RU"/>
              </w:rPr>
              <w:t>34.7</w:t>
            </w:r>
          </w:p>
        </w:tc>
      </w:tr>
      <w:tr w:rsidR="00C319B9" w:rsidRPr="00C319B9" w:rsidTr="00F01DFE">
        <w:tc>
          <w:tcPr>
            <w:tcW w:w="2929" w:type="pct"/>
            <w:vAlign w:val="center"/>
          </w:tcPr>
          <w:p w:rsidR="00C319B9" w:rsidRPr="00C319B9" w:rsidRDefault="00C319B9" w:rsidP="00C319B9">
            <w:pPr>
              <w:spacing w:after="0"/>
              <w:rPr>
                <w:sz w:val="24"/>
                <w:szCs w:val="24"/>
                <w:lang w:eastAsia="ru-RU"/>
              </w:rPr>
            </w:pPr>
            <w:r w:rsidRPr="00C319B9">
              <w:rPr>
                <w:sz w:val="24"/>
                <w:szCs w:val="24"/>
                <w:lang w:eastAsia="ru-RU"/>
              </w:rPr>
              <w:t>- дороги, просеки</w:t>
            </w:r>
          </w:p>
        </w:tc>
        <w:tc>
          <w:tcPr>
            <w:tcW w:w="728" w:type="pct"/>
          </w:tcPr>
          <w:p w:rsidR="00C319B9" w:rsidRPr="00C319B9" w:rsidRDefault="00C319B9" w:rsidP="00C319B9">
            <w:pPr>
              <w:spacing w:after="0"/>
              <w:rPr>
                <w:sz w:val="24"/>
                <w:szCs w:val="24"/>
                <w:lang w:eastAsia="ru-RU"/>
              </w:rPr>
            </w:pPr>
            <w:r w:rsidRPr="00C319B9">
              <w:rPr>
                <w:sz w:val="24"/>
                <w:szCs w:val="24"/>
                <w:lang w:eastAsia="ru-RU"/>
              </w:rPr>
              <w:t>129</w:t>
            </w:r>
          </w:p>
        </w:tc>
        <w:tc>
          <w:tcPr>
            <w:tcW w:w="375" w:type="pct"/>
          </w:tcPr>
          <w:p w:rsidR="00C319B9" w:rsidRPr="00C319B9" w:rsidRDefault="00C319B9" w:rsidP="00C319B9">
            <w:pPr>
              <w:spacing w:after="0"/>
              <w:rPr>
                <w:sz w:val="24"/>
                <w:szCs w:val="24"/>
                <w:lang w:eastAsia="ru-RU"/>
              </w:rPr>
            </w:pPr>
            <w:r w:rsidRPr="00C319B9">
              <w:rPr>
                <w:sz w:val="24"/>
                <w:szCs w:val="24"/>
                <w:lang w:eastAsia="ru-RU"/>
              </w:rPr>
              <w:t>0.4</w:t>
            </w:r>
          </w:p>
        </w:tc>
        <w:tc>
          <w:tcPr>
            <w:tcW w:w="968" w:type="pct"/>
          </w:tcPr>
          <w:p w:rsidR="00C319B9" w:rsidRPr="00C319B9" w:rsidRDefault="00C319B9" w:rsidP="00C319B9">
            <w:pPr>
              <w:spacing w:after="0"/>
              <w:rPr>
                <w:sz w:val="24"/>
                <w:szCs w:val="24"/>
                <w:lang w:eastAsia="ru-RU"/>
              </w:rPr>
            </w:pPr>
            <w:r w:rsidRPr="00C319B9">
              <w:rPr>
                <w:sz w:val="24"/>
                <w:szCs w:val="24"/>
                <w:lang w:eastAsia="ru-RU"/>
              </w:rPr>
              <w:t>80.8</w:t>
            </w:r>
          </w:p>
        </w:tc>
      </w:tr>
      <w:tr w:rsidR="00C319B9" w:rsidRPr="00C319B9" w:rsidTr="00F01DFE">
        <w:tc>
          <w:tcPr>
            <w:tcW w:w="2929" w:type="pct"/>
            <w:vAlign w:val="center"/>
          </w:tcPr>
          <w:p w:rsidR="00C319B9" w:rsidRPr="00C319B9" w:rsidRDefault="00C319B9" w:rsidP="00C319B9">
            <w:pPr>
              <w:spacing w:after="0"/>
              <w:rPr>
                <w:sz w:val="24"/>
                <w:szCs w:val="24"/>
                <w:lang w:eastAsia="ru-RU"/>
              </w:rPr>
            </w:pPr>
            <w:r w:rsidRPr="00C319B9">
              <w:rPr>
                <w:sz w:val="24"/>
                <w:szCs w:val="24"/>
                <w:lang w:eastAsia="ru-RU"/>
              </w:rPr>
              <w:t>- усадьбы и пр.</w:t>
            </w:r>
          </w:p>
        </w:tc>
        <w:tc>
          <w:tcPr>
            <w:tcW w:w="728" w:type="pct"/>
          </w:tcPr>
          <w:p w:rsidR="00C319B9" w:rsidRPr="00C319B9" w:rsidRDefault="00C319B9" w:rsidP="00C319B9">
            <w:pPr>
              <w:spacing w:after="0"/>
              <w:rPr>
                <w:sz w:val="24"/>
                <w:szCs w:val="24"/>
                <w:lang w:eastAsia="ru-RU"/>
              </w:rPr>
            </w:pPr>
            <w:r w:rsidRPr="00C319B9">
              <w:rPr>
                <w:sz w:val="24"/>
                <w:szCs w:val="24"/>
                <w:lang w:eastAsia="ru-RU"/>
              </w:rPr>
              <w:t>44</w:t>
            </w:r>
          </w:p>
        </w:tc>
        <w:tc>
          <w:tcPr>
            <w:tcW w:w="375" w:type="pct"/>
          </w:tcPr>
          <w:p w:rsidR="00C319B9" w:rsidRPr="00C319B9" w:rsidRDefault="00C319B9" w:rsidP="00C319B9">
            <w:pPr>
              <w:spacing w:after="0"/>
              <w:rPr>
                <w:sz w:val="24"/>
                <w:szCs w:val="24"/>
                <w:lang w:eastAsia="ru-RU"/>
              </w:rPr>
            </w:pPr>
            <w:r w:rsidRPr="00C319B9">
              <w:rPr>
                <w:sz w:val="24"/>
                <w:szCs w:val="24"/>
                <w:lang w:eastAsia="ru-RU"/>
              </w:rPr>
              <w:t>0.1</w:t>
            </w:r>
          </w:p>
        </w:tc>
        <w:tc>
          <w:tcPr>
            <w:tcW w:w="968" w:type="pct"/>
          </w:tcPr>
          <w:p w:rsidR="00C319B9" w:rsidRPr="00C319B9" w:rsidRDefault="00C319B9" w:rsidP="00C319B9">
            <w:pPr>
              <w:spacing w:after="0"/>
              <w:rPr>
                <w:sz w:val="24"/>
                <w:szCs w:val="24"/>
                <w:lang w:eastAsia="ru-RU"/>
              </w:rPr>
            </w:pPr>
            <w:r w:rsidRPr="00C319B9">
              <w:rPr>
                <w:sz w:val="24"/>
                <w:szCs w:val="24"/>
                <w:lang w:eastAsia="ru-RU"/>
              </w:rPr>
              <w:t>8,9</w:t>
            </w:r>
          </w:p>
        </w:tc>
      </w:tr>
      <w:tr w:rsidR="00C319B9" w:rsidRPr="00C319B9" w:rsidTr="00F01DFE">
        <w:tc>
          <w:tcPr>
            <w:tcW w:w="2929" w:type="pct"/>
            <w:vAlign w:val="center"/>
          </w:tcPr>
          <w:p w:rsidR="00C319B9" w:rsidRPr="00C319B9" w:rsidRDefault="00C319B9" w:rsidP="00C319B9">
            <w:pPr>
              <w:spacing w:after="0"/>
              <w:rPr>
                <w:sz w:val="24"/>
                <w:szCs w:val="24"/>
                <w:lang w:eastAsia="ru-RU"/>
              </w:rPr>
            </w:pPr>
            <w:r w:rsidRPr="00C319B9">
              <w:rPr>
                <w:sz w:val="24"/>
                <w:szCs w:val="24"/>
                <w:lang w:eastAsia="ru-RU"/>
              </w:rPr>
              <w:t>- болота</w:t>
            </w:r>
          </w:p>
        </w:tc>
        <w:tc>
          <w:tcPr>
            <w:tcW w:w="728" w:type="pct"/>
          </w:tcPr>
          <w:p w:rsidR="00C319B9" w:rsidRPr="00C319B9" w:rsidRDefault="00C319B9" w:rsidP="00C319B9">
            <w:pPr>
              <w:spacing w:after="0"/>
              <w:rPr>
                <w:sz w:val="24"/>
                <w:szCs w:val="24"/>
                <w:lang w:eastAsia="ru-RU"/>
              </w:rPr>
            </w:pPr>
            <w:r w:rsidRPr="00C319B9">
              <w:rPr>
                <w:sz w:val="24"/>
                <w:szCs w:val="24"/>
                <w:lang w:eastAsia="ru-RU"/>
              </w:rPr>
              <w:t>26</w:t>
            </w:r>
          </w:p>
        </w:tc>
        <w:tc>
          <w:tcPr>
            <w:tcW w:w="375" w:type="pct"/>
          </w:tcPr>
          <w:p w:rsidR="00C319B9" w:rsidRPr="00C319B9" w:rsidRDefault="00C319B9" w:rsidP="00C319B9">
            <w:pPr>
              <w:spacing w:after="0"/>
              <w:rPr>
                <w:sz w:val="24"/>
                <w:szCs w:val="24"/>
                <w:lang w:eastAsia="ru-RU"/>
              </w:rPr>
            </w:pPr>
            <w:r w:rsidRPr="00C319B9">
              <w:rPr>
                <w:sz w:val="24"/>
                <w:szCs w:val="24"/>
                <w:lang w:eastAsia="ru-RU"/>
              </w:rPr>
              <w:t>0.1</w:t>
            </w:r>
          </w:p>
        </w:tc>
        <w:tc>
          <w:tcPr>
            <w:tcW w:w="968" w:type="pct"/>
          </w:tcPr>
          <w:p w:rsidR="00C319B9" w:rsidRPr="00C319B9" w:rsidRDefault="00C319B9" w:rsidP="00C319B9">
            <w:pPr>
              <w:spacing w:after="0"/>
              <w:rPr>
                <w:sz w:val="24"/>
                <w:szCs w:val="24"/>
                <w:lang w:eastAsia="ru-RU"/>
              </w:rPr>
            </w:pPr>
            <w:r w:rsidRPr="00C319B9">
              <w:rPr>
                <w:sz w:val="24"/>
                <w:szCs w:val="24"/>
                <w:lang w:eastAsia="ru-RU"/>
              </w:rPr>
              <w:t>13,3</w:t>
            </w:r>
          </w:p>
        </w:tc>
      </w:tr>
      <w:tr w:rsidR="00C319B9" w:rsidRPr="00C319B9" w:rsidTr="00F01DFE">
        <w:tc>
          <w:tcPr>
            <w:tcW w:w="2929" w:type="pct"/>
            <w:vAlign w:val="center"/>
          </w:tcPr>
          <w:p w:rsidR="00C319B9" w:rsidRPr="00C319B9" w:rsidRDefault="00C319B9" w:rsidP="00C319B9">
            <w:pPr>
              <w:spacing w:after="0"/>
              <w:rPr>
                <w:sz w:val="24"/>
                <w:szCs w:val="24"/>
                <w:lang w:eastAsia="ru-RU"/>
              </w:rPr>
            </w:pPr>
            <w:r w:rsidRPr="00C319B9">
              <w:rPr>
                <w:sz w:val="24"/>
                <w:szCs w:val="24"/>
                <w:lang w:eastAsia="ru-RU"/>
              </w:rPr>
              <w:t>- прочие земли</w:t>
            </w:r>
          </w:p>
        </w:tc>
        <w:tc>
          <w:tcPr>
            <w:tcW w:w="728" w:type="pct"/>
          </w:tcPr>
          <w:p w:rsidR="00C319B9" w:rsidRPr="00C319B9" w:rsidRDefault="00C319B9" w:rsidP="00C319B9">
            <w:pPr>
              <w:spacing w:after="0"/>
              <w:rPr>
                <w:sz w:val="24"/>
                <w:szCs w:val="24"/>
                <w:lang w:eastAsia="ru-RU"/>
              </w:rPr>
            </w:pPr>
            <w:r w:rsidRPr="00C319B9">
              <w:rPr>
                <w:sz w:val="24"/>
                <w:szCs w:val="24"/>
                <w:lang w:eastAsia="ru-RU"/>
              </w:rPr>
              <w:t>1513</w:t>
            </w:r>
          </w:p>
        </w:tc>
        <w:tc>
          <w:tcPr>
            <w:tcW w:w="375" w:type="pct"/>
          </w:tcPr>
          <w:p w:rsidR="00C319B9" w:rsidRPr="00C319B9" w:rsidRDefault="00C319B9" w:rsidP="00C319B9">
            <w:pPr>
              <w:spacing w:after="0"/>
              <w:rPr>
                <w:sz w:val="24"/>
                <w:szCs w:val="24"/>
                <w:lang w:eastAsia="ru-RU"/>
              </w:rPr>
            </w:pPr>
            <w:r w:rsidRPr="00C319B9">
              <w:rPr>
                <w:sz w:val="24"/>
                <w:szCs w:val="24"/>
                <w:lang w:eastAsia="ru-RU"/>
              </w:rPr>
              <w:t>4.1</w:t>
            </w:r>
          </w:p>
        </w:tc>
        <w:tc>
          <w:tcPr>
            <w:tcW w:w="968" w:type="pct"/>
          </w:tcPr>
          <w:p w:rsidR="00C319B9" w:rsidRPr="00C319B9" w:rsidRDefault="00C319B9" w:rsidP="00C319B9">
            <w:pPr>
              <w:spacing w:after="0"/>
              <w:rPr>
                <w:sz w:val="24"/>
                <w:szCs w:val="24"/>
                <w:lang w:eastAsia="ru-RU"/>
              </w:rPr>
            </w:pPr>
            <w:r w:rsidRPr="00C319B9">
              <w:rPr>
                <w:sz w:val="24"/>
                <w:szCs w:val="24"/>
                <w:lang w:eastAsia="ru-RU"/>
              </w:rPr>
              <w:t>420,9</w:t>
            </w:r>
          </w:p>
        </w:tc>
      </w:tr>
    </w:tbl>
    <w:p w:rsidR="00C319B9" w:rsidRPr="00C319B9" w:rsidRDefault="00C319B9" w:rsidP="00C319B9">
      <w:pPr>
        <w:spacing w:after="0"/>
        <w:ind w:firstLine="709"/>
        <w:rPr>
          <w:lang w:eastAsia="ru-RU"/>
        </w:rPr>
      </w:pPr>
      <w:r w:rsidRPr="00C319B9">
        <w:rPr>
          <w:lang w:eastAsia="ru-RU"/>
        </w:rPr>
        <w:lastRenderedPageBreak/>
        <w:t>Данные таблицы  свидетельствуют, что на долю лесных земель приходится 92</w:t>
      </w:r>
      <w:r w:rsidR="005631CC">
        <w:rPr>
          <w:lang w:eastAsia="ru-RU"/>
        </w:rPr>
        <w:t>,</w:t>
      </w:r>
      <w:r w:rsidRPr="00C319B9">
        <w:rPr>
          <w:lang w:eastAsia="ru-RU"/>
        </w:rPr>
        <w:t>3</w:t>
      </w:r>
      <w:r w:rsidR="005631CC">
        <w:rPr>
          <w:lang w:eastAsia="ru-RU"/>
        </w:rPr>
        <w:t xml:space="preserve"> </w:t>
      </w:r>
      <w:r w:rsidRPr="00C319B9">
        <w:rPr>
          <w:lang w:eastAsia="ru-RU"/>
        </w:rPr>
        <w:t xml:space="preserve">% территории района, что является высоким показателем степени способности лесных участков выполнять защитные и экологические функции. </w:t>
      </w:r>
    </w:p>
    <w:p w:rsidR="00C319B9" w:rsidRPr="00C319B9" w:rsidRDefault="00C319B9" w:rsidP="005631CC">
      <w:pPr>
        <w:spacing w:after="0"/>
        <w:ind w:firstLine="709"/>
        <w:rPr>
          <w:lang w:eastAsia="ru-RU"/>
        </w:rPr>
      </w:pPr>
      <w:r w:rsidRPr="00C319B9">
        <w:rPr>
          <w:lang w:eastAsia="ru-RU"/>
        </w:rPr>
        <w:t>Также высокий процент- 86</w:t>
      </w:r>
      <w:r w:rsidR="005631CC">
        <w:rPr>
          <w:lang w:eastAsia="ru-RU"/>
        </w:rPr>
        <w:t>,</w:t>
      </w:r>
      <w:r w:rsidRPr="00C319B9">
        <w:rPr>
          <w:lang w:eastAsia="ru-RU"/>
        </w:rPr>
        <w:t>4% составляют покрытые лесной растительностью земли.</w:t>
      </w:r>
    </w:p>
    <w:p w:rsidR="00C319B9" w:rsidRPr="00C319B9" w:rsidRDefault="00C319B9" w:rsidP="00C319B9">
      <w:pPr>
        <w:spacing w:after="0"/>
        <w:ind w:firstLine="709"/>
        <w:rPr>
          <w:lang w:eastAsia="ru-RU"/>
        </w:rPr>
      </w:pPr>
      <w:r w:rsidRPr="00C319B9">
        <w:rPr>
          <w:lang w:eastAsia="ru-RU"/>
        </w:rPr>
        <w:t>Не покрытые лесом земли составляют 7</w:t>
      </w:r>
      <w:r w:rsidR="005631CC">
        <w:rPr>
          <w:lang w:eastAsia="ru-RU"/>
        </w:rPr>
        <w:t>,</w:t>
      </w:r>
      <w:r w:rsidRPr="00C319B9">
        <w:rPr>
          <w:lang w:eastAsia="ru-RU"/>
        </w:rPr>
        <w:t>7</w:t>
      </w:r>
      <w:r w:rsidR="005631CC">
        <w:rPr>
          <w:lang w:eastAsia="ru-RU"/>
        </w:rPr>
        <w:t xml:space="preserve"> </w:t>
      </w:r>
      <w:r w:rsidRPr="00C319B9">
        <w:rPr>
          <w:lang w:eastAsia="ru-RU"/>
        </w:rPr>
        <w:t>% от общей площади лесничества.</w:t>
      </w:r>
    </w:p>
    <w:p w:rsidR="00C319B9" w:rsidRPr="00C319B9" w:rsidRDefault="00C319B9" w:rsidP="00C319B9">
      <w:pPr>
        <w:spacing w:after="0"/>
        <w:ind w:firstLine="709"/>
        <w:rPr>
          <w:lang w:eastAsia="ru-RU"/>
        </w:rPr>
      </w:pPr>
      <w:r w:rsidRPr="00C319B9">
        <w:rPr>
          <w:lang w:eastAsia="ru-RU"/>
        </w:rPr>
        <w:t>Не покрытые лесом земли занимают: несомкнувшиеся лесные культуры – 258</w:t>
      </w:r>
      <w:r w:rsidR="005631CC">
        <w:rPr>
          <w:lang w:eastAsia="ru-RU"/>
        </w:rPr>
        <w:t>,</w:t>
      </w:r>
      <w:r w:rsidRPr="00C319B9">
        <w:rPr>
          <w:lang w:eastAsia="ru-RU"/>
        </w:rPr>
        <w:t xml:space="preserve">2 га; лесные питомники – </w:t>
      </w:r>
      <w:smartTag w:uri="urn:schemas-microsoft-com:office:smarttags" w:element="metricconverter">
        <w:smartTagPr>
          <w:attr w:name="ProductID" w:val="2,5 га"/>
        </w:smartTagPr>
        <w:r w:rsidRPr="00C319B9">
          <w:rPr>
            <w:lang w:eastAsia="ru-RU"/>
          </w:rPr>
          <w:t>2,5 га</w:t>
        </w:r>
      </w:smartTag>
      <w:r w:rsidRPr="00C319B9">
        <w:rPr>
          <w:lang w:eastAsia="ru-RU"/>
        </w:rPr>
        <w:t xml:space="preserve">; редины естественные – </w:t>
      </w:r>
      <w:smartTag w:uri="urn:schemas-microsoft-com:office:smarttags" w:element="metricconverter">
        <w:smartTagPr>
          <w:attr w:name="ProductID" w:val="24,5 га"/>
        </w:smartTagPr>
        <w:r w:rsidRPr="00C319B9">
          <w:rPr>
            <w:lang w:eastAsia="ru-RU"/>
          </w:rPr>
          <w:t>24,5 га</w:t>
        </w:r>
      </w:smartTag>
      <w:r w:rsidRPr="00C319B9">
        <w:rPr>
          <w:lang w:eastAsia="ru-RU"/>
        </w:rPr>
        <w:t xml:space="preserve">. Фонд лесовостановления, всего – </w:t>
      </w:r>
      <w:smartTag w:uri="urn:schemas-microsoft-com:office:smarttags" w:element="metricconverter">
        <w:smartTagPr>
          <w:attr w:name="ProductID" w:val="869,4 га"/>
        </w:smartTagPr>
        <w:r w:rsidRPr="00C319B9">
          <w:rPr>
            <w:lang w:eastAsia="ru-RU"/>
          </w:rPr>
          <w:t>869,4 га</w:t>
        </w:r>
      </w:smartTag>
      <w:r w:rsidRPr="00C319B9">
        <w:rPr>
          <w:lang w:eastAsia="ru-RU"/>
        </w:rPr>
        <w:t>.</w:t>
      </w:r>
    </w:p>
    <w:p w:rsidR="00C319B9" w:rsidRPr="00C319B9" w:rsidRDefault="00C319B9" w:rsidP="00C319B9">
      <w:pPr>
        <w:spacing w:after="0"/>
        <w:ind w:firstLine="709"/>
        <w:rPr>
          <w:lang w:eastAsia="ru-RU"/>
        </w:rPr>
      </w:pPr>
      <w:r w:rsidRPr="00C319B9">
        <w:rPr>
          <w:lang w:eastAsia="ru-RU"/>
        </w:rPr>
        <w:t xml:space="preserve">Территория Кубанского лесничества в границах Усть-Джегутинского муниципального района относится к лесорастительным зонам горного Северного Кавказа, Северо-Кавказскому горному лесному району. По лесорастительному районированию, леса Усть-Джегутинского муниципального района относятся к округу средней части Северного Кавказа, с ярко выраженной вертикальной зональностью, где в субальпийском поясе выпадает значительное количество осадков (до </w:t>
      </w:r>
      <w:smartTag w:uri="urn:schemas-microsoft-com:office:smarttags" w:element="metricconverter">
        <w:smartTagPr>
          <w:attr w:name="ProductID" w:val="1500 мм"/>
        </w:smartTagPr>
        <w:r w:rsidRPr="00C319B9">
          <w:rPr>
            <w:lang w:eastAsia="ru-RU"/>
          </w:rPr>
          <w:t>1500 мм</w:t>
        </w:r>
      </w:smartTag>
      <w:r w:rsidRPr="00C319B9">
        <w:rPr>
          <w:lang w:eastAsia="ru-RU"/>
        </w:rPr>
        <w:t>) и растительность представлена в основном субальпийскими лугами с редколесьем из березы с примесью рябины кавказкой и ивы козьей.</w:t>
      </w:r>
    </w:p>
    <w:p w:rsidR="00C319B9" w:rsidRPr="00C319B9" w:rsidRDefault="00C319B9" w:rsidP="00C319B9">
      <w:pPr>
        <w:spacing w:after="0"/>
        <w:ind w:firstLine="709"/>
        <w:rPr>
          <w:lang w:eastAsia="ru-RU"/>
        </w:rPr>
      </w:pPr>
      <w:r w:rsidRPr="00C319B9">
        <w:rPr>
          <w:lang w:eastAsia="ru-RU"/>
        </w:rPr>
        <w:t>Ниже этого пояса количество осадков резко снижается, поэтому классический в вертикальной зональности пояс темнохвойных лесов выпадает, заменяясь поясами сосновых и березовых лесов.</w:t>
      </w:r>
    </w:p>
    <w:p w:rsidR="00C319B9" w:rsidRPr="00C319B9" w:rsidRDefault="00C319B9" w:rsidP="00C319B9">
      <w:pPr>
        <w:spacing w:after="0"/>
        <w:ind w:firstLine="709"/>
        <w:rPr>
          <w:lang w:eastAsia="ru-RU"/>
        </w:rPr>
      </w:pPr>
      <w:r w:rsidRPr="00C319B9">
        <w:rPr>
          <w:lang w:eastAsia="ru-RU"/>
        </w:rPr>
        <w:t>Ниже следует пояс буковых лесов, смешанных по составу, где наряду с буком присутствуют граб кавказский, липы, клен остролистный и др.</w:t>
      </w:r>
    </w:p>
    <w:p w:rsidR="00C319B9" w:rsidRPr="00C319B9" w:rsidRDefault="00C319B9" w:rsidP="00C319B9">
      <w:pPr>
        <w:spacing w:after="0"/>
        <w:ind w:firstLine="709"/>
        <w:rPr>
          <w:lang w:eastAsia="ru-RU"/>
        </w:rPr>
      </w:pPr>
      <w:r w:rsidRPr="00C319B9">
        <w:rPr>
          <w:lang w:eastAsia="ru-RU"/>
        </w:rPr>
        <w:t>Леса пояса дубовых насаждений, в результате интенсивного антропогенного воздействия, в значительной мере сведены и распадаются на отдельные массивы из дуба скального с примесью граба кавказского, ясеня обыкновенного, клена полевого, липы и других пород.</w:t>
      </w:r>
    </w:p>
    <w:p w:rsidR="00C319B9" w:rsidRPr="00C319B9" w:rsidRDefault="00C319B9" w:rsidP="00C319B9">
      <w:pPr>
        <w:spacing w:after="0"/>
        <w:ind w:firstLine="709"/>
        <w:rPr>
          <w:lang w:eastAsia="ru-RU"/>
        </w:rPr>
      </w:pPr>
      <w:r w:rsidRPr="00C319B9">
        <w:rPr>
          <w:lang w:eastAsia="ru-RU"/>
        </w:rPr>
        <w:t xml:space="preserve">Ниже этого пояса располагается переходящий в настоящую степь пояс смешанных лесов, где к дубу скальному примешивается дуб черешчатый, груша, яблоня, клен полевой. Количество осадков в этой зоне – около </w:t>
      </w:r>
      <w:smartTag w:uri="urn:schemas-microsoft-com:office:smarttags" w:element="metricconverter">
        <w:smartTagPr>
          <w:attr w:name="ProductID" w:val="600 мм"/>
        </w:smartTagPr>
        <w:r w:rsidRPr="00C319B9">
          <w:rPr>
            <w:lang w:eastAsia="ru-RU"/>
          </w:rPr>
          <w:t>600 мм</w:t>
        </w:r>
      </w:smartTag>
      <w:r w:rsidRPr="00C319B9">
        <w:rPr>
          <w:lang w:eastAsia="ru-RU"/>
        </w:rPr>
        <w:t>, а испаряемость не превышает сумму годовых осадков.</w:t>
      </w:r>
    </w:p>
    <w:p w:rsidR="00C319B9" w:rsidRPr="00C319B9" w:rsidRDefault="00C319B9" w:rsidP="00C319B9">
      <w:pPr>
        <w:spacing w:after="0"/>
        <w:ind w:firstLine="709"/>
        <w:rPr>
          <w:lang w:eastAsia="ru-RU"/>
        </w:rPr>
      </w:pPr>
      <w:r w:rsidRPr="00C319B9">
        <w:rPr>
          <w:lang w:eastAsia="ru-RU"/>
        </w:rPr>
        <w:t>Лесистость территории Усть-Джегутинского муниципального района 18,8%.</w:t>
      </w:r>
    </w:p>
    <w:p w:rsidR="00C319B9" w:rsidRPr="00C319B9" w:rsidRDefault="00C319B9" w:rsidP="00C319B9">
      <w:pPr>
        <w:spacing w:after="0"/>
        <w:ind w:firstLine="709"/>
        <w:rPr>
          <w:b/>
          <w:lang w:eastAsia="ru-RU"/>
        </w:rPr>
      </w:pPr>
      <w:r w:rsidRPr="00C319B9">
        <w:rPr>
          <w:b/>
          <w:lang w:eastAsia="ru-RU"/>
        </w:rPr>
        <w:t>Характеристика лесосырьевого потенциала и его использования</w:t>
      </w:r>
    </w:p>
    <w:p w:rsidR="00C319B9" w:rsidRPr="00C319B9" w:rsidRDefault="00C319B9" w:rsidP="00C319B9">
      <w:pPr>
        <w:spacing w:after="0"/>
        <w:ind w:firstLine="709"/>
        <w:rPr>
          <w:lang w:eastAsia="ru-RU"/>
        </w:rPr>
      </w:pPr>
      <w:r w:rsidRPr="00C319B9">
        <w:rPr>
          <w:lang w:eastAsia="ru-RU"/>
        </w:rPr>
        <w:t>Основная цель развития лесного хозяйства Усть-Джегутинского муниципального района заключается в удовлетворении потребностей населения в древесине и других видах пользования лесом с одновременным сохранением и усилением способностей леса выполнять разнообразные функции, обусловленные ролью леса в качестве важнейшего компонента биосферы.</w:t>
      </w:r>
    </w:p>
    <w:p w:rsidR="00C319B9" w:rsidRPr="00C319B9" w:rsidRDefault="00C319B9" w:rsidP="00C319B9">
      <w:pPr>
        <w:spacing w:after="0"/>
        <w:ind w:firstLine="709"/>
        <w:rPr>
          <w:lang w:eastAsia="ru-RU"/>
        </w:rPr>
      </w:pPr>
      <w:r w:rsidRPr="00C319B9">
        <w:rPr>
          <w:lang w:eastAsia="ru-RU"/>
        </w:rPr>
        <w:t>Основными задачами, стоящими перед лесным хозяйством Усть-Джегутинского муниципального района, в предшествующие годы являлись:</w:t>
      </w:r>
    </w:p>
    <w:p w:rsidR="00C319B9" w:rsidRPr="00C319B9" w:rsidRDefault="00C319B9" w:rsidP="00C319B9">
      <w:pPr>
        <w:spacing w:after="0"/>
        <w:ind w:firstLine="709"/>
        <w:rPr>
          <w:lang w:eastAsia="ru-RU"/>
        </w:rPr>
      </w:pPr>
      <w:r w:rsidRPr="00C319B9">
        <w:rPr>
          <w:lang w:eastAsia="ru-RU"/>
        </w:rPr>
        <w:t>сохранение и усиление средообразующих, водоохранных, защитных, санитарно- гигиенических, оздоровительных и других  природных  свойств лесов в интересах охраны здоровья человека;</w:t>
      </w:r>
    </w:p>
    <w:p w:rsidR="00C319B9" w:rsidRPr="00C319B9" w:rsidRDefault="00C319B9" w:rsidP="00C319B9">
      <w:pPr>
        <w:spacing w:after="0"/>
        <w:ind w:firstLine="709"/>
        <w:rPr>
          <w:lang w:eastAsia="ru-RU"/>
        </w:rPr>
      </w:pPr>
      <w:r w:rsidRPr="00C319B9">
        <w:rPr>
          <w:lang w:eastAsia="ru-RU"/>
        </w:rPr>
        <w:lastRenderedPageBreak/>
        <w:t>многоцелевое, непрерывное, неистощительное пользование лесным фондом для удовлетворения потребностей общества в древесине и другой лесной продукции;</w:t>
      </w:r>
    </w:p>
    <w:p w:rsidR="00C319B9" w:rsidRPr="00C319B9" w:rsidRDefault="00C319B9" w:rsidP="00C319B9">
      <w:pPr>
        <w:spacing w:after="0"/>
        <w:ind w:firstLine="709"/>
        <w:rPr>
          <w:lang w:eastAsia="ru-RU"/>
        </w:rPr>
      </w:pPr>
      <w:r w:rsidRPr="00C319B9">
        <w:rPr>
          <w:lang w:eastAsia="ru-RU"/>
        </w:rPr>
        <w:t>рациональное использование земель лесного фонда;</w:t>
      </w:r>
    </w:p>
    <w:p w:rsidR="00C319B9" w:rsidRPr="00C319B9" w:rsidRDefault="00C319B9" w:rsidP="00C319B9">
      <w:pPr>
        <w:spacing w:after="0"/>
        <w:ind w:firstLine="709"/>
        <w:rPr>
          <w:lang w:eastAsia="ru-RU"/>
        </w:rPr>
      </w:pPr>
      <w:r w:rsidRPr="00C319B9">
        <w:rPr>
          <w:lang w:eastAsia="ru-RU"/>
        </w:rPr>
        <w:t>воспроизводство, улучшение породного состава и качества лесов, повышение их продуктивности, сбережение, охрану и защиту лесов;</w:t>
      </w:r>
    </w:p>
    <w:p w:rsidR="00C319B9" w:rsidRPr="00C319B9" w:rsidRDefault="00C319B9" w:rsidP="00C319B9">
      <w:pPr>
        <w:spacing w:after="0"/>
        <w:ind w:firstLine="709"/>
        <w:rPr>
          <w:lang w:eastAsia="ru-RU"/>
        </w:rPr>
      </w:pPr>
      <w:r w:rsidRPr="00C319B9">
        <w:rPr>
          <w:lang w:eastAsia="ru-RU"/>
        </w:rPr>
        <w:t>сохранение биологического разнообразия, объектов историко- культурного и природного наследия.</w:t>
      </w:r>
    </w:p>
    <w:p w:rsidR="00C319B9" w:rsidRPr="00C319B9" w:rsidRDefault="00C319B9" w:rsidP="00C319B9">
      <w:pPr>
        <w:spacing w:after="0"/>
        <w:ind w:firstLine="709"/>
        <w:rPr>
          <w:lang w:eastAsia="ru-RU"/>
        </w:rPr>
      </w:pPr>
      <w:r w:rsidRPr="00C319B9">
        <w:rPr>
          <w:lang w:eastAsia="ru-RU"/>
        </w:rPr>
        <w:t>Удельный вес продукции лесного хозяйства в валовой продукции Усть-Джегутинского муниципального района незначителен, но значение лесных территорий очень велико.</w:t>
      </w:r>
    </w:p>
    <w:p w:rsidR="00C319B9" w:rsidRPr="00C319B9" w:rsidRDefault="00C319B9" w:rsidP="00C319B9">
      <w:pPr>
        <w:spacing w:after="0"/>
        <w:ind w:firstLine="709"/>
        <w:rPr>
          <w:lang w:eastAsia="ru-RU"/>
        </w:rPr>
      </w:pPr>
      <w:r w:rsidRPr="00C319B9">
        <w:rPr>
          <w:lang w:eastAsia="ru-RU"/>
        </w:rPr>
        <w:t>Общая тенденция современного развития  лесного хозяйства - многоцелевое  использование лесов, то есть одновременное пользование несколькими  их ресурсами. В  последние годы в лесах Усть-Джегутинского муниципального района, кроме заготовки  древесины, осуществляется использование лесов в рекреационных (культурно-оздоровительных) целях, для ведения охотничьего хозяйства, использование для заготовки и сбора пищевых лесных ресурсов, лекарственных трав и других видов пользования.</w:t>
      </w:r>
    </w:p>
    <w:p w:rsidR="00C319B9" w:rsidRPr="00C319B9" w:rsidRDefault="00C319B9" w:rsidP="00C319B9">
      <w:pPr>
        <w:spacing w:after="0"/>
        <w:ind w:firstLine="709"/>
        <w:rPr>
          <w:b/>
          <w:lang w:eastAsia="ru-RU"/>
        </w:rPr>
      </w:pPr>
      <w:r w:rsidRPr="00C319B9">
        <w:rPr>
          <w:b/>
          <w:lang w:eastAsia="ru-RU"/>
        </w:rPr>
        <w:t>Возможные объемы заготовки недревесных, пищевых лесных ресурсов и лекарственных растений</w:t>
      </w:r>
    </w:p>
    <w:p w:rsidR="00C319B9" w:rsidRPr="00C319B9" w:rsidRDefault="00C319B9" w:rsidP="00C319B9">
      <w:pPr>
        <w:spacing w:after="0"/>
        <w:ind w:firstLine="709"/>
        <w:rPr>
          <w:lang w:eastAsia="ru-RU"/>
        </w:rPr>
      </w:pPr>
      <w:r>
        <w:rPr>
          <w:lang w:eastAsia="ru-RU"/>
        </w:rPr>
        <w:t>Согласно с</w:t>
      </w:r>
      <w:r w:rsidRPr="00C319B9">
        <w:rPr>
          <w:lang w:eastAsia="ru-RU"/>
        </w:rPr>
        <w:t>т. 32,33 Лесного кодекса Российской Федерации (2006г.) и «Правил заготовки и сбора недревесных лесных ресурсов» утвержденных  приказом от 10.04.2007г. № 84  МПР РФ заготовка недревесных лесных ресурсов включает заготовку пней, бересты, коры деревьев и кустарников, хвороста, веточного корма, сосновых и еловых лап, новогодних елок и других лесных материалов.</w:t>
      </w:r>
    </w:p>
    <w:p w:rsidR="00C319B9" w:rsidRPr="00C319B9" w:rsidRDefault="00C319B9" w:rsidP="00C319B9">
      <w:pPr>
        <w:spacing w:after="0"/>
        <w:ind w:firstLine="709"/>
        <w:rPr>
          <w:lang w:eastAsia="ru-RU"/>
        </w:rPr>
      </w:pPr>
      <w:r w:rsidRPr="00C319B9">
        <w:rPr>
          <w:lang w:eastAsia="ru-RU"/>
        </w:rPr>
        <w:t>Предприятия, организации, арендаторы и граждане могут производить в установленном порядке  и заготовку лекарственного сырья (листьев, цветков, плодов, почек, корней, корневищ и клубней травянистых растений и кустарников).</w:t>
      </w:r>
    </w:p>
    <w:p w:rsidR="00C319B9" w:rsidRPr="00C319B9" w:rsidRDefault="00C319B9" w:rsidP="00C319B9">
      <w:pPr>
        <w:spacing w:after="0"/>
        <w:ind w:firstLine="709"/>
        <w:rPr>
          <w:lang w:eastAsia="ru-RU"/>
        </w:rPr>
      </w:pPr>
      <w:r w:rsidRPr="00C319B9">
        <w:rPr>
          <w:lang w:eastAsia="ru-RU"/>
        </w:rPr>
        <w:t>Использование лесов для заготовки недревесных, пищевых лесных ресурсов и лекарственных растений в Усть-Джегутинском муниципальном районе не развито. В основном эти ресурсы собираются в незначительном количестве населением для собственных нужд.</w:t>
      </w:r>
    </w:p>
    <w:p w:rsidR="00C319B9" w:rsidRPr="00C319B9" w:rsidRDefault="00C319B9" w:rsidP="00C319B9">
      <w:pPr>
        <w:spacing w:after="0"/>
        <w:ind w:firstLine="709"/>
        <w:rPr>
          <w:lang w:eastAsia="ru-RU"/>
        </w:rPr>
      </w:pPr>
      <w:r w:rsidRPr="00C319B9">
        <w:rPr>
          <w:lang w:eastAsia="ru-RU"/>
        </w:rPr>
        <w:t>Ввиду отсутствия заявок на заготовку, перечисленных в таблице видов лесопользования, в качестве предпринимательской деятельности, значения возможной заготовки определены на экспертном уровне. При необходимости оформления предпринимательской деятельности по данным видам лесопользования целесообразно произвести более детальную оценку сырьевой базы.</w:t>
      </w:r>
    </w:p>
    <w:p w:rsidR="00B2300D" w:rsidRPr="005631CC" w:rsidRDefault="00B2300D" w:rsidP="005631CC">
      <w:pPr>
        <w:pStyle w:val="3"/>
      </w:pPr>
      <w:bookmarkStart w:id="36" w:name="_Toc129701164"/>
      <w:bookmarkStart w:id="37" w:name="_Toc122967948"/>
      <w:bookmarkStart w:id="38" w:name="_Toc115440312"/>
      <w:bookmarkStart w:id="39" w:name="_Toc112945454"/>
      <w:bookmarkStart w:id="40" w:name="_Toc56707104"/>
      <w:bookmarkStart w:id="41" w:name="_Toc138867121"/>
      <w:r w:rsidRPr="005631CC">
        <w:t>Полезные ископаемые</w:t>
      </w:r>
      <w:bookmarkEnd w:id="36"/>
      <w:bookmarkEnd w:id="37"/>
      <w:bookmarkEnd w:id="38"/>
      <w:bookmarkEnd w:id="39"/>
      <w:bookmarkEnd w:id="40"/>
      <w:bookmarkEnd w:id="41"/>
    </w:p>
    <w:p w:rsidR="00F44C9E" w:rsidRPr="00F44C9E" w:rsidRDefault="00F44C9E" w:rsidP="00F44C9E">
      <w:pPr>
        <w:spacing w:after="0"/>
        <w:rPr>
          <w:lang w:eastAsia="ru-RU"/>
        </w:rPr>
      </w:pPr>
    </w:p>
    <w:p w:rsidR="00B2300D" w:rsidRPr="00F44C9E" w:rsidRDefault="00B2300D" w:rsidP="00F44C9E">
      <w:pPr>
        <w:pStyle w:val="3"/>
        <w:rPr>
          <w:rFonts w:eastAsia="Calibri"/>
          <w:lang w:eastAsia="ru-RU"/>
        </w:rPr>
      </w:pPr>
      <w:bookmarkStart w:id="42" w:name="_Toc129701166"/>
      <w:bookmarkStart w:id="43" w:name="_Toc122967950"/>
      <w:bookmarkStart w:id="44" w:name="_Toc115440314"/>
      <w:bookmarkStart w:id="45" w:name="_Toc112945456"/>
      <w:bookmarkStart w:id="46" w:name="_Toc56707106"/>
      <w:bookmarkStart w:id="47" w:name="_Toc341798948"/>
      <w:bookmarkStart w:id="48" w:name="_Toc138867122"/>
      <w:r w:rsidRPr="00F44C9E">
        <w:rPr>
          <w:rFonts w:eastAsia="Calibri"/>
          <w:lang w:eastAsia="ru-RU"/>
        </w:rPr>
        <w:t>Природно-рекреационный потенциал</w:t>
      </w:r>
      <w:bookmarkEnd w:id="42"/>
      <w:bookmarkEnd w:id="43"/>
      <w:bookmarkEnd w:id="44"/>
      <w:bookmarkEnd w:id="45"/>
      <w:bookmarkEnd w:id="46"/>
      <w:bookmarkEnd w:id="47"/>
      <w:bookmarkEnd w:id="48"/>
    </w:p>
    <w:p w:rsidR="00F44C9E" w:rsidRPr="00F44C9E" w:rsidRDefault="00F44C9E" w:rsidP="005631CC">
      <w:pPr>
        <w:pStyle w:val="a3"/>
      </w:pPr>
      <w:bookmarkStart w:id="49" w:name="_Toc209861468"/>
    </w:p>
    <w:p w:rsidR="00B2300D" w:rsidRDefault="00B2300D" w:rsidP="005631CC">
      <w:pPr>
        <w:pStyle w:val="a3"/>
        <w:ind w:firstLine="709"/>
        <w:rPr>
          <w:b/>
        </w:rPr>
      </w:pPr>
      <w:r>
        <w:rPr>
          <w:b/>
        </w:rPr>
        <w:t>Бальнеологические ресурсы</w:t>
      </w:r>
      <w:bookmarkEnd w:id="49"/>
    </w:p>
    <w:p w:rsidR="00F44C9E" w:rsidRPr="00F44C9E" w:rsidRDefault="00F44C9E" w:rsidP="005631CC">
      <w:pPr>
        <w:pStyle w:val="a3"/>
        <w:ind w:firstLine="709"/>
      </w:pPr>
      <w:r w:rsidRPr="00F44C9E">
        <w:lastRenderedPageBreak/>
        <w:t>На территории Усть-Джегутинского муниципального района выявлены значительные запасы подземных вод, которые пока недостаточно используются в народном хозяйстве</w:t>
      </w:r>
      <w:r>
        <w:t>, сведения приводятся в таблице.</w:t>
      </w:r>
    </w:p>
    <w:p w:rsidR="00F44C9E" w:rsidRPr="005631CC" w:rsidRDefault="00F44C9E" w:rsidP="005631CC">
      <w:pPr>
        <w:pStyle w:val="a3"/>
        <w:jc w:val="center"/>
      </w:pPr>
      <w:r w:rsidRPr="00F44C9E">
        <w:t>Перспективные участки минеральных вод, выявленные на территории</w:t>
      </w:r>
      <w:r w:rsidR="005631CC">
        <w:t xml:space="preserve"> </w:t>
      </w:r>
      <w:r w:rsidRPr="00F44C9E">
        <w:t>Усть-Джегутинского муниципального района</w:t>
      </w:r>
    </w:p>
    <w:p w:rsidR="005631CC" w:rsidRDefault="005631CC" w:rsidP="005631CC">
      <w:pPr>
        <w:spacing w:after="0"/>
        <w:jc w:val="center"/>
      </w:pPr>
    </w:p>
    <w:tbl>
      <w:tblPr>
        <w:tblW w:w="9460" w:type="dxa"/>
        <w:jc w:val="center"/>
        <w:tblInd w:w="40" w:type="dxa"/>
        <w:shd w:val="clear" w:color="auto" w:fill="FFFFFF"/>
        <w:tblLayout w:type="fixed"/>
        <w:tblCellMar>
          <w:left w:w="40" w:type="dxa"/>
          <w:right w:w="40" w:type="dxa"/>
        </w:tblCellMar>
        <w:tblLook w:val="0000"/>
      </w:tblPr>
      <w:tblGrid>
        <w:gridCol w:w="2520"/>
        <w:gridCol w:w="2260"/>
        <w:gridCol w:w="2520"/>
        <w:gridCol w:w="2160"/>
      </w:tblGrid>
      <w:tr w:rsidR="005631CC" w:rsidRPr="00F44C9E" w:rsidTr="00F01DFE">
        <w:trPr>
          <w:trHeight w:hRule="exact" w:val="904"/>
          <w:tblHeader/>
          <w:jc w:val="center"/>
        </w:trPr>
        <w:tc>
          <w:tcPr>
            <w:tcW w:w="2520" w:type="dxa"/>
            <w:tcBorders>
              <w:top w:val="single" w:sz="2" w:space="0" w:color="auto"/>
              <w:left w:val="single" w:sz="2" w:space="0" w:color="auto"/>
              <w:bottom w:val="single" w:sz="2" w:space="0" w:color="auto"/>
              <w:right w:val="single" w:sz="2" w:space="0" w:color="auto"/>
            </w:tcBorders>
            <w:shd w:val="clear" w:color="auto" w:fill="FFFFFF"/>
          </w:tcPr>
          <w:p w:rsidR="005631CC" w:rsidRPr="00F44C9E" w:rsidRDefault="005631CC" w:rsidP="00F01DFE">
            <w:pPr>
              <w:pStyle w:val="a3"/>
              <w:rPr>
                <w:sz w:val="24"/>
                <w:szCs w:val="24"/>
              </w:rPr>
            </w:pPr>
            <w:r w:rsidRPr="00F44C9E">
              <w:rPr>
                <w:sz w:val="24"/>
                <w:szCs w:val="24"/>
              </w:rPr>
              <w:t xml:space="preserve">Наименование </w:t>
            </w:r>
          </w:p>
          <w:p w:rsidR="005631CC" w:rsidRPr="00F44C9E" w:rsidRDefault="005631CC" w:rsidP="00F01DFE">
            <w:pPr>
              <w:pStyle w:val="a3"/>
              <w:rPr>
                <w:sz w:val="24"/>
                <w:szCs w:val="24"/>
              </w:rPr>
            </w:pPr>
            <w:r w:rsidRPr="00F44C9E">
              <w:rPr>
                <w:sz w:val="24"/>
                <w:szCs w:val="24"/>
              </w:rPr>
              <w:t>участка</w:t>
            </w:r>
          </w:p>
        </w:tc>
        <w:tc>
          <w:tcPr>
            <w:tcW w:w="2260" w:type="dxa"/>
            <w:tcBorders>
              <w:top w:val="single" w:sz="2" w:space="0" w:color="auto"/>
              <w:left w:val="single" w:sz="2" w:space="0" w:color="auto"/>
              <w:bottom w:val="single" w:sz="2" w:space="0" w:color="auto"/>
              <w:right w:val="single" w:sz="2" w:space="0" w:color="auto"/>
            </w:tcBorders>
            <w:shd w:val="clear" w:color="auto" w:fill="FFFFFF"/>
          </w:tcPr>
          <w:p w:rsidR="005631CC" w:rsidRPr="00F44C9E" w:rsidRDefault="005631CC" w:rsidP="00F01DFE">
            <w:pPr>
              <w:pStyle w:val="a3"/>
              <w:rPr>
                <w:sz w:val="24"/>
                <w:szCs w:val="24"/>
              </w:rPr>
            </w:pPr>
            <w:r w:rsidRPr="00F44C9E">
              <w:rPr>
                <w:sz w:val="24"/>
                <w:szCs w:val="24"/>
              </w:rPr>
              <w:t>Местоположение</w:t>
            </w:r>
          </w:p>
        </w:tc>
        <w:tc>
          <w:tcPr>
            <w:tcW w:w="2520" w:type="dxa"/>
            <w:tcBorders>
              <w:top w:val="single" w:sz="2" w:space="0" w:color="auto"/>
              <w:left w:val="single" w:sz="2" w:space="0" w:color="auto"/>
              <w:bottom w:val="single" w:sz="2" w:space="0" w:color="auto"/>
              <w:right w:val="single" w:sz="2" w:space="0" w:color="auto"/>
            </w:tcBorders>
            <w:shd w:val="clear" w:color="auto" w:fill="FFFFFF"/>
          </w:tcPr>
          <w:p w:rsidR="005631CC" w:rsidRPr="00F44C9E" w:rsidRDefault="005631CC" w:rsidP="00F01DFE">
            <w:pPr>
              <w:pStyle w:val="a3"/>
              <w:rPr>
                <w:sz w:val="24"/>
                <w:szCs w:val="24"/>
              </w:rPr>
            </w:pPr>
            <w:r w:rsidRPr="00F44C9E">
              <w:rPr>
                <w:sz w:val="24"/>
                <w:szCs w:val="24"/>
              </w:rPr>
              <w:t>Кем эксплуатируется</w:t>
            </w:r>
          </w:p>
        </w:tc>
        <w:tc>
          <w:tcPr>
            <w:tcW w:w="2160" w:type="dxa"/>
            <w:tcBorders>
              <w:top w:val="single" w:sz="2" w:space="0" w:color="auto"/>
              <w:left w:val="single" w:sz="2" w:space="0" w:color="auto"/>
              <w:bottom w:val="single" w:sz="2" w:space="0" w:color="auto"/>
              <w:right w:val="single" w:sz="2" w:space="0" w:color="auto"/>
            </w:tcBorders>
            <w:shd w:val="clear" w:color="auto" w:fill="FFFFFF"/>
          </w:tcPr>
          <w:p w:rsidR="005631CC" w:rsidRPr="00F44C9E" w:rsidRDefault="005631CC" w:rsidP="00F01DFE">
            <w:pPr>
              <w:pStyle w:val="a3"/>
              <w:rPr>
                <w:sz w:val="24"/>
                <w:szCs w:val="24"/>
              </w:rPr>
            </w:pPr>
            <w:r w:rsidRPr="00F44C9E">
              <w:rPr>
                <w:sz w:val="24"/>
                <w:szCs w:val="24"/>
              </w:rPr>
              <w:t>Апробированные запасы и ресурсы, тыс.м</w:t>
            </w:r>
            <w:r w:rsidRPr="00F44C9E">
              <w:rPr>
                <w:sz w:val="24"/>
                <w:szCs w:val="24"/>
                <w:vertAlign w:val="superscript"/>
              </w:rPr>
              <w:t>3</w:t>
            </w:r>
            <w:r w:rsidRPr="00F44C9E">
              <w:rPr>
                <w:sz w:val="24"/>
                <w:szCs w:val="24"/>
              </w:rPr>
              <w:t>/сутки</w:t>
            </w:r>
          </w:p>
        </w:tc>
      </w:tr>
      <w:tr w:rsidR="005631CC" w:rsidRPr="00F44C9E" w:rsidTr="00F01DFE">
        <w:trPr>
          <w:trHeight w:hRule="exact" w:val="655"/>
          <w:jc w:val="center"/>
        </w:trPr>
        <w:tc>
          <w:tcPr>
            <w:tcW w:w="2520" w:type="dxa"/>
            <w:tcBorders>
              <w:top w:val="single" w:sz="6" w:space="0" w:color="auto"/>
              <w:left w:val="single" w:sz="6" w:space="0" w:color="auto"/>
              <w:bottom w:val="single" w:sz="6" w:space="0" w:color="auto"/>
              <w:right w:val="single" w:sz="6" w:space="0" w:color="auto"/>
            </w:tcBorders>
            <w:shd w:val="clear" w:color="auto" w:fill="FFFFFF"/>
          </w:tcPr>
          <w:p w:rsidR="005631CC" w:rsidRPr="00F44C9E" w:rsidRDefault="005631CC" w:rsidP="00F01DFE">
            <w:pPr>
              <w:pStyle w:val="a3"/>
              <w:rPr>
                <w:sz w:val="24"/>
                <w:szCs w:val="24"/>
              </w:rPr>
            </w:pPr>
            <w:r w:rsidRPr="00F44C9E">
              <w:rPr>
                <w:sz w:val="24"/>
                <w:szCs w:val="24"/>
              </w:rPr>
              <w:t>Эльтаркачский</w:t>
            </w:r>
          </w:p>
        </w:tc>
        <w:tc>
          <w:tcPr>
            <w:tcW w:w="2260" w:type="dxa"/>
            <w:tcBorders>
              <w:top w:val="single" w:sz="6" w:space="0" w:color="auto"/>
              <w:left w:val="single" w:sz="6" w:space="0" w:color="auto"/>
              <w:bottom w:val="single" w:sz="6" w:space="0" w:color="auto"/>
              <w:right w:val="single" w:sz="6" w:space="0" w:color="auto"/>
            </w:tcBorders>
            <w:shd w:val="clear" w:color="auto" w:fill="FFFFFF"/>
          </w:tcPr>
          <w:p w:rsidR="005631CC" w:rsidRPr="00F44C9E" w:rsidRDefault="005631CC" w:rsidP="00F01DFE">
            <w:pPr>
              <w:pStyle w:val="a3"/>
              <w:rPr>
                <w:sz w:val="24"/>
                <w:szCs w:val="24"/>
              </w:rPr>
            </w:pPr>
            <w:r w:rsidRPr="00F44C9E">
              <w:rPr>
                <w:sz w:val="24"/>
                <w:szCs w:val="24"/>
              </w:rPr>
              <w:t>с.Эльтаркач</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5631CC" w:rsidRPr="00F44C9E" w:rsidRDefault="005631CC" w:rsidP="00F01DFE">
            <w:pPr>
              <w:pStyle w:val="a3"/>
              <w:rPr>
                <w:sz w:val="24"/>
                <w:szCs w:val="24"/>
              </w:rPr>
            </w:pPr>
            <w:r w:rsidRPr="00F44C9E">
              <w:rPr>
                <w:sz w:val="24"/>
                <w:szCs w:val="24"/>
              </w:rPr>
              <w:t>В нераспределенном фонде недр</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5631CC" w:rsidRPr="00F44C9E" w:rsidRDefault="005631CC" w:rsidP="00F01DFE">
            <w:pPr>
              <w:pStyle w:val="a3"/>
              <w:rPr>
                <w:sz w:val="24"/>
                <w:szCs w:val="24"/>
              </w:rPr>
            </w:pPr>
            <w:r w:rsidRPr="00F44C9E">
              <w:rPr>
                <w:sz w:val="24"/>
                <w:szCs w:val="24"/>
              </w:rPr>
              <w:t>0,02</w:t>
            </w:r>
          </w:p>
        </w:tc>
      </w:tr>
      <w:tr w:rsidR="005631CC" w:rsidRPr="00F44C9E" w:rsidTr="00F01DFE">
        <w:trPr>
          <w:trHeight w:hRule="exact" w:val="708"/>
          <w:jc w:val="center"/>
        </w:trPr>
        <w:tc>
          <w:tcPr>
            <w:tcW w:w="2520" w:type="dxa"/>
            <w:tcBorders>
              <w:top w:val="single" w:sz="6" w:space="0" w:color="auto"/>
              <w:left w:val="single" w:sz="6" w:space="0" w:color="auto"/>
              <w:bottom w:val="single" w:sz="6" w:space="0" w:color="auto"/>
              <w:right w:val="single" w:sz="6" w:space="0" w:color="auto"/>
            </w:tcBorders>
            <w:shd w:val="clear" w:color="auto" w:fill="FFFFFF"/>
          </w:tcPr>
          <w:p w:rsidR="005631CC" w:rsidRPr="00F44C9E" w:rsidRDefault="005631CC" w:rsidP="00F01DFE">
            <w:pPr>
              <w:pStyle w:val="a3"/>
              <w:rPr>
                <w:sz w:val="24"/>
                <w:szCs w:val="24"/>
              </w:rPr>
            </w:pPr>
            <w:r w:rsidRPr="00F44C9E">
              <w:rPr>
                <w:sz w:val="24"/>
                <w:szCs w:val="24"/>
              </w:rPr>
              <w:t>Усть-Джегутинский</w:t>
            </w:r>
          </w:p>
        </w:tc>
        <w:tc>
          <w:tcPr>
            <w:tcW w:w="2260" w:type="dxa"/>
            <w:tcBorders>
              <w:top w:val="single" w:sz="6" w:space="0" w:color="auto"/>
              <w:left w:val="single" w:sz="6" w:space="0" w:color="auto"/>
              <w:bottom w:val="single" w:sz="6" w:space="0" w:color="auto"/>
              <w:right w:val="single" w:sz="6" w:space="0" w:color="auto"/>
            </w:tcBorders>
            <w:shd w:val="clear" w:color="auto" w:fill="FFFFFF"/>
          </w:tcPr>
          <w:p w:rsidR="005631CC" w:rsidRPr="00F44C9E" w:rsidRDefault="005631CC" w:rsidP="00F01DFE">
            <w:pPr>
              <w:pStyle w:val="a3"/>
              <w:rPr>
                <w:sz w:val="24"/>
                <w:szCs w:val="24"/>
              </w:rPr>
            </w:pPr>
            <w:r w:rsidRPr="00F44C9E">
              <w:rPr>
                <w:sz w:val="24"/>
                <w:szCs w:val="24"/>
              </w:rPr>
              <w:t>2-</w:t>
            </w:r>
            <w:smartTag w:uri="urn:schemas-microsoft-com:office:smarttags" w:element="metricconverter">
              <w:smartTagPr>
                <w:attr w:name="ProductID" w:val="6 км"/>
              </w:smartTagPr>
              <w:r w:rsidRPr="00F44C9E">
                <w:rPr>
                  <w:sz w:val="24"/>
                  <w:szCs w:val="24"/>
                </w:rPr>
                <w:t>6 км</w:t>
              </w:r>
            </w:smartTag>
            <w:r w:rsidRPr="00F44C9E">
              <w:rPr>
                <w:sz w:val="24"/>
                <w:szCs w:val="24"/>
              </w:rPr>
              <w:t xml:space="preserve"> к востоку от </w:t>
            </w:r>
          </w:p>
          <w:p w:rsidR="005631CC" w:rsidRPr="00F44C9E" w:rsidRDefault="005631CC" w:rsidP="00F01DFE">
            <w:pPr>
              <w:pStyle w:val="a3"/>
              <w:rPr>
                <w:sz w:val="24"/>
                <w:szCs w:val="24"/>
              </w:rPr>
            </w:pPr>
            <w:r w:rsidRPr="00F44C9E">
              <w:rPr>
                <w:sz w:val="24"/>
                <w:szCs w:val="24"/>
              </w:rPr>
              <w:t>а. Новая Джегута</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5631CC" w:rsidRPr="00F44C9E" w:rsidRDefault="005631CC" w:rsidP="00F01DFE">
            <w:pPr>
              <w:pStyle w:val="a3"/>
              <w:rPr>
                <w:sz w:val="24"/>
                <w:szCs w:val="24"/>
              </w:rPr>
            </w:pPr>
            <w:r w:rsidRPr="00F44C9E">
              <w:rPr>
                <w:sz w:val="24"/>
                <w:szCs w:val="24"/>
              </w:rPr>
              <w:t>В нераспределенном фонде недр</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5631CC" w:rsidRPr="00F44C9E" w:rsidRDefault="005631CC" w:rsidP="00F01DFE">
            <w:pPr>
              <w:pStyle w:val="a3"/>
              <w:rPr>
                <w:sz w:val="24"/>
                <w:szCs w:val="24"/>
              </w:rPr>
            </w:pPr>
            <w:r w:rsidRPr="00F44C9E">
              <w:rPr>
                <w:sz w:val="24"/>
                <w:szCs w:val="24"/>
              </w:rPr>
              <w:t>0,1</w:t>
            </w:r>
          </w:p>
        </w:tc>
      </w:tr>
    </w:tbl>
    <w:p w:rsidR="00F44C9E" w:rsidRPr="00F44C9E" w:rsidRDefault="00F44C9E" w:rsidP="005631CC">
      <w:pPr>
        <w:spacing w:after="0"/>
        <w:ind w:firstLine="709"/>
      </w:pPr>
      <w:r w:rsidRPr="00F44C9E">
        <w:t>Карачаево-Черкесская Республика богата своими разнообразными минеральными источниками. На территории Усть-Джегутинского муниципального района находятся Красногорские минеральные источники.</w:t>
      </w:r>
    </w:p>
    <w:p w:rsidR="00F44C9E" w:rsidRPr="00F44C9E" w:rsidRDefault="00F44C9E" w:rsidP="005631CC">
      <w:pPr>
        <w:spacing w:after="0"/>
        <w:ind w:firstLine="709"/>
      </w:pPr>
      <w:r w:rsidRPr="00F44C9E">
        <w:t>Основные эксплуатационные ресурсы пресных подземных вод сосредоточены в четвертичных отложениях Азово-Кубанского и Большекавказского артезианских бассейнов. Основным эксплуатируемым горизонтом в Азово-Кубанском бассейне является четвертичный водоносный горизонт, приуроченный к аллювиальным гравийно-галечниковым отложениям поймы и надпойменных речных террас реки Кубань. Большекавказский артезианский бассейн занимает всю территорию Усть-Джегутинского муниципального района.</w:t>
      </w:r>
    </w:p>
    <w:p w:rsidR="00F44C9E" w:rsidRPr="00F44C9E" w:rsidRDefault="00F44C9E" w:rsidP="005631CC">
      <w:pPr>
        <w:spacing w:after="0"/>
        <w:ind w:firstLine="709"/>
      </w:pPr>
      <w:r w:rsidRPr="00F44C9E">
        <w:t xml:space="preserve">Основным эксплуатационным водоносным горизонтом в пределах Усть-Джегутинского муниципального района является водоносный комплекс четвертичных отложений, приуроченных к переуглубленной долине реки Кубань. Эксплуатационные ресурсы этого водоносного комплекса по различным оценкам могут достигать 2,4 млн.м3/сутки. Мощность водоносного четвертичного комплекса переуглубленных речных долин бассейна р. Кубань в пределах Большекавказского артезианского бассейна на территории республики в целом колеблется от </w:t>
      </w:r>
      <w:smartTag w:uri="urn:schemas-microsoft-com:office:smarttags" w:element="metricconverter">
        <w:smartTagPr>
          <w:attr w:name="ProductID" w:val="20 м"/>
        </w:smartTagPr>
        <w:r w:rsidRPr="00F44C9E">
          <w:t>20 м</w:t>
        </w:r>
      </w:smartTag>
      <w:r w:rsidRPr="00F44C9E">
        <w:t xml:space="preserve"> до </w:t>
      </w:r>
      <w:smartTag w:uri="urn:schemas-microsoft-com:office:smarttags" w:element="metricconverter">
        <w:smartTagPr>
          <w:attr w:name="ProductID" w:val="280 м"/>
        </w:smartTagPr>
        <w:r w:rsidRPr="00F44C9E">
          <w:t>280 м</w:t>
        </w:r>
      </w:smartTag>
      <w:r w:rsidRPr="00F44C9E">
        <w:t xml:space="preserve">. </w:t>
      </w:r>
    </w:p>
    <w:p w:rsidR="00F44C9E" w:rsidRDefault="00F44C9E" w:rsidP="005631CC">
      <w:pPr>
        <w:spacing w:after="0"/>
        <w:ind w:firstLine="709"/>
      </w:pPr>
      <w:r w:rsidRPr="00F44C9E">
        <w:t>По качеству подземные воды - пресные и ультрапресные, соответствуют ГОСТ «Вода питьевая» после обеззараживания и йодирования.</w:t>
      </w:r>
    </w:p>
    <w:p w:rsidR="005631CC" w:rsidRPr="005631CC" w:rsidRDefault="005631CC" w:rsidP="005631CC">
      <w:pPr>
        <w:spacing w:after="0"/>
        <w:ind w:firstLine="709"/>
        <w:rPr>
          <w:b/>
        </w:rPr>
      </w:pPr>
      <w:r w:rsidRPr="005631CC">
        <w:rPr>
          <w:b/>
        </w:rPr>
        <w:t>Лесные ресурсы</w:t>
      </w:r>
    </w:p>
    <w:p w:rsidR="005631CC" w:rsidRDefault="005631CC" w:rsidP="005631CC">
      <w:pPr>
        <w:spacing w:after="0"/>
        <w:ind w:firstLine="709"/>
      </w:pPr>
      <w:r>
        <w:t xml:space="preserve">Рекреационная оценка лесов характеризуется следующими показателями: распределением земель по типам ландшафтов; распределением земель по классам эстетической оценки; распределением земель по классам санитарно-гигиенической оценки; распределение земель по классам устойчивости; распределением земель по классам дигрессии; распределением земель по степени проходимости и степени просматриваемости. </w:t>
      </w:r>
    </w:p>
    <w:p w:rsidR="005631CC" w:rsidRDefault="005631CC" w:rsidP="005631CC">
      <w:pPr>
        <w:spacing w:after="0"/>
        <w:ind w:firstLine="709"/>
      </w:pPr>
      <w:r>
        <w:t xml:space="preserve">В Лесохозяйственном регламенте Кубанского лесничества дана оценка лесной территории Усть-Джегутинского муниципального района. Около 43% площадей имеют 1 класс эстетической оценки, 34% - 2 класс, 23% - 3 класс. </w:t>
      </w:r>
    </w:p>
    <w:p w:rsidR="005631CC" w:rsidRDefault="005631CC" w:rsidP="005631CC">
      <w:pPr>
        <w:spacing w:after="0"/>
        <w:ind w:firstLine="709"/>
      </w:pPr>
      <w:r>
        <w:lastRenderedPageBreak/>
        <w:t>Значительная доля насаждений (72.1%) обладают высокой биологической устойчивостью (1 класс), (27.9%) относятся ко 2 классу устойчивости.</w:t>
      </w:r>
    </w:p>
    <w:p w:rsidR="005631CC" w:rsidRDefault="005631CC" w:rsidP="005631CC">
      <w:pPr>
        <w:spacing w:after="0"/>
        <w:ind w:firstLine="709"/>
      </w:pPr>
      <w:r>
        <w:t>Для осуществления рекреационной деятельности лесные участки предоставляются государственным и муниципальным учреждениям в постоянное (бессрочное) пользование, другим лицам – в аренду.</w:t>
      </w:r>
    </w:p>
    <w:p w:rsidR="005631CC" w:rsidRDefault="005631CC" w:rsidP="005631CC">
      <w:pPr>
        <w:spacing w:after="0"/>
        <w:ind w:firstLine="709"/>
      </w:pPr>
      <w:r>
        <w:t>В соответствии с пунктом 3 статьи 72 Лесного кодекса Российской Федерации договор аренды лесного участка для осуществления рекреационной деятельности заключается на срок от 10 до 49 лет.</w:t>
      </w:r>
    </w:p>
    <w:p w:rsidR="005631CC" w:rsidRDefault="005631CC" w:rsidP="005631CC">
      <w:pPr>
        <w:spacing w:after="0"/>
        <w:ind w:firstLine="709"/>
      </w:pPr>
      <w:r>
        <w:t>Граждане и юридические лица используют лесные участки для осуществления рекреационной деятельности на основании договоров аренды и в соответствии с проектом освоения лесов, прошедшим государственную или муниципальную экспертизу.</w:t>
      </w:r>
    </w:p>
    <w:p w:rsidR="005631CC" w:rsidRDefault="005631CC" w:rsidP="005631CC">
      <w:pPr>
        <w:spacing w:after="0"/>
        <w:ind w:firstLine="709"/>
      </w:pPr>
      <w:r>
        <w:t>Использование лесов для организации рекреационной деятельности осуществляется способами, не наносящими вреда окружающей среде и здоровью человека.</w:t>
      </w:r>
    </w:p>
    <w:p w:rsidR="005631CC" w:rsidRDefault="005631CC" w:rsidP="005631CC">
      <w:pPr>
        <w:spacing w:after="0"/>
        <w:ind w:firstLine="709"/>
      </w:pPr>
      <w:r>
        <w:t xml:space="preserve">На лесных участках, предоставленных для осуществления рекреационной деятельности, подлежат сохранению природные ландшафты, объекты животного мира, растительного мира, водные объекты. </w:t>
      </w:r>
    </w:p>
    <w:p w:rsidR="005631CC" w:rsidRDefault="005631CC" w:rsidP="005631CC">
      <w:pPr>
        <w:spacing w:after="0"/>
        <w:ind w:firstLine="709"/>
      </w:pPr>
      <w:r>
        <w:t>При использовании лесных участков для осуществления рекреационной деятельности необходимо обеспечить выполнение требований Правил санитарной безопасности в лесах, утвержденных постановлением Правительства Российской Федерации от 29.06.2007 г. № 414, и Правил пожарной безопасности в лесах, утвержденных постановлением Правительства Российской Федерации от 30.06.2007 г. № 417.</w:t>
      </w:r>
    </w:p>
    <w:p w:rsidR="005631CC" w:rsidRDefault="005631CC" w:rsidP="005631CC">
      <w:pPr>
        <w:spacing w:after="0"/>
        <w:ind w:firstLine="709"/>
      </w:pPr>
      <w:r>
        <w:t>В соответствии с Правилами санитарной безопасности в лесах, при использовании лесов для рекреационной деятельности не допускается ухудшение санитарного и лесопатологического состояния насаждений.</w:t>
      </w:r>
    </w:p>
    <w:p w:rsidR="005631CC" w:rsidRDefault="005631CC" w:rsidP="005631CC">
      <w:pPr>
        <w:spacing w:after="0"/>
        <w:ind w:firstLine="709"/>
      </w:pPr>
      <w:r>
        <w:t>При осуществлении рекреационной деятельности в лесах допускается возведение временных построек и обустройство лесных участков объектами лесной рекреационной инфраструктуры в соответствии с проектами освоения лесов.</w:t>
      </w:r>
    </w:p>
    <w:p w:rsidR="005631CC" w:rsidRDefault="005631CC" w:rsidP="005631CC">
      <w:pPr>
        <w:spacing w:after="0"/>
        <w:ind w:firstLine="709"/>
      </w:pPr>
      <w:r>
        <w:t>В целях строительства объектов для осуществления рекреационной деятельности в лесах допускается проведение ландшафтных рубок лесных насаждений на основании проекта освоения лесов.</w:t>
      </w:r>
    </w:p>
    <w:p w:rsidR="005631CC" w:rsidRDefault="005631CC" w:rsidP="005631CC">
      <w:pPr>
        <w:spacing w:after="0"/>
        <w:ind w:firstLine="709"/>
      </w:pPr>
      <w:r>
        <w:t>При осуществлении рекреационной деятельности в лесах не допускается повреждение лесных насаждений, растительного покрова и почв за пределами предоставленного лесного участка, захламление площади предоставленного лесного участка и прилегающей территории за пределами предоставленного лесного участка бытовым мусором, иными видами отходов, а также проезд транспортных средств и иных механизмов по произвольным, неустановленным маршрутам.</w:t>
      </w:r>
    </w:p>
    <w:p w:rsidR="005631CC" w:rsidRDefault="005631CC" w:rsidP="005631CC">
      <w:pPr>
        <w:spacing w:after="0"/>
        <w:ind w:firstLine="709"/>
      </w:pPr>
      <w:r>
        <w:t>Невыполнение гражданами и юридическими лицами, использующими леса для осуществления рекреационной деятельности, проекта освоения лесов является основанием для досрочного расторжения договора аренды лесного участка.</w:t>
      </w:r>
    </w:p>
    <w:p w:rsidR="005631CC" w:rsidRDefault="005631CC" w:rsidP="005631CC">
      <w:pPr>
        <w:spacing w:after="0"/>
        <w:ind w:firstLine="709"/>
      </w:pPr>
      <w:r>
        <w:lastRenderedPageBreak/>
        <w:t>Лесохозяйственным регламентом Кубанского лесничества введены ограничения использования лесов для осуществления рекреационной деятельности, которые не допускают:</w:t>
      </w:r>
    </w:p>
    <w:p w:rsidR="005631CC" w:rsidRDefault="005631CC" w:rsidP="005631CC">
      <w:pPr>
        <w:spacing w:after="0"/>
        <w:ind w:firstLine="709"/>
      </w:pPr>
      <w:r>
        <w:t>- препятствовать праву граждан свободному пребыванию в лесах;</w:t>
      </w:r>
    </w:p>
    <w:p w:rsidR="005631CC" w:rsidRDefault="005631CC" w:rsidP="005631CC">
      <w:pPr>
        <w:spacing w:after="0"/>
        <w:ind w:firstLine="709"/>
      </w:pPr>
      <w:r>
        <w:t>- использовать способы и методы, наносящие вред окружающей природной среде и здоровью человека;</w:t>
      </w:r>
    </w:p>
    <w:p w:rsidR="005631CC" w:rsidRDefault="005631CC" w:rsidP="005631CC">
      <w:pPr>
        <w:spacing w:after="0"/>
        <w:ind w:firstLine="709"/>
      </w:pPr>
      <w:r>
        <w:t>- захламление площади участка и прилегающих территорий бытовым мусором и иными видами отходов;</w:t>
      </w:r>
    </w:p>
    <w:p w:rsidR="005631CC" w:rsidRDefault="005631CC" w:rsidP="005631CC">
      <w:pPr>
        <w:spacing w:after="0"/>
        <w:ind w:firstLine="709"/>
      </w:pPr>
      <w:r>
        <w:t>- проезд транспортных средств и иных механизмов по произвольным, не установленным маршрутам;</w:t>
      </w:r>
    </w:p>
    <w:p w:rsidR="005631CC" w:rsidRPr="00F44C9E" w:rsidRDefault="005631CC" w:rsidP="005631CC">
      <w:pPr>
        <w:spacing w:after="0"/>
        <w:ind w:firstLine="709"/>
      </w:pPr>
      <w:r>
        <w:t>- возведение объектов или выполнение мероприятий, не предусмотренных проектом освоения лесов.</w:t>
      </w:r>
    </w:p>
    <w:p w:rsidR="00E52D4F" w:rsidRPr="00F44C9E" w:rsidRDefault="00E52D4F" w:rsidP="005631CC">
      <w:pPr>
        <w:spacing w:after="0"/>
      </w:pPr>
    </w:p>
    <w:p w:rsidR="00E14158" w:rsidRDefault="00E14158" w:rsidP="00B86B0E">
      <w:pPr>
        <w:pStyle w:val="2"/>
        <w:spacing w:before="0"/>
      </w:pPr>
      <w:bookmarkStart w:id="50" w:name="_Toc138867123"/>
      <w:r>
        <w:t>Население</w:t>
      </w:r>
      <w:bookmarkEnd w:id="50"/>
    </w:p>
    <w:p w:rsidR="00E14158" w:rsidRDefault="00826581" w:rsidP="00826581">
      <w:pPr>
        <w:spacing w:after="0"/>
        <w:ind w:firstLine="709"/>
      </w:pPr>
      <w:r>
        <w:t>По сведениям управления Федеральной службы государственной статистики по Северо-Кавказскому федеральному округу ч</w:t>
      </w:r>
      <w:r w:rsidR="00B86B0E">
        <w:t>исленность постоянного населения</w:t>
      </w:r>
      <w:r w:rsidR="00B86B0E" w:rsidRPr="00B86B0E">
        <w:t xml:space="preserve"> </w:t>
      </w:r>
      <w:r w:rsidR="00B86B0E" w:rsidRPr="00E14158">
        <w:t>Усть-Джегутинск</w:t>
      </w:r>
      <w:r w:rsidR="00B86B0E">
        <w:t>ого</w:t>
      </w:r>
      <w:r w:rsidR="00B86B0E" w:rsidRPr="00E14158">
        <w:t xml:space="preserve"> муниципальн</w:t>
      </w:r>
      <w:r w:rsidR="00B86B0E">
        <w:t>ого</w:t>
      </w:r>
      <w:r w:rsidR="00B86B0E" w:rsidRPr="00E14158">
        <w:t xml:space="preserve"> район</w:t>
      </w:r>
      <w:r w:rsidR="00B86B0E">
        <w:t>а</w:t>
      </w:r>
      <w:r>
        <w:t>,</w:t>
      </w:r>
      <w:r w:rsidR="00B86B0E">
        <w:t xml:space="preserve"> на 01 января 2022 года составила</w:t>
      </w:r>
      <w:r>
        <w:t xml:space="preserve"> 50211 человек, в том числе городское </w:t>
      </w:r>
      <w:r w:rsidRPr="00826581">
        <w:t xml:space="preserve">31085 </w:t>
      </w:r>
      <w:r>
        <w:t>человек (62 %),</w:t>
      </w:r>
      <w:r w:rsidRPr="00826581">
        <w:t>сельское</w:t>
      </w:r>
      <w:r>
        <w:t xml:space="preserve"> </w:t>
      </w:r>
      <w:r w:rsidRPr="00826581">
        <w:t>19126</w:t>
      </w:r>
      <w:r>
        <w:t xml:space="preserve"> человек (38 %). </w:t>
      </w:r>
      <w:r w:rsidRPr="00C43C98">
        <w:rPr>
          <w:rFonts w:cs="Times New Roman"/>
          <w:szCs w:val="28"/>
        </w:rPr>
        <w:t xml:space="preserve">Плотность населения </w:t>
      </w:r>
      <w:r w:rsidR="007D404C">
        <w:rPr>
          <w:rFonts w:cs="Times New Roman"/>
          <w:szCs w:val="28"/>
        </w:rPr>
        <w:t xml:space="preserve">составляет </w:t>
      </w:r>
      <w:r w:rsidR="007D404C">
        <w:rPr>
          <w:bCs/>
          <w:szCs w:val="24"/>
        </w:rPr>
        <w:t xml:space="preserve">563 </w:t>
      </w:r>
      <w:r w:rsidRPr="00C43C98">
        <w:rPr>
          <w:rFonts w:cs="Times New Roman"/>
          <w:szCs w:val="28"/>
        </w:rPr>
        <w:t>человек</w:t>
      </w:r>
      <w:r w:rsidR="007D404C">
        <w:rPr>
          <w:rFonts w:cs="Times New Roman"/>
          <w:szCs w:val="28"/>
        </w:rPr>
        <w:t>а</w:t>
      </w:r>
      <w:r w:rsidRPr="00C43C98">
        <w:rPr>
          <w:rFonts w:cs="Times New Roman"/>
          <w:szCs w:val="28"/>
        </w:rPr>
        <w:t xml:space="preserve"> на кв. км.</w:t>
      </w:r>
    </w:p>
    <w:p w:rsidR="00B86B0E" w:rsidRDefault="00B86B0E" w:rsidP="00B86B0E">
      <w:pPr>
        <w:spacing w:after="0"/>
      </w:pPr>
    </w:p>
    <w:p w:rsidR="00E14158" w:rsidRPr="00E14158" w:rsidRDefault="00E14158" w:rsidP="00B86B0E">
      <w:pPr>
        <w:jc w:val="center"/>
      </w:pPr>
      <w:r w:rsidRPr="00E14158">
        <w:t>Оценка численности постоянного насе</w:t>
      </w:r>
      <w:r>
        <w:t xml:space="preserve">ления </w:t>
      </w:r>
      <w:r w:rsidRPr="00E14158">
        <w:t>Усть-Джегутинск</w:t>
      </w:r>
      <w:r>
        <w:t>ого</w:t>
      </w:r>
      <w:r w:rsidRPr="00E14158">
        <w:t xml:space="preserve"> муниципальн</w:t>
      </w:r>
      <w:r>
        <w:t>ого</w:t>
      </w:r>
      <w:r w:rsidRPr="00E14158">
        <w:t xml:space="preserve"> район</w:t>
      </w:r>
      <w:r>
        <w:t>а на 1 января 2022 года</w:t>
      </w:r>
      <w:r>
        <w:rPr>
          <w:rStyle w:val="af2"/>
        </w:rPr>
        <w:footnoteReference w:id="1"/>
      </w:r>
      <w:r w:rsidR="00B86B0E">
        <w:t>, чел.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61"/>
        <w:gridCol w:w="1982"/>
        <w:gridCol w:w="1982"/>
        <w:gridCol w:w="1982"/>
      </w:tblGrid>
      <w:tr w:rsidR="00E14158" w:rsidRPr="00E14158" w:rsidTr="00E14158">
        <w:trPr>
          <w:trHeight w:val="85"/>
        </w:trPr>
        <w:tc>
          <w:tcPr>
            <w:tcW w:w="4361" w:type="dxa"/>
            <w:vMerge w:val="restart"/>
            <w:vAlign w:val="center"/>
          </w:tcPr>
          <w:p w:rsidR="00E14158" w:rsidRDefault="00E14158" w:rsidP="00E14158">
            <w:pPr>
              <w:pStyle w:val="a3"/>
              <w:jc w:val="center"/>
              <w:rPr>
                <w:sz w:val="24"/>
                <w:szCs w:val="24"/>
              </w:rPr>
            </w:pPr>
            <w:r>
              <w:rPr>
                <w:sz w:val="24"/>
                <w:szCs w:val="24"/>
              </w:rPr>
              <w:t>Наименование</w:t>
            </w:r>
          </w:p>
        </w:tc>
        <w:tc>
          <w:tcPr>
            <w:tcW w:w="1982" w:type="dxa"/>
            <w:vMerge w:val="restart"/>
            <w:vAlign w:val="center"/>
          </w:tcPr>
          <w:p w:rsidR="00E14158" w:rsidRPr="00E14158" w:rsidRDefault="00E14158" w:rsidP="00B86B0E">
            <w:pPr>
              <w:pStyle w:val="a3"/>
              <w:jc w:val="center"/>
              <w:rPr>
                <w:sz w:val="24"/>
                <w:szCs w:val="24"/>
              </w:rPr>
            </w:pPr>
            <w:r>
              <w:rPr>
                <w:sz w:val="24"/>
                <w:szCs w:val="24"/>
              </w:rPr>
              <w:t>Все население</w:t>
            </w:r>
          </w:p>
        </w:tc>
        <w:tc>
          <w:tcPr>
            <w:tcW w:w="3964" w:type="dxa"/>
            <w:gridSpan w:val="2"/>
            <w:vAlign w:val="center"/>
          </w:tcPr>
          <w:p w:rsidR="00E14158" w:rsidRPr="00E14158" w:rsidRDefault="00E14158" w:rsidP="00E14158">
            <w:pPr>
              <w:pStyle w:val="a3"/>
              <w:jc w:val="center"/>
              <w:rPr>
                <w:sz w:val="24"/>
                <w:szCs w:val="24"/>
              </w:rPr>
            </w:pPr>
            <w:r>
              <w:rPr>
                <w:sz w:val="24"/>
                <w:szCs w:val="24"/>
              </w:rPr>
              <w:t>в том числе</w:t>
            </w:r>
          </w:p>
        </w:tc>
      </w:tr>
      <w:tr w:rsidR="00E14158" w:rsidRPr="00E14158" w:rsidTr="00E14158">
        <w:trPr>
          <w:trHeight w:val="85"/>
        </w:trPr>
        <w:tc>
          <w:tcPr>
            <w:tcW w:w="4361" w:type="dxa"/>
            <w:vMerge/>
            <w:vAlign w:val="center"/>
          </w:tcPr>
          <w:p w:rsidR="00E14158" w:rsidRPr="00E14158" w:rsidRDefault="00E14158" w:rsidP="00E14158">
            <w:pPr>
              <w:pStyle w:val="a3"/>
              <w:jc w:val="center"/>
              <w:rPr>
                <w:sz w:val="24"/>
                <w:szCs w:val="24"/>
              </w:rPr>
            </w:pPr>
          </w:p>
        </w:tc>
        <w:tc>
          <w:tcPr>
            <w:tcW w:w="1982" w:type="dxa"/>
            <w:vMerge/>
            <w:vAlign w:val="center"/>
          </w:tcPr>
          <w:p w:rsidR="00E14158" w:rsidRPr="00E14158" w:rsidRDefault="00E14158" w:rsidP="00E14158">
            <w:pPr>
              <w:pStyle w:val="a3"/>
              <w:jc w:val="center"/>
              <w:rPr>
                <w:sz w:val="24"/>
                <w:szCs w:val="24"/>
              </w:rPr>
            </w:pPr>
          </w:p>
        </w:tc>
        <w:tc>
          <w:tcPr>
            <w:tcW w:w="1982" w:type="dxa"/>
            <w:vAlign w:val="center"/>
          </w:tcPr>
          <w:p w:rsidR="00E14158" w:rsidRPr="00E14158" w:rsidRDefault="00E14158" w:rsidP="00E14158">
            <w:pPr>
              <w:pStyle w:val="a3"/>
              <w:jc w:val="center"/>
              <w:rPr>
                <w:sz w:val="24"/>
                <w:szCs w:val="24"/>
              </w:rPr>
            </w:pPr>
            <w:r>
              <w:rPr>
                <w:sz w:val="24"/>
                <w:szCs w:val="24"/>
              </w:rPr>
              <w:t>городское</w:t>
            </w:r>
          </w:p>
        </w:tc>
        <w:tc>
          <w:tcPr>
            <w:tcW w:w="1982" w:type="dxa"/>
            <w:vAlign w:val="center"/>
          </w:tcPr>
          <w:p w:rsidR="00E14158" w:rsidRPr="00E14158" w:rsidRDefault="00E14158" w:rsidP="00E14158">
            <w:pPr>
              <w:pStyle w:val="a3"/>
              <w:jc w:val="center"/>
              <w:rPr>
                <w:sz w:val="24"/>
                <w:szCs w:val="24"/>
              </w:rPr>
            </w:pPr>
            <w:r>
              <w:rPr>
                <w:sz w:val="24"/>
                <w:szCs w:val="24"/>
              </w:rPr>
              <w:t>сельское</w:t>
            </w:r>
          </w:p>
        </w:tc>
      </w:tr>
      <w:tr w:rsidR="00E14158" w:rsidRPr="00E14158" w:rsidTr="00B86B0E">
        <w:trPr>
          <w:trHeight w:val="85"/>
        </w:trPr>
        <w:tc>
          <w:tcPr>
            <w:tcW w:w="4361" w:type="dxa"/>
          </w:tcPr>
          <w:p w:rsidR="00E14158" w:rsidRPr="00E14158" w:rsidRDefault="00E14158" w:rsidP="00E14158">
            <w:pPr>
              <w:pStyle w:val="a3"/>
              <w:rPr>
                <w:sz w:val="24"/>
                <w:szCs w:val="24"/>
              </w:rPr>
            </w:pPr>
            <w:r w:rsidRPr="00E14158">
              <w:rPr>
                <w:sz w:val="24"/>
                <w:szCs w:val="24"/>
              </w:rPr>
              <w:t>Усть-Джегутинский муниципальный район</w:t>
            </w:r>
          </w:p>
        </w:tc>
        <w:tc>
          <w:tcPr>
            <w:tcW w:w="1982" w:type="dxa"/>
            <w:vAlign w:val="center"/>
          </w:tcPr>
          <w:p w:rsidR="00E14158" w:rsidRPr="00E14158" w:rsidRDefault="00E14158" w:rsidP="00B86B0E">
            <w:pPr>
              <w:pStyle w:val="a3"/>
              <w:jc w:val="center"/>
              <w:rPr>
                <w:sz w:val="24"/>
                <w:szCs w:val="24"/>
              </w:rPr>
            </w:pPr>
            <w:r w:rsidRPr="00E14158">
              <w:rPr>
                <w:sz w:val="24"/>
                <w:szCs w:val="24"/>
              </w:rPr>
              <w:t>50211</w:t>
            </w:r>
          </w:p>
        </w:tc>
        <w:tc>
          <w:tcPr>
            <w:tcW w:w="1982" w:type="dxa"/>
            <w:vAlign w:val="center"/>
          </w:tcPr>
          <w:p w:rsidR="00E14158" w:rsidRPr="00E14158" w:rsidRDefault="00E14158" w:rsidP="00B86B0E">
            <w:pPr>
              <w:pStyle w:val="a3"/>
              <w:jc w:val="center"/>
              <w:rPr>
                <w:sz w:val="24"/>
                <w:szCs w:val="24"/>
              </w:rPr>
            </w:pPr>
            <w:r w:rsidRPr="00E14158">
              <w:rPr>
                <w:sz w:val="24"/>
                <w:szCs w:val="24"/>
              </w:rPr>
              <w:t>31085</w:t>
            </w:r>
          </w:p>
        </w:tc>
        <w:tc>
          <w:tcPr>
            <w:tcW w:w="1982" w:type="dxa"/>
            <w:vAlign w:val="center"/>
          </w:tcPr>
          <w:p w:rsidR="00E14158" w:rsidRPr="00E14158" w:rsidRDefault="00E14158" w:rsidP="00B86B0E">
            <w:pPr>
              <w:pStyle w:val="a3"/>
              <w:jc w:val="center"/>
              <w:rPr>
                <w:sz w:val="24"/>
                <w:szCs w:val="24"/>
              </w:rPr>
            </w:pPr>
            <w:r w:rsidRPr="00E14158">
              <w:rPr>
                <w:sz w:val="24"/>
                <w:szCs w:val="24"/>
              </w:rPr>
              <w:t>19126</w:t>
            </w:r>
          </w:p>
        </w:tc>
      </w:tr>
      <w:tr w:rsidR="00E14158" w:rsidRPr="00E14158" w:rsidTr="00B86B0E">
        <w:trPr>
          <w:trHeight w:val="84"/>
        </w:trPr>
        <w:tc>
          <w:tcPr>
            <w:tcW w:w="4361" w:type="dxa"/>
          </w:tcPr>
          <w:p w:rsidR="00E14158" w:rsidRPr="00E14158" w:rsidRDefault="00E14158" w:rsidP="00E14158">
            <w:pPr>
              <w:pStyle w:val="a3"/>
              <w:rPr>
                <w:sz w:val="24"/>
                <w:szCs w:val="24"/>
              </w:rPr>
            </w:pPr>
            <w:r w:rsidRPr="00E14158">
              <w:rPr>
                <w:sz w:val="24"/>
                <w:szCs w:val="24"/>
              </w:rPr>
              <w:t>Усть-Джегутинское городское поселение</w:t>
            </w:r>
          </w:p>
        </w:tc>
        <w:tc>
          <w:tcPr>
            <w:tcW w:w="1982" w:type="dxa"/>
            <w:vAlign w:val="center"/>
          </w:tcPr>
          <w:p w:rsidR="00E14158" w:rsidRPr="00E14158" w:rsidRDefault="00E14158" w:rsidP="00B86B0E">
            <w:pPr>
              <w:pStyle w:val="a3"/>
              <w:jc w:val="center"/>
              <w:rPr>
                <w:sz w:val="24"/>
                <w:szCs w:val="24"/>
              </w:rPr>
            </w:pPr>
            <w:r w:rsidRPr="00E14158">
              <w:rPr>
                <w:sz w:val="24"/>
                <w:szCs w:val="24"/>
              </w:rPr>
              <w:t>31085</w:t>
            </w:r>
          </w:p>
        </w:tc>
        <w:tc>
          <w:tcPr>
            <w:tcW w:w="1982" w:type="dxa"/>
            <w:vAlign w:val="center"/>
          </w:tcPr>
          <w:p w:rsidR="00E14158" w:rsidRPr="00E14158" w:rsidRDefault="00E14158" w:rsidP="00B86B0E">
            <w:pPr>
              <w:pStyle w:val="a3"/>
              <w:jc w:val="center"/>
              <w:rPr>
                <w:sz w:val="24"/>
                <w:szCs w:val="24"/>
              </w:rPr>
            </w:pPr>
            <w:r w:rsidRPr="00E14158">
              <w:rPr>
                <w:sz w:val="24"/>
                <w:szCs w:val="24"/>
              </w:rPr>
              <w:t>31085</w:t>
            </w:r>
          </w:p>
        </w:tc>
        <w:tc>
          <w:tcPr>
            <w:tcW w:w="1982" w:type="dxa"/>
            <w:vAlign w:val="center"/>
          </w:tcPr>
          <w:p w:rsidR="00E14158" w:rsidRPr="00E14158" w:rsidRDefault="00E14158" w:rsidP="00B86B0E">
            <w:pPr>
              <w:pStyle w:val="a3"/>
              <w:jc w:val="center"/>
              <w:rPr>
                <w:sz w:val="24"/>
                <w:szCs w:val="24"/>
              </w:rPr>
            </w:pPr>
            <w:r w:rsidRPr="00E14158">
              <w:rPr>
                <w:sz w:val="24"/>
                <w:szCs w:val="24"/>
              </w:rPr>
              <w:t>-</w:t>
            </w:r>
          </w:p>
        </w:tc>
      </w:tr>
      <w:tr w:rsidR="00E14158" w:rsidRPr="00E14158" w:rsidTr="00B86B0E">
        <w:trPr>
          <w:trHeight w:val="84"/>
        </w:trPr>
        <w:tc>
          <w:tcPr>
            <w:tcW w:w="4361" w:type="dxa"/>
          </w:tcPr>
          <w:p w:rsidR="00E14158" w:rsidRPr="00E14158" w:rsidRDefault="00E14158" w:rsidP="00E14158">
            <w:pPr>
              <w:pStyle w:val="a3"/>
              <w:rPr>
                <w:sz w:val="24"/>
                <w:szCs w:val="24"/>
              </w:rPr>
            </w:pPr>
            <w:r w:rsidRPr="00E14158">
              <w:rPr>
                <w:sz w:val="24"/>
                <w:szCs w:val="24"/>
              </w:rPr>
              <w:t>г. Усть-Джегута</w:t>
            </w:r>
          </w:p>
        </w:tc>
        <w:tc>
          <w:tcPr>
            <w:tcW w:w="1982" w:type="dxa"/>
            <w:vAlign w:val="center"/>
          </w:tcPr>
          <w:p w:rsidR="00E14158" w:rsidRPr="00E14158" w:rsidRDefault="00E14158" w:rsidP="00B86B0E">
            <w:pPr>
              <w:pStyle w:val="a3"/>
              <w:jc w:val="center"/>
              <w:rPr>
                <w:sz w:val="24"/>
                <w:szCs w:val="24"/>
              </w:rPr>
            </w:pPr>
            <w:r w:rsidRPr="00E14158">
              <w:rPr>
                <w:sz w:val="24"/>
                <w:szCs w:val="24"/>
              </w:rPr>
              <w:t>31085</w:t>
            </w:r>
          </w:p>
        </w:tc>
        <w:tc>
          <w:tcPr>
            <w:tcW w:w="1982" w:type="dxa"/>
            <w:vAlign w:val="center"/>
          </w:tcPr>
          <w:p w:rsidR="00E14158" w:rsidRPr="00E14158" w:rsidRDefault="00E14158" w:rsidP="00B86B0E">
            <w:pPr>
              <w:pStyle w:val="a3"/>
              <w:jc w:val="center"/>
              <w:rPr>
                <w:sz w:val="24"/>
                <w:szCs w:val="24"/>
              </w:rPr>
            </w:pPr>
            <w:r w:rsidRPr="00E14158">
              <w:rPr>
                <w:sz w:val="24"/>
                <w:szCs w:val="24"/>
              </w:rPr>
              <w:t>31085</w:t>
            </w:r>
          </w:p>
        </w:tc>
        <w:tc>
          <w:tcPr>
            <w:tcW w:w="1982" w:type="dxa"/>
            <w:vAlign w:val="center"/>
          </w:tcPr>
          <w:p w:rsidR="00E14158" w:rsidRPr="00E14158" w:rsidRDefault="00E14158" w:rsidP="00B86B0E">
            <w:pPr>
              <w:pStyle w:val="a3"/>
              <w:jc w:val="center"/>
              <w:rPr>
                <w:sz w:val="24"/>
                <w:szCs w:val="24"/>
              </w:rPr>
            </w:pPr>
            <w:r w:rsidRPr="00E14158">
              <w:rPr>
                <w:sz w:val="24"/>
                <w:szCs w:val="24"/>
              </w:rPr>
              <w:t>-</w:t>
            </w:r>
          </w:p>
        </w:tc>
      </w:tr>
      <w:tr w:rsidR="00E14158" w:rsidRPr="00E14158" w:rsidTr="00B86B0E">
        <w:trPr>
          <w:trHeight w:val="84"/>
        </w:trPr>
        <w:tc>
          <w:tcPr>
            <w:tcW w:w="4361" w:type="dxa"/>
          </w:tcPr>
          <w:p w:rsidR="00E14158" w:rsidRPr="00E14158" w:rsidRDefault="00E14158" w:rsidP="00E14158">
            <w:pPr>
              <w:pStyle w:val="a3"/>
              <w:rPr>
                <w:sz w:val="24"/>
                <w:szCs w:val="24"/>
              </w:rPr>
            </w:pPr>
            <w:r w:rsidRPr="00E14158">
              <w:rPr>
                <w:sz w:val="24"/>
                <w:szCs w:val="24"/>
              </w:rPr>
              <w:t>Важненское сельское поселение</w:t>
            </w:r>
          </w:p>
        </w:tc>
        <w:tc>
          <w:tcPr>
            <w:tcW w:w="1982" w:type="dxa"/>
            <w:vAlign w:val="center"/>
          </w:tcPr>
          <w:p w:rsidR="00E14158" w:rsidRPr="00E14158" w:rsidRDefault="00E14158" w:rsidP="00B86B0E">
            <w:pPr>
              <w:pStyle w:val="a3"/>
              <w:jc w:val="center"/>
              <w:rPr>
                <w:sz w:val="24"/>
                <w:szCs w:val="24"/>
              </w:rPr>
            </w:pPr>
            <w:r w:rsidRPr="00E14158">
              <w:rPr>
                <w:sz w:val="24"/>
                <w:szCs w:val="24"/>
              </w:rPr>
              <w:t>1870</w:t>
            </w:r>
          </w:p>
        </w:tc>
        <w:tc>
          <w:tcPr>
            <w:tcW w:w="1982" w:type="dxa"/>
            <w:vAlign w:val="center"/>
          </w:tcPr>
          <w:p w:rsidR="00E14158" w:rsidRPr="00E14158" w:rsidRDefault="00E14158" w:rsidP="00B86B0E">
            <w:pPr>
              <w:pStyle w:val="a3"/>
              <w:jc w:val="center"/>
              <w:rPr>
                <w:sz w:val="24"/>
                <w:szCs w:val="24"/>
              </w:rPr>
            </w:pPr>
            <w:r w:rsidRPr="00E14158">
              <w:rPr>
                <w:sz w:val="24"/>
                <w:szCs w:val="24"/>
              </w:rPr>
              <w:t>-</w:t>
            </w:r>
          </w:p>
        </w:tc>
        <w:tc>
          <w:tcPr>
            <w:tcW w:w="1982" w:type="dxa"/>
            <w:vAlign w:val="center"/>
          </w:tcPr>
          <w:p w:rsidR="00E14158" w:rsidRPr="00E14158" w:rsidRDefault="00E14158" w:rsidP="00B86B0E">
            <w:pPr>
              <w:pStyle w:val="a3"/>
              <w:jc w:val="center"/>
              <w:rPr>
                <w:sz w:val="24"/>
                <w:szCs w:val="24"/>
              </w:rPr>
            </w:pPr>
            <w:r w:rsidRPr="00E14158">
              <w:rPr>
                <w:sz w:val="24"/>
                <w:szCs w:val="24"/>
              </w:rPr>
              <w:t>1870</w:t>
            </w:r>
          </w:p>
        </w:tc>
      </w:tr>
      <w:tr w:rsidR="00E14158" w:rsidRPr="00E14158" w:rsidTr="00B86B0E">
        <w:trPr>
          <w:trHeight w:val="84"/>
        </w:trPr>
        <w:tc>
          <w:tcPr>
            <w:tcW w:w="4361" w:type="dxa"/>
          </w:tcPr>
          <w:p w:rsidR="00E14158" w:rsidRPr="00E14158" w:rsidRDefault="00E14158" w:rsidP="00E14158">
            <w:pPr>
              <w:pStyle w:val="a3"/>
              <w:rPr>
                <w:sz w:val="24"/>
                <w:szCs w:val="24"/>
              </w:rPr>
            </w:pPr>
            <w:r w:rsidRPr="00E14158">
              <w:rPr>
                <w:sz w:val="24"/>
                <w:szCs w:val="24"/>
              </w:rPr>
              <w:t>Гюрюльдеукское сельское поселение</w:t>
            </w:r>
          </w:p>
        </w:tc>
        <w:tc>
          <w:tcPr>
            <w:tcW w:w="1982" w:type="dxa"/>
            <w:vAlign w:val="center"/>
          </w:tcPr>
          <w:p w:rsidR="00E14158" w:rsidRPr="00E14158" w:rsidRDefault="00E14158" w:rsidP="00B86B0E">
            <w:pPr>
              <w:pStyle w:val="a3"/>
              <w:jc w:val="center"/>
              <w:rPr>
                <w:sz w:val="24"/>
                <w:szCs w:val="24"/>
              </w:rPr>
            </w:pPr>
            <w:r w:rsidRPr="00E14158">
              <w:rPr>
                <w:sz w:val="24"/>
                <w:szCs w:val="24"/>
              </w:rPr>
              <w:t>1312</w:t>
            </w:r>
          </w:p>
        </w:tc>
        <w:tc>
          <w:tcPr>
            <w:tcW w:w="1982" w:type="dxa"/>
            <w:vAlign w:val="center"/>
          </w:tcPr>
          <w:p w:rsidR="00E14158" w:rsidRPr="00E14158" w:rsidRDefault="00E14158" w:rsidP="00B86B0E">
            <w:pPr>
              <w:pStyle w:val="a3"/>
              <w:jc w:val="center"/>
              <w:rPr>
                <w:sz w:val="24"/>
                <w:szCs w:val="24"/>
              </w:rPr>
            </w:pPr>
            <w:r w:rsidRPr="00E14158">
              <w:rPr>
                <w:sz w:val="24"/>
                <w:szCs w:val="24"/>
              </w:rPr>
              <w:t>-</w:t>
            </w:r>
          </w:p>
        </w:tc>
        <w:tc>
          <w:tcPr>
            <w:tcW w:w="1982" w:type="dxa"/>
            <w:vAlign w:val="center"/>
          </w:tcPr>
          <w:p w:rsidR="00E14158" w:rsidRPr="00E14158" w:rsidRDefault="00E14158" w:rsidP="00B86B0E">
            <w:pPr>
              <w:pStyle w:val="a3"/>
              <w:jc w:val="center"/>
              <w:rPr>
                <w:sz w:val="24"/>
                <w:szCs w:val="24"/>
              </w:rPr>
            </w:pPr>
            <w:r w:rsidRPr="00E14158">
              <w:rPr>
                <w:sz w:val="24"/>
                <w:szCs w:val="24"/>
              </w:rPr>
              <w:t>1312</w:t>
            </w:r>
          </w:p>
        </w:tc>
      </w:tr>
      <w:tr w:rsidR="00E14158" w:rsidRPr="00E14158" w:rsidTr="00B86B0E">
        <w:trPr>
          <w:trHeight w:val="84"/>
        </w:trPr>
        <w:tc>
          <w:tcPr>
            <w:tcW w:w="4361" w:type="dxa"/>
          </w:tcPr>
          <w:p w:rsidR="00E14158" w:rsidRPr="00E14158" w:rsidRDefault="00E14158" w:rsidP="00E14158">
            <w:pPr>
              <w:pStyle w:val="a3"/>
              <w:rPr>
                <w:sz w:val="24"/>
                <w:szCs w:val="24"/>
              </w:rPr>
            </w:pPr>
            <w:r w:rsidRPr="00E14158">
              <w:rPr>
                <w:sz w:val="24"/>
                <w:szCs w:val="24"/>
              </w:rPr>
              <w:t>Джегутинское сельское поселение</w:t>
            </w:r>
          </w:p>
        </w:tc>
        <w:tc>
          <w:tcPr>
            <w:tcW w:w="1982" w:type="dxa"/>
            <w:vAlign w:val="center"/>
          </w:tcPr>
          <w:p w:rsidR="00E14158" w:rsidRPr="00E14158" w:rsidRDefault="00E14158" w:rsidP="00B86B0E">
            <w:pPr>
              <w:pStyle w:val="a3"/>
              <w:jc w:val="center"/>
              <w:rPr>
                <w:sz w:val="24"/>
                <w:szCs w:val="24"/>
              </w:rPr>
            </w:pPr>
            <w:r w:rsidRPr="00E14158">
              <w:rPr>
                <w:sz w:val="24"/>
                <w:szCs w:val="24"/>
              </w:rPr>
              <w:t>5813</w:t>
            </w:r>
          </w:p>
        </w:tc>
        <w:tc>
          <w:tcPr>
            <w:tcW w:w="1982" w:type="dxa"/>
            <w:vAlign w:val="center"/>
          </w:tcPr>
          <w:p w:rsidR="00E14158" w:rsidRPr="00E14158" w:rsidRDefault="00E14158" w:rsidP="00B86B0E">
            <w:pPr>
              <w:pStyle w:val="a3"/>
              <w:jc w:val="center"/>
              <w:rPr>
                <w:sz w:val="24"/>
                <w:szCs w:val="24"/>
              </w:rPr>
            </w:pPr>
            <w:r w:rsidRPr="00E14158">
              <w:rPr>
                <w:sz w:val="24"/>
                <w:szCs w:val="24"/>
              </w:rPr>
              <w:t>-</w:t>
            </w:r>
          </w:p>
        </w:tc>
        <w:tc>
          <w:tcPr>
            <w:tcW w:w="1982" w:type="dxa"/>
            <w:vAlign w:val="center"/>
          </w:tcPr>
          <w:p w:rsidR="00E14158" w:rsidRPr="00E14158" w:rsidRDefault="00E14158" w:rsidP="00B86B0E">
            <w:pPr>
              <w:pStyle w:val="a3"/>
              <w:jc w:val="center"/>
              <w:rPr>
                <w:sz w:val="24"/>
                <w:szCs w:val="24"/>
              </w:rPr>
            </w:pPr>
            <w:r w:rsidRPr="00E14158">
              <w:rPr>
                <w:sz w:val="24"/>
                <w:szCs w:val="24"/>
              </w:rPr>
              <w:t>5813</w:t>
            </w:r>
          </w:p>
        </w:tc>
      </w:tr>
      <w:tr w:rsidR="00E14158" w:rsidRPr="00E14158" w:rsidTr="00B86B0E">
        <w:trPr>
          <w:trHeight w:val="84"/>
        </w:trPr>
        <w:tc>
          <w:tcPr>
            <w:tcW w:w="4361" w:type="dxa"/>
          </w:tcPr>
          <w:p w:rsidR="00E14158" w:rsidRPr="00E14158" w:rsidRDefault="00E14158" w:rsidP="00E14158">
            <w:pPr>
              <w:pStyle w:val="a3"/>
              <w:rPr>
                <w:sz w:val="24"/>
                <w:szCs w:val="24"/>
              </w:rPr>
            </w:pPr>
            <w:r w:rsidRPr="00E14158">
              <w:rPr>
                <w:sz w:val="24"/>
                <w:szCs w:val="24"/>
              </w:rPr>
              <w:t>Койданское сельское поселение</w:t>
            </w:r>
          </w:p>
        </w:tc>
        <w:tc>
          <w:tcPr>
            <w:tcW w:w="1982" w:type="dxa"/>
            <w:vAlign w:val="center"/>
          </w:tcPr>
          <w:p w:rsidR="00E14158" w:rsidRPr="00E14158" w:rsidRDefault="00E14158" w:rsidP="00B86B0E">
            <w:pPr>
              <w:pStyle w:val="a3"/>
              <w:jc w:val="center"/>
              <w:rPr>
                <w:sz w:val="24"/>
                <w:szCs w:val="24"/>
              </w:rPr>
            </w:pPr>
            <w:r w:rsidRPr="00E14158">
              <w:rPr>
                <w:sz w:val="24"/>
                <w:szCs w:val="24"/>
              </w:rPr>
              <w:t>893</w:t>
            </w:r>
          </w:p>
        </w:tc>
        <w:tc>
          <w:tcPr>
            <w:tcW w:w="1982" w:type="dxa"/>
            <w:vAlign w:val="center"/>
          </w:tcPr>
          <w:p w:rsidR="00E14158" w:rsidRPr="00E14158" w:rsidRDefault="00E14158" w:rsidP="00B86B0E">
            <w:pPr>
              <w:pStyle w:val="a3"/>
              <w:jc w:val="center"/>
              <w:rPr>
                <w:sz w:val="24"/>
                <w:szCs w:val="24"/>
              </w:rPr>
            </w:pPr>
            <w:r w:rsidRPr="00E14158">
              <w:rPr>
                <w:sz w:val="24"/>
                <w:szCs w:val="24"/>
              </w:rPr>
              <w:t>-</w:t>
            </w:r>
          </w:p>
        </w:tc>
        <w:tc>
          <w:tcPr>
            <w:tcW w:w="1982" w:type="dxa"/>
            <w:vAlign w:val="center"/>
          </w:tcPr>
          <w:p w:rsidR="00E14158" w:rsidRPr="00E14158" w:rsidRDefault="00E14158" w:rsidP="00B86B0E">
            <w:pPr>
              <w:pStyle w:val="a3"/>
              <w:jc w:val="center"/>
              <w:rPr>
                <w:sz w:val="24"/>
                <w:szCs w:val="24"/>
              </w:rPr>
            </w:pPr>
            <w:r w:rsidRPr="00E14158">
              <w:rPr>
                <w:sz w:val="24"/>
                <w:szCs w:val="24"/>
              </w:rPr>
              <w:t>893</w:t>
            </w:r>
          </w:p>
        </w:tc>
      </w:tr>
      <w:tr w:rsidR="00E14158" w:rsidRPr="00E14158" w:rsidTr="00B86B0E">
        <w:trPr>
          <w:trHeight w:val="84"/>
        </w:trPr>
        <w:tc>
          <w:tcPr>
            <w:tcW w:w="4361" w:type="dxa"/>
          </w:tcPr>
          <w:p w:rsidR="00E14158" w:rsidRPr="00E14158" w:rsidRDefault="00E14158" w:rsidP="00E14158">
            <w:pPr>
              <w:pStyle w:val="a3"/>
              <w:rPr>
                <w:sz w:val="24"/>
                <w:szCs w:val="24"/>
              </w:rPr>
            </w:pPr>
            <w:r w:rsidRPr="00E14158">
              <w:rPr>
                <w:sz w:val="24"/>
                <w:szCs w:val="24"/>
              </w:rPr>
              <w:t>Красногорское сельское поселение</w:t>
            </w:r>
          </w:p>
        </w:tc>
        <w:tc>
          <w:tcPr>
            <w:tcW w:w="1982" w:type="dxa"/>
            <w:vAlign w:val="center"/>
          </w:tcPr>
          <w:p w:rsidR="00E14158" w:rsidRPr="00E14158" w:rsidRDefault="00E14158" w:rsidP="00B86B0E">
            <w:pPr>
              <w:pStyle w:val="a3"/>
              <w:jc w:val="center"/>
              <w:rPr>
                <w:sz w:val="24"/>
                <w:szCs w:val="24"/>
              </w:rPr>
            </w:pPr>
            <w:r w:rsidRPr="00E14158">
              <w:rPr>
                <w:sz w:val="24"/>
                <w:szCs w:val="24"/>
              </w:rPr>
              <w:t>2075</w:t>
            </w:r>
          </w:p>
        </w:tc>
        <w:tc>
          <w:tcPr>
            <w:tcW w:w="1982" w:type="dxa"/>
            <w:vAlign w:val="center"/>
          </w:tcPr>
          <w:p w:rsidR="00E14158" w:rsidRPr="00E14158" w:rsidRDefault="00E14158" w:rsidP="00B86B0E">
            <w:pPr>
              <w:pStyle w:val="a3"/>
              <w:jc w:val="center"/>
              <w:rPr>
                <w:sz w:val="24"/>
                <w:szCs w:val="24"/>
              </w:rPr>
            </w:pPr>
            <w:r w:rsidRPr="00E14158">
              <w:rPr>
                <w:sz w:val="24"/>
                <w:szCs w:val="24"/>
              </w:rPr>
              <w:t>-</w:t>
            </w:r>
          </w:p>
        </w:tc>
        <w:tc>
          <w:tcPr>
            <w:tcW w:w="1982" w:type="dxa"/>
            <w:vAlign w:val="center"/>
          </w:tcPr>
          <w:p w:rsidR="00E14158" w:rsidRPr="00E14158" w:rsidRDefault="00E14158" w:rsidP="00B86B0E">
            <w:pPr>
              <w:pStyle w:val="a3"/>
              <w:jc w:val="center"/>
              <w:rPr>
                <w:sz w:val="24"/>
                <w:szCs w:val="24"/>
              </w:rPr>
            </w:pPr>
            <w:r w:rsidRPr="00E14158">
              <w:rPr>
                <w:sz w:val="24"/>
                <w:szCs w:val="24"/>
              </w:rPr>
              <w:t>2075</w:t>
            </w:r>
          </w:p>
        </w:tc>
      </w:tr>
      <w:tr w:rsidR="00E14158" w:rsidRPr="00E14158" w:rsidTr="00B86B0E">
        <w:trPr>
          <w:trHeight w:val="84"/>
        </w:trPr>
        <w:tc>
          <w:tcPr>
            <w:tcW w:w="4361" w:type="dxa"/>
          </w:tcPr>
          <w:p w:rsidR="00E14158" w:rsidRPr="00E14158" w:rsidRDefault="00E14158" w:rsidP="00E14158">
            <w:pPr>
              <w:pStyle w:val="a3"/>
              <w:rPr>
                <w:sz w:val="24"/>
                <w:szCs w:val="24"/>
              </w:rPr>
            </w:pPr>
            <w:r w:rsidRPr="00E14158">
              <w:rPr>
                <w:sz w:val="24"/>
                <w:szCs w:val="24"/>
              </w:rPr>
              <w:t>Сары-Тюзское сельское поселение</w:t>
            </w:r>
          </w:p>
        </w:tc>
        <w:tc>
          <w:tcPr>
            <w:tcW w:w="1982" w:type="dxa"/>
            <w:vAlign w:val="center"/>
          </w:tcPr>
          <w:p w:rsidR="00E14158" w:rsidRPr="00E14158" w:rsidRDefault="00E14158" w:rsidP="00B86B0E">
            <w:pPr>
              <w:pStyle w:val="a3"/>
              <w:jc w:val="center"/>
              <w:rPr>
                <w:sz w:val="24"/>
                <w:szCs w:val="24"/>
              </w:rPr>
            </w:pPr>
            <w:r w:rsidRPr="00E14158">
              <w:rPr>
                <w:sz w:val="24"/>
                <w:szCs w:val="24"/>
              </w:rPr>
              <w:t>4201</w:t>
            </w:r>
          </w:p>
        </w:tc>
        <w:tc>
          <w:tcPr>
            <w:tcW w:w="1982" w:type="dxa"/>
            <w:vAlign w:val="center"/>
          </w:tcPr>
          <w:p w:rsidR="00E14158" w:rsidRPr="00E14158" w:rsidRDefault="00E14158" w:rsidP="00B86B0E">
            <w:pPr>
              <w:pStyle w:val="a3"/>
              <w:jc w:val="center"/>
              <w:rPr>
                <w:sz w:val="24"/>
                <w:szCs w:val="24"/>
              </w:rPr>
            </w:pPr>
            <w:r w:rsidRPr="00E14158">
              <w:rPr>
                <w:sz w:val="24"/>
                <w:szCs w:val="24"/>
              </w:rPr>
              <w:t>-</w:t>
            </w:r>
          </w:p>
        </w:tc>
        <w:tc>
          <w:tcPr>
            <w:tcW w:w="1982" w:type="dxa"/>
            <w:vAlign w:val="center"/>
          </w:tcPr>
          <w:p w:rsidR="00E14158" w:rsidRPr="00E14158" w:rsidRDefault="00E14158" w:rsidP="00B86B0E">
            <w:pPr>
              <w:pStyle w:val="a3"/>
              <w:jc w:val="center"/>
              <w:rPr>
                <w:sz w:val="24"/>
                <w:szCs w:val="24"/>
              </w:rPr>
            </w:pPr>
            <w:r w:rsidRPr="00E14158">
              <w:rPr>
                <w:sz w:val="24"/>
                <w:szCs w:val="24"/>
              </w:rPr>
              <w:t>4201</w:t>
            </w:r>
          </w:p>
        </w:tc>
      </w:tr>
      <w:tr w:rsidR="00E14158" w:rsidRPr="00E14158" w:rsidTr="00B86B0E">
        <w:trPr>
          <w:trHeight w:val="84"/>
        </w:trPr>
        <w:tc>
          <w:tcPr>
            <w:tcW w:w="4361" w:type="dxa"/>
          </w:tcPr>
          <w:p w:rsidR="00E14158" w:rsidRPr="00E14158" w:rsidRDefault="00E14158" w:rsidP="00E14158">
            <w:pPr>
              <w:pStyle w:val="a3"/>
              <w:rPr>
                <w:sz w:val="24"/>
                <w:szCs w:val="24"/>
              </w:rPr>
            </w:pPr>
            <w:r w:rsidRPr="00E14158">
              <w:rPr>
                <w:sz w:val="24"/>
                <w:szCs w:val="24"/>
              </w:rPr>
              <w:t>Эльтаркачское сельское поселение</w:t>
            </w:r>
          </w:p>
        </w:tc>
        <w:tc>
          <w:tcPr>
            <w:tcW w:w="1982" w:type="dxa"/>
            <w:vAlign w:val="center"/>
          </w:tcPr>
          <w:p w:rsidR="00E14158" w:rsidRPr="00E14158" w:rsidRDefault="00E14158" w:rsidP="00B86B0E">
            <w:pPr>
              <w:pStyle w:val="a3"/>
              <w:jc w:val="center"/>
              <w:rPr>
                <w:sz w:val="24"/>
                <w:szCs w:val="24"/>
              </w:rPr>
            </w:pPr>
            <w:r w:rsidRPr="00E14158">
              <w:rPr>
                <w:sz w:val="24"/>
                <w:szCs w:val="24"/>
              </w:rPr>
              <w:t>2962</w:t>
            </w:r>
          </w:p>
        </w:tc>
        <w:tc>
          <w:tcPr>
            <w:tcW w:w="1982" w:type="dxa"/>
            <w:vAlign w:val="center"/>
          </w:tcPr>
          <w:p w:rsidR="00E14158" w:rsidRPr="00E14158" w:rsidRDefault="00E14158" w:rsidP="00B86B0E">
            <w:pPr>
              <w:pStyle w:val="a3"/>
              <w:jc w:val="center"/>
              <w:rPr>
                <w:sz w:val="24"/>
                <w:szCs w:val="24"/>
              </w:rPr>
            </w:pPr>
            <w:r w:rsidRPr="00E14158">
              <w:rPr>
                <w:sz w:val="24"/>
                <w:szCs w:val="24"/>
              </w:rPr>
              <w:t>-</w:t>
            </w:r>
          </w:p>
        </w:tc>
        <w:tc>
          <w:tcPr>
            <w:tcW w:w="1982" w:type="dxa"/>
            <w:vAlign w:val="center"/>
          </w:tcPr>
          <w:p w:rsidR="00E14158" w:rsidRPr="00E14158" w:rsidRDefault="00E14158" w:rsidP="00B86B0E">
            <w:pPr>
              <w:pStyle w:val="a3"/>
              <w:jc w:val="center"/>
              <w:rPr>
                <w:sz w:val="24"/>
                <w:szCs w:val="24"/>
              </w:rPr>
            </w:pPr>
            <w:r w:rsidRPr="00E14158">
              <w:rPr>
                <w:sz w:val="24"/>
                <w:szCs w:val="24"/>
              </w:rPr>
              <w:t>2962</w:t>
            </w:r>
          </w:p>
        </w:tc>
      </w:tr>
    </w:tbl>
    <w:p w:rsidR="00117B55" w:rsidRDefault="007D404C" w:rsidP="00117B55">
      <w:pPr>
        <w:spacing w:before="240" w:after="0"/>
        <w:ind w:firstLine="709"/>
      </w:pPr>
      <w:r>
        <w:t xml:space="preserve">Численность населения </w:t>
      </w:r>
      <w:r w:rsidRPr="00E14158">
        <w:t>Усть-Джегутинск</w:t>
      </w:r>
      <w:r>
        <w:t>ого</w:t>
      </w:r>
      <w:r w:rsidRPr="00E14158">
        <w:t xml:space="preserve"> муниципальн</w:t>
      </w:r>
      <w:r>
        <w:t>ого</w:t>
      </w:r>
      <w:r w:rsidRPr="00E14158">
        <w:t xml:space="preserve"> район</w:t>
      </w:r>
      <w:r>
        <w:t>а</w:t>
      </w:r>
      <w:r w:rsidR="00117B55">
        <w:t>, по состоянию на 01.01.2022 года,</w:t>
      </w:r>
      <w:r>
        <w:t xml:space="preserve"> в разрезе отдельных возрастных групп</w:t>
      </w:r>
      <w:r w:rsidR="00117B55">
        <w:t>, составляет: моложе трудоспособного возраста 9934 человек (19,8 %), трудоспособного</w:t>
      </w:r>
      <w:r w:rsidR="00117B55" w:rsidRPr="00117B55">
        <w:t xml:space="preserve"> </w:t>
      </w:r>
      <w:r w:rsidR="00117B55" w:rsidRPr="007D404C">
        <w:t>возраста</w:t>
      </w:r>
      <w:r w:rsidR="00117B55">
        <w:t xml:space="preserve"> 29735 человек (59,2 %), старше</w:t>
      </w:r>
      <w:r w:rsidR="00117B55" w:rsidRPr="00117B55">
        <w:t xml:space="preserve"> </w:t>
      </w:r>
      <w:r w:rsidR="00117B55" w:rsidRPr="007D404C">
        <w:t>трудоспособного возраста</w:t>
      </w:r>
      <w:r w:rsidR="00117B55">
        <w:t xml:space="preserve"> 10542 человеек (21,0 %).</w:t>
      </w:r>
    </w:p>
    <w:p w:rsidR="00117B55" w:rsidRPr="00117B55" w:rsidRDefault="00117B55" w:rsidP="00117B55">
      <w:pPr>
        <w:autoSpaceDE w:val="0"/>
        <w:autoSpaceDN w:val="0"/>
        <w:adjustRightInd w:val="0"/>
        <w:spacing w:after="0"/>
        <w:jc w:val="left"/>
        <w:rPr>
          <w:rFonts w:ascii="Arial" w:hAnsi="Arial" w:cs="Arial"/>
          <w:color w:val="000000"/>
          <w:sz w:val="24"/>
          <w:szCs w:val="24"/>
        </w:rPr>
      </w:pPr>
    </w:p>
    <w:p w:rsidR="00826581" w:rsidRDefault="007D404C" w:rsidP="007D404C">
      <w:pPr>
        <w:spacing w:after="0"/>
        <w:ind w:firstLine="709"/>
      </w:pPr>
      <w:r w:rsidRPr="007D404C">
        <w:lastRenderedPageBreak/>
        <w:t xml:space="preserve">Основные возрастные группы: моложе трудоспособного возраста </w:t>
      </w:r>
      <w:r w:rsidR="00117B55">
        <w:t>–</w:t>
      </w:r>
      <w:r w:rsidRPr="007D404C">
        <w:t xml:space="preserve"> 0-15 лет; в трудоспособном возрасте женщины – 16-56 лет, мужчины – 16-61 лет; старше трудоспособного возраста женщины – 57 и старше</w:t>
      </w:r>
      <w:r>
        <w:t xml:space="preserve"> лет, мужчины 62 и старше лет.</w:t>
      </w:r>
    </w:p>
    <w:p w:rsidR="00E14158" w:rsidRDefault="007D404C" w:rsidP="007D404C">
      <w:pPr>
        <w:spacing w:after="0"/>
        <w:ind w:firstLine="709"/>
      </w:pPr>
      <w:r>
        <w:t>Прогнозная численность населения необходима</w:t>
      </w:r>
      <w:r w:rsidR="00826581">
        <w:t xml:space="preserve"> для учета при определении </w:t>
      </w:r>
      <w:r w:rsidR="00826581" w:rsidRPr="00DC68CF">
        <w:t>предельны</w:t>
      </w:r>
      <w:r w:rsidR="00826581">
        <w:t>х</w:t>
      </w:r>
      <w:r w:rsidR="00826581" w:rsidRPr="00DC68CF">
        <w:t xml:space="preserve"> значени</w:t>
      </w:r>
      <w:r w:rsidR="00826581">
        <w:t>й</w:t>
      </w:r>
      <w:r w:rsidR="00826581" w:rsidRPr="00DC68CF">
        <w:t xml:space="preserve"> расчетных показателей минимально допустимого уровня обеспеченности объектами местного значения</w:t>
      </w:r>
      <w:r>
        <w:t>. Значения</w:t>
      </w:r>
      <w:r w:rsidR="00117B55">
        <w:t xml:space="preserve"> прогнозной численности определяются по данным Росстата.</w:t>
      </w:r>
    </w:p>
    <w:p w:rsidR="00F84FBF" w:rsidRDefault="00F84FBF" w:rsidP="005631CC">
      <w:pPr>
        <w:pStyle w:val="2"/>
        <w:spacing w:after="0"/>
      </w:pPr>
      <w:bookmarkStart w:id="51" w:name="_Toc138867124"/>
      <w:r w:rsidRPr="00F84FBF">
        <w:t>Сведения об особо охраняемых природных территориях, расположенных на территории муниципального района</w:t>
      </w:r>
      <w:bookmarkEnd w:id="51"/>
    </w:p>
    <w:p w:rsidR="00F84FBF" w:rsidRPr="00F84FBF" w:rsidRDefault="00F84FBF" w:rsidP="00F84FBF">
      <w:pPr>
        <w:pStyle w:val="a3"/>
        <w:ind w:firstLine="709"/>
      </w:pPr>
      <w:r w:rsidRPr="00F84FBF">
        <w:t>На территории муниципального района отсутствуют особо охраняемые природные территории федерального</w:t>
      </w:r>
      <w:r>
        <w:t>, регионального, местного</w:t>
      </w:r>
      <w:r w:rsidRPr="00F84FBF">
        <w:t xml:space="preserve"> значения</w:t>
      </w:r>
      <w:r>
        <w:t>.</w:t>
      </w:r>
    </w:p>
    <w:p w:rsidR="00B2300D" w:rsidRPr="00B2300D" w:rsidRDefault="00B2300D" w:rsidP="00F84FBF">
      <w:pPr>
        <w:pStyle w:val="2"/>
        <w:rPr>
          <w:rFonts w:eastAsia="Times New Roman"/>
          <w:lang w:eastAsia="ru-RU"/>
        </w:rPr>
      </w:pPr>
      <w:bookmarkStart w:id="52" w:name="_Toc129701181"/>
      <w:bookmarkStart w:id="53" w:name="_Toc138867125"/>
      <w:r w:rsidRPr="00B2300D">
        <w:rPr>
          <w:rFonts w:eastAsia="Times New Roman"/>
          <w:lang w:eastAsia="ru-RU"/>
        </w:rPr>
        <w:t>Сведения о мероприятиях по обеспечению пожарной безопасности</w:t>
      </w:r>
      <w:bookmarkEnd w:id="52"/>
      <w:bookmarkEnd w:id="53"/>
    </w:p>
    <w:p w:rsidR="00B2300D" w:rsidRPr="00B2300D" w:rsidRDefault="00B2300D" w:rsidP="00B2300D">
      <w:pPr>
        <w:spacing w:after="0"/>
        <w:ind w:firstLine="709"/>
        <w:rPr>
          <w:rFonts w:eastAsia="MS Mincho" w:cs="Times New Roman"/>
          <w:szCs w:val="28"/>
          <w:lang w:eastAsia="ru-RU"/>
        </w:rPr>
      </w:pPr>
      <w:r w:rsidRPr="00B2300D">
        <w:rPr>
          <w:rFonts w:eastAsia="MS Mincho" w:cs="Times New Roman"/>
          <w:szCs w:val="28"/>
          <w:lang w:eastAsia="ru-RU"/>
        </w:rPr>
        <w:t xml:space="preserve">Пожарная безопасность является одной из составляющих обеспечения безопасности территории. Обеспечение требуемого уровня пожарной безопасности на объектах защиты создает условия для поддержания высокого уровня социально-экономического развития </w:t>
      </w:r>
      <w:r w:rsidR="00874CAC">
        <w:rPr>
          <w:rFonts w:eastAsia="MS Mincho" w:cs="Times New Roman"/>
          <w:szCs w:val="28"/>
          <w:lang w:eastAsia="ru-RU"/>
        </w:rPr>
        <w:t>муниципального района</w:t>
      </w:r>
      <w:r w:rsidRPr="00B2300D">
        <w:rPr>
          <w:rFonts w:eastAsia="MS Mincho" w:cs="Times New Roman"/>
          <w:szCs w:val="28"/>
          <w:lang w:eastAsia="ru-RU"/>
        </w:rPr>
        <w:t>.</w:t>
      </w:r>
    </w:p>
    <w:p w:rsidR="00B2300D" w:rsidRPr="00B2300D" w:rsidRDefault="00B2300D" w:rsidP="00B2300D">
      <w:pPr>
        <w:spacing w:after="0"/>
        <w:ind w:firstLine="709"/>
        <w:rPr>
          <w:rFonts w:eastAsia="MS Mincho" w:cs="Times New Roman"/>
          <w:snapToGrid w:val="0"/>
          <w:szCs w:val="28"/>
          <w:lang w:eastAsia="ru-RU"/>
        </w:rPr>
      </w:pPr>
      <w:r w:rsidRPr="00B2300D">
        <w:rPr>
          <w:rFonts w:eastAsia="MS Mincho" w:cs="Times New Roman"/>
          <w:szCs w:val="28"/>
          <w:lang w:eastAsia="ru-RU"/>
        </w:rPr>
        <w:t>Государственная</w:t>
      </w:r>
      <w:r w:rsidRPr="00B2300D">
        <w:rPr>
          <w:rFonts w:eastAsia="MS Mincho" w:cs="Times New Roman"/>
          <w:snapToGrid w:val="0"/>
          <w:szCs w:val="28"/>
          <w:lang w:eastAsia="ru-RU"/>
        </w:rPr>
        <w:t xml:space="preserve"> противопожарная служба является неотъемлемой частью сил обеспечения безопасности личности, общества и государства. В Государственную противопожарную службу входят:</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федеральная противопожарная служба,</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противопожарная служба субъектов Российской Федерации.</w:t>
      </w:r>
    </w:p>
    <w:p w:rsidR="00B2300D" w:rsidRPr="00B2300D" w:rsidRDefault="00B2300D" w:rsidP="00B2300D">
      <w:pPr>
        <w:autoSpaceDE w:val="0"/>
        <w:autoSpaceDN w:val="0"/>
        <w:adjustRightInd w:val="0"/>
        <w:spacing w:after="0"/>
        <w:ind w:firstLine="540"/>
        <w:rPr>
          <w:rFonts w:eastAsia="MS Mincho" w:cs="Times New Roman"/>
          <w:szCs w:val="28"/>
          <w:lang w:eastAsia="ru-RU"/>
        </w:rPr>
      </w:pPr>
      <w:r w:rsidRPr="00B2300D">
        <w:rPr>
          <w:rFonts w:eastAsia="MS Mincho" w:cs="Times New Roman"/>
          <w:szCs w:val="28"/>
          <w:lang w:eastAsia="ru-RU"/>
        </w:rPr>
        <w:t>Федеральная противопожарная служба Государственной противопожарной службы (в соответствии с положением о Федеральной противопожарной службе Государственной противопожарной службы) в числе прочих основных функций, проводит профилактику, тушение пожаров и аварийно-спасательные работы:</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на объектах, критически важных для национальной безопасности страны, других особо важных пожароопасных объектах, особо ценных объектах культурного наследия народов Российской Федерации, при проведении мероприятий федерального уровня с массовым сосредоточением людей,</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в закрытых административно-территориальных образованиях, а также в особо важных и режимных организациях,</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в населенных пунктах.</w:t>
      </w:r>
    </w:p>
    <w:p w:rsidR="00B2300D" w:rsidRPr="00B2300D" w:rsidRDefault="00B2300D" w:rsidP="00B2300D">
      <w:pPr>
        <w:tabs>
          <w:tab w:val="left" w:pos="0"/>
          <w:tab w:val="left" w:pos="993"/>
        </w:tabs>
        <w:spacing w:after="0"/>
        <w:ind w:firstLine="709"/>
        <w:rPr>
          <w:rFonts w:eastAsia="MS Mincho" w:cs="Times New Roman"/>
          <w:szCs w:val="28"/>
          <w:lang w:eastAsia="ru-RU"/>
        </w:rPr>
      </w:pPr>
      <w:r w:rsidRPr="00B2300D">
        <w:rPr>
          <w:rFonts w:eastAsia="MS Mincho" w:cs="Times New Roman"/>
          <w:szCs w:val="28"/>
          <w:lang w:eastAsia="ru-RU"/>
        </w:rPr>
        <w:t xml:space="preserve">В настоящее время профилактика пожаров на территории </w:t>
      </w:r>
      <w:r w:rsidR="00874CAC">
        <w:rPr>
          <w:rFonts w:eastAsia="MS Mincho" w:cs="Times New Roman"/>
          <w:szCs w:val="28"/>
          <w:lang w:eastAsia="ru-RU"/>
        </w:rPr>
        <w:t>муниципального района</w:t>
      </w:r>
      <w:r w:rsidR="00874CAC" w:rsidRPr="00B2300D">
        <w:rPr>
          <w:rFonts w:eastAsia="MS Mincho" w:cs="Times New Roman"/>
          <w:szCs w:val="28"/>
          <w:lang w:eastAsia="ru-RU"/>
        </w:rPr>
        <w:t xml:space="preserve"> </w:t>
      </w:r>
      <w:r w:rsidRPr="00B2300D">
        <w:rPr>
          <w:rFonts w:eastAsia="MS Mincho" w:cs="Times New Roman"/>
          <w:szCs w:val="28"/>
          <w:lang w:eastAsia="ru-RU"/>
        </w:rPr>
        <w:t>осуществляется:</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пожарно-спасательными подразделениями федеральной противопожарной службы,</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 xml:space="preserve">противопожарной службой </w:t>
      </w:r>
      <w:r w:rsidR="00874CAC">
        <w:rPr>
          <w:rFonts w:eastAsia="MS Mincho" w:cs="Times New Roman"/>
          <w:snapToGrid w:val="0"/>
          <w:szCs w:val="28"/>
          <w:lang w:eastAsia="ru-RU"/>
        </w:rPr>
        <w:t>Карачаево-Черкесской Республики</w:t>
      </w:r>
      <w:r w:rsidRPr="00B2300D">
        <w:rPr>
          <w:rFonts w:eastAsia="MS Mincho" w:cs="Times New Roman"/>
          <w:snapToGrid w:val="0"/>
          <w:szCs w:val="28"/>
          <w:lang w:eastAsia="ru-RU"/>
        </w:rPr>
        <w:t>,</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муниципальной пожарной охраной,</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добровольной пожарной охраной,</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юридическими лицами и индивидуальными предпринимателями,</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lastRenderedPageBreak/>
        <w:t>собственниками имущества или лицами, назначенными ими ответственными за обеспечение пожарной безопасности.</w:t>
      </w:r>
    </w:p>
    <w:p w:rsidR="00B2300D" w:rsidRPr="00B2300D" w:rsidRDefault="00B2300D" w:rsidP="00B2300D">
      <w:pPr>
        <w:spacing w:after="0"/>
        <w:ind w:firstLine="709"/>
        <w:rPr>
          <w:rFonts w:eastAsia="MS Mincho" w:cs="Times New Roman"/>
          <w:szCs w:val="28"/>
          <w:lang w:eastAsia="ru-RU"/>
        </w:rPr>
      </w:pPr>
      <w:r w:rsidRPr="00B2300D">
        <w:rPr>
          <w:rFonts w:eastAsia="MS Mincho" w:cs="Times New Roman"/>
          <w:szCs w:val="28"/>
          <w:lang w:eastAsia="ru-RU"/>
        </w:rPr>
        <w:t xml:space="preserve">Взаимодействие различных видов пожарной охраны на территории </w:t>
      </w:r>
      <w:r w:rsidR="00874CAC">
        <w:rPr>
          <w:rFonts w:eastAsia="MS Mincho" w:cs="Times New Roman"/>
          <w:szCs w:val="28"/>
          <w:lang w:eastAsia="ru-RU"/>
        </w:rPr>
        <w:t>муниципального района</w:t>
      </w:r>
      <w:r w:rsidR="00874CAC" w:rsidRPr="00B2300D">
        <w:rPr>
          <w:rFonts w:eastAsia="MS Mincho" w:cs="Times New Roman"/>
          <w:szCs w:val="28"/>
          <w:lang w:eastAsia="ru-RU"/>
        </w:rPr>
        <w:t xml:space="preserve"> </w:t>
      </w:r>
      <w:r w:rsidRPr="00B2300D">
        <w:rPr>
          <w:rFonts w:eastAsia="MS Mincho" w:cs="Times New Roman"/>
          <w:szCs w:val="28"/>
          <w:lang w:eastAsia="ru-RU"/>
        </w:rPr>
        <w:t>при тушении пожаров и проведении аварийно-спасательных работ определяется порядком привлечения сил и средств на тушение пожаров и (или) расписанием выездов на пожары. В расписание выездов включаются все виды пожарной охраны, дислоцирующиеся на территории соответствующего органа исполнительной власти или органа местного самоуправления.</w:t>
      </w:r>
    </w:p>
    <w:p w:rsidR="00B2300D" w:rsidRPr="00B2300D" w:rsidRDefault="00B2300D" w:rsidP="00B2300D">
      <w:pPr>
        <w:spacing w:after="0"/>
        <w:ind w:firstLine="709"/>
        <w:rPr>
          <w:rFonts w:eastAsia="MS Mincho" w:cs="Times New Roman"/>
          <w:szCs w:val="28"/>
          <w:lang w:eastAsia="ru-RU"/>
        </w:rPr>
      </w:pPr>
      <w:r w:rsidRPr="00B2300D">
        <w:rPr>
          <w:rFonts w:eastAsia="MS Mincho" w:cs="Times New Roman"/>
          <w:szCs w:val="28"/>
          <w:lang w:eastAsia="ru-RU"/>
        </w:rPr>
        <w:t xml:space="preserve">Подразделения пожарной охраны на территории </w:t>
      </w:r>
      <w:r w:rsidR="00874CAC">
        <w:rPr>
          <w:rFonts w:eastAsia="MS Mincho" w:cs="Times New Roman"/>
          <w:szCs w:val="28"/>
          <w:lang w:eastAsia="ru-RU"/>
        </w:rPr>
        <w:t>муниципального района</w:t>
      </w:r>
      <w:r w:rsidR="00874CAC" w:rsidRPr="00B2300D">
        <w:rPr>
          <w:rFonts w:eastAsia="MS Mincho" w:cs="Times New Roman"/>
          <w:szCs w:val="28"/>
          <w:lang w:eastAsia="ru-RU"/>
        </w:rPr>
        <w:t xml:space="preserve"> </w:t>
      </w:r>
      <w:r w:rsidRPr="00B2300D">
        <w:rPr>
          <w:rFonts w:eastAsia="MS Mincho" w:cs="Times New Roman"/>
          <w:szCs w:val="28"/>
          <w:lang w:eastAsia="ru-RU"/>
        </w:rPr>
        <w:t>осуществляют выезд на тушение пожаров в безусловном порядке независимо от форм собственности объектов защиты.</w:t>
      </w:r>
    </w:p>
    <w:p w:rsidR="00B2300D" w:rsidRPr="00B2300D" w:rsidRDefault="00B2300D" w:rsidP="00B2300D">
      <w:pPr>
        <w:spacing w:after="0"/>
        <w:ind w:firstLine="709"/>
        <w:rPr>
          <w:rFonts w:eastAsia="MS Mincho" w:cs="Times New Roman"/>
          <w:szCs w:val="28"/>
          <w:lang w:eastAsia="ru-RU"/>
        </w:rPr>
      </w:pPr>
      <w:r w:rsidRPr="00B2300D">
        <w:rPr>
          <w:rFonts w:eastAsia="MS Mincho" w:cs="Times New Roman"/>
          <w:szCs w:val="28"/>
          <w:lang w:eastAsia="ru-RU"/>
        </w:rPr>
        <w:t>Пожароопасная обстановка на территории обусловлена наличием взрывопожароопасных объектов (сеть магистральных газопроводов с отводами, автозаправочными станциями), ветхим деревянным жилищным фондом, угрозой промышленных и бытовых пожаров на предприятиях и объектах жилого сектора, подверженностью территории лесным и торфяным пожарам, недостаточной «зоной покрытия» территории подразделениями пожарной охраны.</w:t>
      </w:r>
    </w:p>
    <w:p w:rsidR="00B2300D" w:rsidRPr="00B2300D" w:rsidRDefault="00B2300D" w:rsidP="00B2300D">
      <w:pPr>
        <w:spacing w:after="0"/>
        <w:ind w:firstLine="709"/>
        <w:rPr>
          <w:rFonts w:eastAsia="MS Mincho" w:cs="Times New Roman"/>
          <w:szCs w:val="28"/>
          <w:lang w:eastAsia="ru-RU"/>
        </w:rPr>
      </w:pPr>
      <w:r w:rsidRPr="00B2300D">
        <w:rPr>
          <w:rFonts w:eastAsia="MS Mincho" w:cs="Times New Roman"/>
          <w:szCs w:val="28"/>
          <w:lang w:eastAsia="ru-RU"/>
        </w:rPr>
        <w:t xml:space="preserve">Анализ состояния дислокации сил и средств территориального и местных гарнизонов пожарной охраны </w:t>
      </w:r>
      <w:r w:rsidR="00874CAC">
        <w:rPr>
          <w:rFonts w:eastAsia="MS Mincho" w:cs="Times New Roman"/>
          <w:szCs w:val="28"/>
          <w:lang w:eastAsia="ru-RU"/>
        </w:rPr>
        <w:t>муниципального района</w:t>
      </w:r>
      <w:r w:rsidRPr="00B2300D">
        <w:rPr>
          <w:rFonts w:eastAsia="MS Mincho" w:cs="Times New Roman"/>
          <w:szCs w:val="28"/>
          <w:lang w:eastAsia="ru-RU"/>
        </w:rPr>
        <w:t xml:space="preserve">, сведений о численности населения, количестве населенных пунктов, находящихся в зоне и вне зоны нормативного времени прибытия первого подразделения пожарной охраны, позволяют сделать вывод о том, что существующие силы и средства пожарной охраны </w:t>
      </w:r>
      <w:r w:rsidR="00874CAC">
        <w:rPr>
          <w:rFonts w:eastAsia="MS Mincho" w:cs="Times New Roman"/>
          <w:szCs w:val="28"/>
          <w:lang w:eastAsia="ru-RU"/>
        </w:rPr>
        <w:t>муниципального района</w:t>
      </w:r>
      <w:r w:rsidR="00874CAC" w:rsidRPr="00B2300D">
        <w:rPr>
          <w:rFonts w:eastAsia="MS Mincho" w:cs="Times New Roman"/>
          <w:szCs w:val="28"/>
          <w:lang w:eastAsia="ru-RU"/>
        </w:rPr>
        <w:t xml:space="preserve"> </w:t>
      </w:r>
      <w:r w:rsidRPr="00B2300D">
        <w:rPr>
          <w:rFonts w:eastAsia="MS Mincho" w:cs="Times New Roman"/>
          <w:szCs w:val="28"/>
          <w:lang w:eastAsia="ru-RU"/>
        </w:rPr>
        <w:t>(федеральные, областные, муниципальные и другие) обеспечивают выполнение требований Технического регламента для менее чем половины населенных пунктов области.</w:t>
      </w:r>
    </w:p>
    <w:p w:rsidR="00B2300D" w:rsidRPr="00B2300D" w:rsidRDefault="00B2300D" w:rsidP="00B2300D">
      <w:pPr>
        <w:spacing w:after="0"/>
        <w:ind w:firstLine="709"/>
        <w:rPr>
          <w:rFonts w:eastAsia="MS Mincho" w:cs="Times New Roman"/>
          <w:szCs w:val="28"/>
          <w:lang w:eastAsia="ru-RU"/>
        </w:rPr>
      </w:pPr>
      <w:r w:rsidRPr="00B2300D">
        <w:rPr>
          <w:rFonts w:eastAsia="MS Mincho" w:cs="Times New Roman"/>
          <w:szCs w:val="28"/>
          <w:lang w:eastAsia="ru-RU"/>
        </w:rPr>
        <w:t xml:space="preserve">Основными проблемами обеспечения пожарной безопасности на территории </w:t>
      </w:r>
      <w:r w:rsidR="00874CAC">
        <w:rPr>
          <w:rFonts w:eastAsia="MS Mincho" w:cs="Times New Roman"/>
          <w:szCs w:val="28"/>
          <w:lang w:eastAsia="ru-RU"/>
        </w:rPr>
        <w:t>муниципального района</w:t>
      </w:r>
      <w:r w:rsidR="00874CAC" w:rsidRPr="00B2300D">
        <w:rPr>
          <w:rFonts w:eastAsia="MS Mincho" w:cs="Times New Roman"/>
          <w:szCs w:val="28"/>
          <w:lang w:eastAsia="ru-RU"/>
        </w:rPr>
        <w:t xml:space="preserve"> </w:t>
      </w:r>
      <w:r w:rsidRPr="00B2300D">
        <w:rPr>
          <w:rFonts w:eastAsia="MS Mincho" w:cs="Times New Roman"/>
          <w:szCs w:val="28"/>
          <w:lang w:eastAsia="ru-RU"/>
        </w:rPr>
        <w:t>являются:</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несвоевременное прибытие подразделений пожарной охраны к месту вызова из-за удаленности,</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низкий уровень защищенности населения, территорий и учреждений социальной сферы от пожаров,</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несвоевременное сообщение о пожаре (возгорании) в пожарную охрану,</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низкий уровень улучшения материально-технической базы и состояния объектов постоянного размещения подразделений пожарной охраны,</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 xml:space="preserve"> недостаток пожарной техники, многофункционального пожарно-технического оборудования и пожарного снаряжения (с учетом существующего уровня риска пожаров на территории).</w:t>
      </w:r>
    </w:p>
    <w:p w:rsidR="00B2300D" w:rsidRPr="00B2300D" w:rsidRDefault="00B2300D" w:rsidP="00B2300D">
      <w:pPr>
        <w:spacing w:after="0"/>
        <w:ind w:firstLine="709"/>
        <w:rPr>
          <w:rFonts w:eastAsia="MS Mincho" w:cs="Times New Roman"/>
          <w:szCs w:val="28"/>
          <w:lang w:eastAsia="ru-RU"/>
        </w:rPr>
      </w:pPr>
      <w:r w:rsidRPr="00B2300D">
        <w:rPr>
          <w:rFonts w:eastAsia="MS Mincho" w:cs="Times New Roman"/>
          <w:szCs w:val="28"/>
          <w:lang w:eastAsia="ru-RU"/>
        </w:rPr>
        <w:t>Основными направлениями по обеспечению пожарной безопасности территории являются:</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обеспечение пожарной безопасности на объектах экономики,</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обеспечение беспрепятственного прохода и проезда ко всем объектам защиты, размещение пожарных подъездов (пирсов) к источникам водоснабжения,</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lastRenderedPageBreak/>
        <w:t>обеспечение водой населенных пунктов, не имеющих источников водоснабжения для целей наружного пожаротушения,</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обеспечение противопожарных расстояний между зданиями, сооружениями и лесничествами на территории,</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анализ мест дислокации пожарных депо, с учетом нормативного времени прибытия пожарных расчетов к месту пожара,</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постепенная ликвидация ветхого и аварийного жилого фонда, расселение жилья, расположенного в санитарно-защитных зонах опасных производственных объектов (в том числе взрывопожароопасных),</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обеспечение пожарной безопасности в лесах.</w:t>
      </w:r>
    </w:p>
    <w:p w:rsidR="00B2300D" w:rsidRPr="00B2300D" w:rsidRDefault="00B2300D" w:rsidP="00B2300D">
      <w:pPr>
        <w:spacing w:after="0"/>
        <w:ind w:firstLine="709"/>
        <w:rPr>
          <w:rFonts w:eastAsia="MS Mincho" w:cs="Times New Roman"/>
          <w:szCs w:val="28"/>
          <w:lang w:eastAsia="ru-RU"/>
        </w:rPr>
      </w:pPr>
      <w:r w:rsidRPr="00B2300D">
        <w:rPr>
          <w:rFonts w:eastAsia="MS Mincho" w:cs="Times New Roman"/>
          <w:szCs w:val="28"/>
          <w:lang w:eastAsia="ru-RU"/>
        </w:rPr>
        <w:t>Дислокация подразделений пожарной охраны на территории в соответствии с Федеральным законом от 22.07.2008 № 123-ФЗ определяется, исходя из условия, что время прибытия первого подразделения в городских поселениях не должно превышать 10 </w:t>
      </w:r>
      <w:r w:rsidRPr="00B2300D">
        <w:rPr>
          <w:rFonts w:eastAsia="Times New Roman" w:cs="Times New Roman"/>
          <w:szCs w:val="28"/>
          <w:lang w:eastAsia="ru-RU"/>
        </w:rPr>
        <w:t>минут</w:t>
      </w:r>
      <w:r w:rsidRPr="00B2300D">
        <w:rPr>
          <w:rFonts w:eastAsia="MS Mincho" w:cs="Times New Roman"/>
          <w:szCs w:val="28"/>
          <w:lang w:eastAsia="ru-RU"/>
        </w:rPr>
        <w:t>, а в сельских – 20 минут. Размещение подразделений пожарной охраны населенных пунктов осуществляется в проектируемых зданиях пожарных депо.</w:t>
      </w:r>
    </w:p>
    <w:p w:rsidR="00B2300D" w:rsidRPr="00B2300D" w:rsidRDefault="00B2300D" w:rsidP="00B2300D">
      <w:pPr>
        <w:spacing w:after="0"/>
        <w:ind w:firstLine="709"/>
        <w:rPr>
          <w:rFonts w:eastAsia="MS Mincho" w:cs="Times New Roman"/>
          <w:szCs w:val="28"/>
          <w:lang w:eastAsia="ru-RU"/>
        </w:rPr>
      </w:pPr>
      <w:r w:rsidRPr="00B2300D">
        <w:rPr>
          <w:rFonts w:eastAsia="MS Mincho" w:cs="Times New Roman"/>
          <w:szCs w:val="28"/>
          <w:lang w:eastAsia="ru-RU"/>
        </w:rPr>
        <w:t xml:space="preserve">В соответствии с </w:t>
      </w:r>
      <w:hyperlink r:id="rId9" w:history="1">
        <w:r w:rsidRPr="00874CAC">
          <w:rPr>
            <w:rFonts w:eastAsia="MS Mincho" w:cs="Times New Roman"/>
            <w:szCs w:val="28"/>
            <w:lang w:eastAsia="ru-RU"/>
          </w:rPr>
          <w:t xml:space="preserve">Федеральным законом от 22.07.2008 № 123-ФЗ </w:t>
        </w:r>
        <w:r w:rsidRPr="00B2300D">
          <w:rPr>
            <w:rFonts w:eastAsia="MS Mincho" w:cs="Times New Roman"/>
            <w:szCs w:val="28"/>
            <w:lang w:eastAsia="ru-RU"/>
          </w:rPr>
          <w:br/>
        </w:r>
        <w:r w:rsidRPr="00874CAC">
          <w:rPr>
            <w:rFonts w:eastAsia="MS Mincho" w:cs="Times New Roman"/>
            <w:szCs w:val="28"/>
            <w:lang w:eastAsia="ru-RU"/>
          </w:rPr>
          <w:t>(ред. от 14.07.2022) «Технический регламент о требованиях пожарной безопасности»</w:t>
        </w:r>
      </w:hyperlink>
      <w:r w:rsidRPr="00B2300D">
        <w:rPr>
          <w:rFonts w:eastAsia="MS Mincho" w:cs="Times New Roman"/>
          <w:szCs w:val="28"/>
          <w:lang w:eastAsia="ru-RU"/>
        </w:rPr>
        <w:t xml:space="preserve"> здания пожарных депо в зависимости от назначения, количества автомобилей, состава помещений и их площадей классифицируются следующим образом:</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I типа – пожарные депо на 6, 8, 10 и 12 автомобилей для охраны городских поселений,</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II типа – пожарные депо на 2, 4 и 6 автомобилей для охраны городских поселений,</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III типа – пожарные депо на 6, 8, 10 и 12 автомобилей для охраны организаций,</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IV типа – пожарные депо на 2, 4 и 6 автомобилей для охраны организаций,</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V типа – пожарные депо на 1, 2, 3 и 4 автомобиля для охраны сельских поселений.</w:t>
      </w:r>
    </w:p>
    <w:p w:rsidR="00B2300D" w:rsidRPr="00B2300D" w:rsidRDefault="00B2300D" w:rsidP="00B2300D">
      <w:pPr>
        <w:spacing w:after="0"/>
        <w:ind w:firstLine="709"/>
        <w:rPr>
          <w:rFonts w:eastAsia="MS Mincho" w:cs="Times New Roman"/>
          <w:szCs w:val="28"/>
          <w:lang w:eastAsia="ru-RU"/>
        </w:rPr>
      </w:pPr>
      <w:r w:rsidRPr="00B2300D">
        <w:rPr>
          <w:rFonts w:eastAsia="MS Mincho" w:cs="Times New Roman"/>
          <w:szCs w:val="28"/>
          <w:lang w:eastAsia="ru-RU"/>
        </w:rPr>
        <w:t xml:space="preserve">Расчет количества пожарных депо и автомобилей </w:t>
      </w:r>
      <w:r w:rsidR="00874CAC">
        <w:rPr>
          <w:rFonts w:eastAsia="MS Mincho" w:cs="Times New Roman"/>
          <w:szCs w:val="28"/>
          <w:lang w:eastAsia="ru-RU"/>
        </w:rPr>
        <w:t xml:space="preserve">должен быть </w:t>
      </w:r>
      <w:r w:rsidRPr="00B2300D">
        <w:rPr>
          <w:rFonts w:eastAsia="MS Mincho" w:cs="Times New Roman"/>
          <w:szCs w:val="28"/>
          <w:lang w:eastAsia="ru-RU"/>
        </w:rPr>
        <w:t>осуществлен по каждому муниципальному образованию с учетом Региональных нормативов градостроительного проектирования и демографического прогноза населения по муниципальным образованиям.</w:t>
      </w:r>
    </w:p>
    <w:p w:rsidR="00B2300D" w:rsidRPr="00B2300D" w:rsidRDefault="00B2300D" w:rsidP="00B2300D">
      <w:pPr>
        <w:spacing w:after="0"/>
        <w:ind w:firstLine="709"/>
        <w:rPr>
          <w:rFonts w:eastAsia="MS Mincho" w:cs="Times New Roman"/>
          <w:szCs w:val="28"/>
          <w:lang w:eastAsia="ru-RU"/>
        </w:rPr>
      </w:pPr>
      <w:r w:rsidRPr="00B2300D">
        <w:rPr>
          <w:rFonts w:eastAsia="MS Mincho" w:cs="Times New Roman"/>
          <w:szCs w:val="28"/>
          <w:lang w:eastAsia="ru-RU"/>
        </w:rPr>
        <w:t xml:space="preserve">Все населенные пункты на территории </w:t>
      </w:r>
      <w:r w:rsidR="00874CAC">
        <w:rPr>
          <w:rFonts w:eastAsia="MS Mincho" w:cs="Times New Roman"/>
          <w:szCs w:val="28"/>
          <w:lang w:eastAsia="ru-RU"/>
        </w:rPr>
        <w:t>муниципального района</w:t>
      </w:r>
      <w:r w:rsidR="00874CAC" w:rsidRPr="00B2300D">
        <w:rPr>
          <w:rFonts w:eastAsia="MS Mincho" w:cs="Times New Roman"/>
          <w:szCs w:val="28"/>
          <w:lang w:eastAsia="ru-RU"/>
        </w:rPr>
        <w:t xml:space="preserve"> </w:t>
      </w:r>
      <w:r w:rsidRPr="00B2300D">
        <w:rPr>
          <w:rFonts w:eastAsia="MS Mincho" w:cs="Times New Roman"/>
          <w:szCs w:val="28"/>
          <w:lang w:eastAsia="ru-RU"/>
        </w:rPr>
        <w:t>должны быть обеспечены водными источниками для целей наружного пожаротушения, в соответствии с требованиями СП 8.13130.2009 «Системы противопожарной защиты. Источники наружного противопожарного водоснабжения. Требования пожарной безопасности».</w:t>
      </w:r>
    </w:p>
    <w:p w:rsidR="00B2300D" w:rsidRPr="00B2300D" w:rsidRDefault="00B2300D" w:rsidP="00E52D4F">
      <w:pPr>
        <w:pStyle w:val="3"/>
        <w:rPr>
          <w:rFonts w:eastAsia="Calibri"/>
          <w:lang w:eastAsia="ru-RU"/>
        </w:rPr>
      </w:pPr>
      <w:bookmarkStart w:id="54" w:name="_Toc129701182"/>
      <w:bookmarkStart w:id="55" w:name="_Toc138867126"/>
      <w:r w:rsidRPr="00B2300D">
        <w:rPr>
          <w:rFonts w:eastAsia="Calibri"/>
          <w:lang w:eastAsia="ru-RU"/>
        </w:rPr>
        <w:t>Обеспечение пожарной безопасности в лесах</w:t>
      </w:r>
      <w:bookmarkEnd w:id="54"/>
      <w:bookmarkEnd w:id="55"/>
    </w:p>
    <w:p w:rsidR="00B2300D" w:rsidRPr="00B2300D" w:rsidRDefault="00B2300D" w:rsidP="00B2300D">
      <w:pPr>
        <w:spacing w:after="0"/>
        <w:ind w:firstLine="709"/>
        <w:rPr>
          <w:rFonts w:eastAsia="MS Mincho" w:cs="Times New Roman"/>
          <w:szCs w:val="28"/>
          <w:lang w:eastAsia="ru-RU"/>
        </w:rPr>
      </w:pPr>
      <w:r w:rsidRPr="00B2300D">
        <w:rPr>
          <w:rFonts w:eastAsia="MS Mincho" w:cs="Times New Roman"/>
          <w:szCs w:val="28"/>
          <w:lang w:eastAsia="ru-RU"/>
        </w:rPr>
        <w:t xml:space="preserve">В соответствии со статьей 6 Федерального закона от 21.12.1994 № 69-ФЗ федеральный государственный пожарный надзор в лесах осуществляется уполномоченным федеральным органом исполнительной власти, органами </w:t>
      </w:r>
      <w:r w:rsidRPr="00B2300D">
        <w:rPr>
          <w:rFonts w:eastAsia="MS Mincho" w:cs="Times New Roman"/>
          <w:szCs w:val="28"/>
          <w:lang w:eastAsia="ru-RU"/>
        </w:rPr>
        <w:lastRenderedPageBreak/>
        <w:t>исполнительной власти субъектов Российской Федерации в рамках переданных полномочий Российской Федерации, а также подведомственными им государственными учреждениями при осуществлении ими федерального государственного лесного надзора (лесной охраны) в пределах полномочий, установленных лесным законодательством.</w:t>
      </w:r>
    </w:p>
    <w:p w:rsidR="00B2300D" w:rsidRPr="00B2300D" w:rsidRDefault="00B2300D" w:rsidP="00B2300D">
      <w:pPr>
        <w:spacing w:after="0"/>
        <w:ind w:firstLine="709"/>
        <w:rPr>
          <w:rFonts w:eastAsia="MS Mincho" w:cs="Times New Roman"/>
          <w:szCs w:val="28"/>
          <w:lang w:eastAsia="ru-RU"/>
        </w:rPr>
      </w:pPr>
      <w:r w:rsidRPr="00B2300D">
        <w:rPr>
          <w:rFonts w:eastAsia="MS Mincho" w:cs="Times New Roman"/>
          <w:szCs w:val="28"/>
          <w:lang w:eastAsia="ru-RU"/>
        </w:rPr>
        <w:t xml:space="preserve">Охрана лесов от пожаров на территории </w:t>
      </w:r>
      <w:r w:rsidR="00874CAC">
        <w:rPr>
          <w:rFonts w:eastAsia="MS Mincho" w:cs="Times New Roman"/>
          <w:szCs w:val="28"/>
          <w:lang w:eastAsia="ru-RU"/>
        </w:rPr>
        <w:t>муниципального района</w:t>
      </w:r>
      <w:r w:rsidR="00874CAC" w:rsidRPr="00B2300D">
        <w:rPr>
          <w:rFonts w:eastAsia="MS Mincho" w:cs="Times New Roman"/>
          <w:szCs w:val="28"/>
          <w:lang w:eastAsia="ru-RU"/>
        </w:rPr>
        <w:t xml:space="preserve"> </w:t>
      </w:r>
      <w:r w:rsidRPr="00B2300D">
        <w:rPr>
          <w:rFonts w:eastAsia="MS Mincho" w:cs="Times New Roman"/>
          <w:szCs w:val="28"/>
          <w:lang w:eastAsia="ru-RU"/>
        </w:rPr>
        <w:t>осуществляется в соответствии с Лесным кодексом Российской Федерации.</w:t>
      </w:r>
    </w:p>
    <w:p w:rsidR="00B2300D" w:rsidRPr="00B2300D" w:rsidRDefault="00B2300D" w:rsidP="00B2300D">
      <w:pPr>
        <w:spacing w:after="0"/>
        <w:ind w:firstLine="709"/>
        <w:rPr>
          <w:rFonts w:eastAsia="MS Mincho" w:cs="Times New Roman"/>
          <w:szCs w:val="28"/>
          <w:lang w:eastAsia="ru-RU"/>
        </w:rPr>
      </w:pPr>
      <w:r w:rsidRPr="00B2300D">
        <w:rPr>
          <w:rFonts w:eastAsia="MS Mincho" w:cs="Times New Roman"/>
          <w:szCs w:val="28"/>
          <w:lang w:eastAsia="ru-RU"/>
        </w:rPr>
        <w:t>Пожарную безопасность в лесах обеспечивают следующие мероприятия:</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bookmarkStart w:id="56" w:name="sub_30101"/>
      <w:r w:rsidRPr="00B2300D">
        <w:rPr>
          <w:rFonts w:eastAsia="MS Mincho" w:cs="Times New Roman"/>
          <w:snapToGrid w:val="0"/>
          <w:szCs w:val="28"/>
          <w:lang w:eastAsia="ru-RU"/>
        </w:rPr>
        <w:t>противопожарное обустройство лесов,</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bookmarkStart w:id="57" w:name="sub_30102"/>
      <w:bookmarkEnd w:id="56"/>
      <w:r w:rsidRPr="00B2300D">
        <w:rPr>
          <w:rFonts w:eastAsia="MS Mincho" w:cs="Times New Roman"/>
          <w:snapToGrid w:val="0"/>
          <w:szCs w:val="28"/>
          <w:lang w:eastAsia="ru-RU"/>
        </w:rPr>
        <w:t>создание систем, средств предупреждения и тушения лесных пожаров, содержание этих систем, средств, а также формирование запасов горюче-смазочных материалов на период высокой пожарной опасности,</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bookmarkStart w:id="58" w:name="sub_30103"/>
      <w:bookmarkEnd w:id="57"/>
      <w:r w:rsidRPr="00B2300D">
        <w:rPr>
          <w:rFonts w:eastAsia="MS Mincho" w:cs="Times New Roman"/>
          <w:snapToGrid w:val="0"/>
          <w:szCs w:val="28"/>
          <w:lang w:eastAsia="ru-RU"/>
        </w:rPr>
        <w:t>мониторинг пожарной опасности в лесах,</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bookmarkStart w:id="59" w:name="sub_30104"/>
      <w:bookmarkEnd w:id="58"/>
      <w:r w:rsidRPr="00B2300D">
        <w:rPr>
          <w:rFonts w:eastAsia="MS Mincho" w:cs="Times New Roman"/>
          <w:snapToGrid w:val="0"/>
          <w:szCs w:val="28"/>
          <w:lang w:eastAsia="ru-RU"/>
        </w:rPr>
        <w:t>разработка планов тушения лесных пожаров,</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bookmarkStart w:id="60" w:name="sub_30105"/>
      <w:bookmarkEnd w:id="59"/>
      <w:r w:rsidRPr="00B2300D">
        <w:rPr>
          <w:rFonts w:eastAsia="MS Mincho" w:cs="Times New Roman"/>
          <w:snapToGrid w:val="0"/>
          <w:szCs w:val="28"/>
          <w:lang w:eastAsia="ru-RU"/>
        </w:rPr>
        <w:t>тушение лесных пожаров,</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bookmarkStart w:id="61" w:name="sub_30106"/>
      <w:bookmarkEnd w:id="60"/>
      <w:r w:rsidRPr="00B2300D">
        <w:rPr>
          <w:rFonts w:eastAsia="MS Mincho" w:cs="Times New Roman"/>
          <w:snapToGrid w:val="0"/>
          <w:szCs w:val="28"/>
          <w:lang w:eastAsia="ru-RU"/>
        </w:rPr>
        <w:t>иные меры пожарной безопасности в лесах.</w:t>
      </w:r>
    </w:p>
    <w:p w:rsidR="00B2300D" w:rsidRPr="00B2300D" w:rsidRDefault="00B2300D" w:rsidP="00B2300D">
      <w:pPr>
        <w:spacing w:after="0"/>
        <w:ind w:firstLine="709"/>
        <w:rPr>
          <w:rFonts w:eastAsia="MS Mincho" w:cs="Times New Roman"/>
          <w:szCs w:val="28"/>
          <w:lang w:eastAsia="ru-RU"/>
        </w:rPr>
      </w:pPr>
      <w:bookmarkStart w:id="62" w:name="sub_3002"/>
      <w:bookmarkEnd w:id="61"/>
      <w:r w:rsidRPr="00B2300D">
        <w:rPr>
          <w:rFonts w:eastAsia="MS Mincho" w:cs="Times New Roman"/>
          <w:szCs w:val="28"/>
          <w:lang w:eastAsia="ru-RU"/>
        </w:rPr>
        <w:t>Противопожарное обустройство лесов включает:</w:t>
      </w:r>
    </w:p>
    <w:bookmarkEnd w:id="62"/>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разграничение территории лесов по способам обнаружения и тушения лесных пожаров на зоны наземной и авиационной охраны,</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распределение лесов по классам их природной пожарной опасности,</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строительство, реконструкцию и содержание дорог противопожарного назначения,</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устройство посадочных площадок для самолетов, вертолетов, используемых в целях проведения авиационных работ по охране и защите лесов,</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прокладку просек, противопожарных разрывов,</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устройство пожарных водоемов и подъездов к источникам воды.</w:t>
      </w:r>
    </w:p>
    <w:p w:rsidR="00B2300D" w:rsidRPr="00B2300D" w:rsidRDefault="00B2300D" w:rsidP="00B2300D">
      <w:pPr>
        <w:spacing w:after="0"/>
        <w:ind w:firstLine="709"/>
        <w:rPr>
          <w:rFonts w:eastAsia="MS Mincho" w:cs="Times New Roman"/>
          <w:szCs w:val="28"/>
          <w:lang w:eastAsia="ru-RU"/>
        </w:rPr>
      </w:pPr>
      <w:bookmarkStart w:id="63" w:name="sub_3003"/>
      <w:r w:rsidRPr="00B2300D">
        <w:rPr>
          <w:rFonts w:eastAsia="MS Mincho" w:cs="Times New Roman"/>
          <w:szCs w:val="28"/>
          <w:lang w:eastAsia="ru-RU"/>
        </w:rPr>
        <w:t>Меры по созданию и содержанию систем и средств предупреждения и тушения лесных пожаров заключаются в:</w:t>
      </w:r>
    </w:p>
    <w:bookmarkEnd w:id="63"/>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устройстве противопожарных минерализованных полос, мест отдыха и курения в лесу, стоянок автотранспорта, мест для разведения костров и тому подобных элементов благоустройства территории лесов,</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приобретении и поддержании в исправном состоянии пожарной техники, оборудования, снаряжения и инвентаря,</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организации систем связи и оповещения,</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строительстве и содержании пожарных наблюдательных пунктов (вышек, мачт, павильонов и других), пунктов сосредоточения противопожарного инвентаря, пожарных химических станций,</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снижении природной пожарной опасности лесов путем регулирования породного состава лесных насаждений, своевременного проведения санитарных рубок, очистки лесов от захламленности и очистки лесосек от порубочных остатков,</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проведение профилактического контролируемого противопожарного выжигания горючих материалов,</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lastRenderedPageBreak/>
        <w:t>создании резерва горюче-смазочных материалов на период высокой пожарной опасности в лесах.</w:t>
      </w:r>
    </w:p>
    <w:p w:rsidR="00B2300D" w:rsidRPr="00B2300D" w:rsidRDefault="00B2300D" w:rsidP="00B2300D">
      <w:pPr>
        <w:spacing w:after="0"/>
        <w:ind w:firstLine="709"/>
        <w:rPr>
          <w:rFonts w:eastAsia="MS Mincho" w:cs="Times New Roman"/>
          <w:szCs w:val="28"/>
          <w:lang w:eastAsia="ru-RU"/>
        </w:rPr>
      </w:pPr>
      <w:bookmarkStart w:id="64" w:name="sub_3004"/>
      <w:r w:rsidRPr="00B2300D">
        <w:rPr>
          <w:rFonts w:eastAsia="MS Mincho" w:cs="Times New Roman"/>
          <w:szCs w:val="28"/>
          <w:lang w:eastAsia="ru-RU"/>
        </w:rPr>
        <w:t>Мониторинг пожарной опасности в лесах включает:</w:t>
      </w:r>
    </w:p>
    <w:bookmarkEnd w:id="64"/>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наблюдение и контроль за пожарной опасностью в лесах,</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организацию системы обнаружения лесных пожаров и наблюдения за их динамикой с использованием наземных и авиационных средств,</w:t>
      </w:r>
    </w:p>
    <w:p w:rsidR="00B2300D" w:rsidRPr="00B2300D" w:rsidRDefault="00B2300D" w:rsidP="00B2300D">
      <w:pPr>
        <w:numPr>
          <w:ilvl w:val="0"/>
          <w:numId w:val="17"/>
        </w:numPr>
        <w:tabs>
          <w:tab w:val="left" w:pos="0"/>
          <w:tab w:val="left" w:pos="993"/>
        </w:tabs>
        <w:spacing w:after="0"/>
        <w:ind w:left="0" w:firstLine="709"/>
        <w:rPr>
          <w:rFonts w:eastAsia="MS Mincho" w:cs="Times New Roman"/>
          <w:snapToGrid w:val="0"/>
          <w:szCs w:val="28"/>
          <w:lang w:eastAsia="ru-RU"/>
        </w:rPr>
      </w:pPr>
      <w:r w:rsidRPr="00B2300D">
        <w:rPr>
          <w:rFonts w:eastAsia="MS Mincho" w:cs="Times New Roman"/>
          <w:snapToGrid w:val="0"/>
          <w:szCs w:val="28"/>
          <w:lang w:eastAsia="ru-RU"/>
        </w:rPr>
        <w:t>своевременное оповещение населения и противопожарных служб о пожарной опасности в лесах и лесных пожарах.</w:t>
      </w:r>
    </w:p>
    <w:p w:rsidR="00B2300D" w:rsidRPr="00B2300D" w:rsidRDefault="00B2300D" w:rsidP="00B2300D">
      <w:pPr>
        <w:tabs>
          <w:tab w:val="left" w:pos="916"/>
          <w:tab w:val="left" w:pos="1832"/>
          <w:tab w:val="left" w:pos="2748"/>
          <w:tab w:val="left" w:pos="3664"/>
          <w:tab w:val="left" w:pos="4580"/>
          <w:tab w:val="left" w:pos="5496"/>
          <w:tab w:val="left" w:pos="6412"/>
          <w:tab w:val="left" w:pos="7328"/>
          <w:tab w:val="left" w:pos="8244"/>
          <w:tab w:val="left" w:pos="9160"/>
          <w:tab w:val="left" w:pos="10205"/>
          <w:tab w:val="left" w:pos="10992"/>
          <w:tab w:val="left" w:pos="11908"/>
          <w:tab w:val="left" w:pos="12824"/>
          <w:tab w:val="left" w:pos="13740"/>
          <w:tab w:val="left" w:pos="14656"/>
        </w:tabs>
        <w:spacing w:after="0"/>
        <w:ind w:firstLine="709"/>
        <w:rPr>
          <w:rFonts w:eastAsia="MS Mincho" w:cs="Times New Roman"/>
          <w:szCs w:val="28"/>
          <w:lang w:eastAsia="ru-RU"/>
        </w:rPr>
      </w:pPr>
      <w:r w:rsidRPr="00B2300D">
        <w:rPr>
          <w:rFonts w:eastAsia="MS Mincho" w:cs="Times New Roman"/>
          <w:szCs w:val="28"/>
          <w:lang w:eastAsia="ru-RU"/>
        </w:rPr>
        <w:t xml:space="preserve">В соответствии с действующим «Положением о порядке отнесения территорий лесного фонда Российской Федерации и не входящих в лесной фонд Российской Федерации лесов к зонам и районам охраны», утвержденным Федеральным агентством лесного хозяйства, все лесные участки на территории </w:t>
      </w:r>
      <w:r w:rsidR="00874CAC">
        <w:rPr>
          <w:rFonts w:eastAsia="MS Mincho" w:cs="Times New Roman"/>
          <w:szCs w:val="28"/>
          <w:lang w:eastAsia="ru-RU"/>
        </w:rPr>
        <w:t>муниципального района</w:t>
      </w:r>
      <w:r w:rsidR="00874CAC" w:rsidRPr="00B2300D">
        <w:rPr>
          <w:rFonts w:eastAsia="MS Mincho" w:cs="Times New Roman"/>
          <w:szCs w:val="28"/>
          <w:lang w:eastAsia="ru-RU"/>
        </w:rPr>
        <w:t xml:space="preserve"> </w:t>
      </w:r>
      <w:r w:rsidRPr="00B2300D">
        <w:rPr>
          <w:rFonts w:eastAsia="MS Mincho" w:cs="Times New Roman"/>
          <w:szCs w:val="28"/>
          <w:lang w:eastAsia="ru-RU"/>
        </w:rPr>
        <w:t>отнесены к зоне наземной охраны лесов.</w:t>
      </w:r>
    </w:p>
    <w:p w:rsidR="00B2300D" w:rsidRPr="00B2300D" w:rsidRDefault="00B2300D" w:rsidP="00B23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eastAsia="MS Mincho" w:cs="Times New Roman"/>
          <w:szCs w:val="28"/>
          <w:lang w:eastAsia="ru-RU"/>
        </w:rPr>
      </w:pPr>
      <w:r w:rsidRPr="00B2300D">
        <w:rPr>
          <w:rFonts w:eastAsia="MS Mincho" w:cs="Times New Roman"/>
          <w:szCs w:val="28"/>
          <w:lang w:eastAsia="ru-RU"/>
        </w:rPr>
        <w:t>Наземную охрану лесов планируется осуществлять двумя способами – при помощи наземного патрулирования лесов и при помощи телевизионного наблюдения за лесами.</w:t>
      </w:r>
    </w:p>
    <w:p w:rsidR="00B2300D" w:rsidRPr="00B2300D" w:rsidRDefault="00B2300D" w:rsidP="00B23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eastAsia="MS Mincho" w:cs="Times New Roman"/>
          <w:szCs w:val="28"/>
          <w:lang w:eastAsia="ru-RU"/>
        </w:rPr>
      </w:pPr>
      <w:r w:rsidRPr="00B2300D">
        <w:rPr>
          <w:rFonts w:eastAsia="MS Mincho" w:cs="Times New Roman"/>
          <w:szCs w:val="28"/>
          <w:lang w:eastAsia="ru-RU"/>
        </w:rPr>
        <w:t>Для повышения эффективности наземной охраны лесов планируется строительство и ремонт дорог лесохозяйственного и противопожарного назначения.</w:t>
      </w:r>
    </w:p>
    <w:p w:rsidR="00B2300D" w:rsidRPr="00B2300D" w:rsidRDefault="00B2300D" w:rsidP="00B23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eastAsia="MS Mincho" w:cs="Times New Roman"/>
          <w:szCs w:val="28"/>
          <w:lang w:eastAsia="ru-RU"/>
        </w:rPr>
      </w:pPr>
      <w:r w:rsidRPr="00B2300D">
        <w:rPr>
          <w:rFonts w:eastAsia="MS Mincho" w:cs="Times New Roman"/>
          <w:szCs w:val="28"/>
          <w:lang w:eastAsia="ru-RU"/>
        </w:rPr>
        <w:t>Приказом Федерального агентства лесного хозяйства от 27.12.2012 № 174 установлены нормативы противопожарного устройства лесов.</w:t>
      </w:r>
    </w:p>
    <w:p w:rsidR="00B2300D" w:rsidRPr="00B2300D" w:rsidRDefault="00B2300D" w:rsidP="00B2300D">
      <w:pPr>
        <w:spacing w:after="0"/>
        <w:ind w:firstLine="709"/>
        <w:rPr>
          <w:rFonts w:eastAsia="MS Mincho" w:cs="Times New Roman"/>
          <w:szCs w:val="28"/>
          <w:lang w:eastAsia="ru-RU"/>
        </w:rPr>
      </w:pPr>
      <w:r w:rsidRPr="00B2300D">
        <w:rPr>
          <w:rFonts w:eastAsia="MS Mincho" w:cs="Times New Roman"/>
          <w:szCs w:val="28"/>
          <w:lang w:eastAsia="ru-RU"/>
        </w:rPr>
        <w:t>Основными причинами возникновения лесных пожаров являются антропогенные факторы. Целевая профилактическая работа должна быть направлена на человека, как на основную причину лесных пожаров, и должна привести к снижению количества лесных пожаров за счет развития противопожарной профилактики.</w:t>
      </w:r>
    </w:p>
    <w:p w:rsidR="00B2300D" w:rsidRPr="00B2300D" w:rsidRDefault="00B2300D" w:rsidP="00B2300D">
      <w:pPr>
        <w:spacing w:after="0"/>
        <w:ind w:firstLine="709"/>
        <w:rPr>
          <w:rFonts w:eastAsia="MS Mincho" w:cs="Times New Roman"/>
          <w:szCs w:val="28"/>
          <w:lang w:eastAsia="ru-RU"/>
        </w:rPr>
      </w:pPr>
      <w:r w:rsidRPr="00B2300D">
        <w:rPr>
          <w:rFonts w:eastAsia="MS Mincho" w:cs="Times New Roman"/>
          <w:szCs w:val="28"/>
          <w:lang w:eastAsia="ru-RU"/>
        </w:rPr>
        <w:t>Требования пожарной безопасности в лесах определены в соответствии с Правилами пожарной безопасности в лесах, утвержденными постановлением Правительства Российской Федерации от 30.06.2007 № 417.</w:t>
      </w:r>
    </w:p>
    <w:p w:rsidR="00B2300D" w:rsidRPr="00B2300D" w:rsidRDefault="00B2300D" w:rsidP="00B2300D">
      <w:pPr>
        <w:spacing w:after="0"/>
        <w:ind w:firstLine="709"/>
        <w:rPr>
          <w:rFonts w:eastAsia="MS Mincho" w:cs="Times New Roman"/>
          <w:szCs w:val="28"/>
          <w:lang w:eastAsia="ru-RU"/>
        </w:rPr>
      </w:pPr>
      <w:r w:rsidRPr="00B2300D">
        <w:rPr>
          <w:rFonts w:eastAsia="MS Mincho" w:cs="Times New Roman"/>
          <w:szCs w:val="28"/>
          <w:lang w:eastAsia="ru-RU"/>
        </w:rPr>
        <w:t>При осуществлении рекреационной деятельности в лесах в период пожароопасного сезона устройство мест отдыха, туристских стоянок и проведение других массовых мероприятий разрешается только по согласованию с органами государственной власти или органами местного самоуправления при условии оборудования на используемых лесных участках мест для разведения костров и сбора мусора.</w:t>
      </w:r>
    </w:p>
    <w:p w:rsidR="00B2300D" w:rsidRPr="00B2300D" w:rsidRDefault="00B2300D" w:rsidP="00B2300D">
      <w:pPr>
        <w:spacing w:after="0"/>
        <w:ind w:firstLine="709"/>
        <w:rPr>
          <w:rFonts w:eastAsia="MS Mincho" w:cs="Times New Roman"/>
          <w:szCs w:val="28"/>
          <w:lang w:eastAsia="ru-RU"/>
        </w:rPr>
      </w:pPr>
      <w:r w:rsidRPr="00B2300D">
        <w:rPr>
          <w:rFonts w:eastAsia="MS Mincho" w:cs="Times New Roman"/>
          <w:szCs w:val="28"/>
          <w:lang w:eastAsia="ru-RU"/>
        </w:rPr>
        <w:t>Полосы отвода автомобильных дорог, проходящих через лесные массивы, должны содержаться очищенными от валежной и сухостойной древесины, сучьев, древесных и иных отходов, других горючих материалов.</w:t>
      </w:r>
    </w:p>
    <w:p w:rsidR="00B2300D" w:rsidRPr="00B2300D" w:rsidRDefault="00B2300D" w:rsidP="00B2300D">
      <w:pPr>
        <w:spacing w:after="0"/>
        <w:ind w:firstLine="709"/>
        <w:rPr>
          <w:rFonts w:eastAsia="MS Mincho" w:cs="Times New Roman"/>
          <w:szCs w:val="28"/>
          <w:lang w:eastAsia="ru-RU"/>
        </w:rPr>
      </w:pPr>
      <w:r w:rsidRPr="00B2300D">
        <w:rPr>
          <w:rFonts w:eastAsia="MS Mincho" w:cs="Times New Roman"/>
          <w:szCs w:val="28"/>
          <w:lang w:eastAsia="ru-RU"/>
        </w:rPr>
        <w:t>Вдоль лесных дорог, не имеющих полос отвода, полосы шириной 10 м с каждой стороны дороги должны содержаться очищенными от валежной и сухостойной древесины, сучьев, древесных и иных отходов, других горючих материалов.</w:t>
      </w:r>
    </w:p>
    <w:p w:rsidR="00B2300D" w:rsidRPr="00B2300D" w:rsidRDefault="00B2300D" w:rsidP="00B2300D">
      <w:pPr>
        <w:spacing w:after="0"/>
        <w:ind w:firstLine="709"/>
        <w:rPr>
          <w:rFonts w:eastAsia="MS Mincho" w:cs="Times New Roman"/>
          <w:szCs w:val="28"/>
          <w:lang w:eastAsia="ru-RU"/>
        </w:rPr>
      </w:pPr>
      <w:r w:rsidRPr="00B2300D">
        <w:rPr>
          <w:rFonts w:eastAsia="MS Mincho" w:cs="Times New Roman"/>
          <w:szCs w:val="28"/>
          <w:lang w:eastAsia="ru-RU"/>
        </w:rPr>
        <w:t>Просеки, на которых находятся линии электропередачи и линии связи, в период пожароопасного сезона должны быть свободны от горючих материалов.</w:t>
      </w:r>
    </w:p>
    <w:p w:rsidR="00B2300D" w:rsidRPr="00B2300D" w:rsidRDefault="00B2300D" w:rsidP="00B2300D">
      <w:pPr>
        <w:spacing w:after="0"/>
        <w:ind w:firstLine="709"/>
        <w:rPr>
          <w:rFonts w:eastAsia="MS Mincho" w:cs="Times New Roman"/>
          <w:szCs w:val="28"/>
          <w:lang w:eastAsia="ru-RU"/>
        </w:rPr>
      </w:pPr>
      <w:r w:rsidRPr="00B2300D">
        <w:rPr>
          <w:rFonts w:eastAsia="MS Mincho" w:cs="Times New Roman"/>
          <w:szCs w:val="28"/>
          <w:lang w:eastAsia="ru-RU"/>
        </w:rPr>
        <w:lastRenderedPageBreak/>
        <w:t>Полосы отвода и охранные зоны вдоль трубопроводов, проходящих через лесные массивы, в период пожароопасного сезона должны быть свободны от горючих материалов. Через каждые 5-7 км трубопроводов устраиваются переезды для пожарной техники и прокладываются минерализованные полосы шириной 2-2,5 м вокруг домов линейных обходчиков, а также вокруг колодцев на трубопроводах.</w:t>
      </w:r>
    </w:p>
    <w:p w:rsidR="00B2300D" w:rsidRPr="00B2300D" w:rsidRDefault="00B2300D" w:rsidP="00B2300D">
      <w:pPr>
        <w:spacing w:after="0"/>
        <w:ind w:firstLine="709"/>
        <w:rPr>
          <w:rFonts w:eastAsia="MS Mincho" w:cs="Times New Roman"/>
          <w:szCs w:val="28"/>
          <w:lang w:eastAsia="ru-RU"/>
        </w:rPr>
      </w:pPr>
      <w:r w:rsidRPr="00B2300D">
        <w:rPr>
          <w:rFonts w:eastAsia="MS Mincho" w:cs="Times New Roman"/>
          <w:szCs w:val="28"/>
          <w:lang w:eastAsia="ru-RU"/>
        </w:rPr>
        <w:t>В целях обеспечения пожарной безопасности в лесах в соответствии с законодательством Российской Федерации пребывание граждан в лесах может быть ограничено.</w:t>
      </w:r>
    </w:p>
    <w:p w:rsidR="00B2300D" w:rsidRPr="00E52D4F" w:rsidRDefault="00B2300D" w:rsidP="00E52D4F">
      <w:pPr>
        <w:pStyle w:val="3"/>
        <w:rPr>
          <w:rFonts w:eastAsia="Calibri"/>
          <w:lang w:eastAsia="ru-RU"/>
        </w:rPr>
      </w:pPr>
      <w:bookmarkStart w:id="65" w:name="_Toc129701183"/>
      <w:bookmarkStart w:id="66" w:name="_Toc138867127"/>
      <w:r w:rsidRPr="00E52D4F">
        <w:rPr>
          <w:rFonts w:eastAsia="Calibri"/>
          <w:lang w:eastAsia="ru-RU"/>
        </w:rPr>
        <w:t>Обеспечение пожарной безопасности населенных пунктов</w:t>
      </w:r>
      <w:bookmarkEnd w:id="65"/>
      <w:bookmarkEnd w:id="66"/>
    </w:p>
    <w:p w:rsidR="00B2300D" w:rsidRPr="00B2300D" w:rsidRDefault="00B2300D" w:rsidP="00B2300D">
      <w:pPr>
        <w:spacing w:after="0"/>
        <w:ind w:firstLine="709"/>
        <w:rPr>
          <w:rFonts w:eastAsia="MS Mincho" w:cs="Times New Roman"/>
          <w:szCs w:val="28"/>
          <w:lang w:eastAsia="ru-RU"/>
        </w:rPr>
      </w:pPr>
      <w:r w:rsidRPr="00B2300D">
        <w:rPr>
          <w:rFonts w:eastAsia="MS Mincho" w:cs="Times New Roman"/>
          <w:szCs w:val="28"/>
          <w:lang w:eastAsia="ru-RU"/>
        </w:rPr>
        <w:t xml:space="preserve">В настоящее время пожарную безопасность территорий населенных пунктов осуществляют подразделения Федеральной противопожарной службы, противопожарной службы </w:t>
      </w:r>
      <w:r w:rsidR="002054C0">
        <w:rPr>
          <w:rFonts w:eastAsia="MS Mincho" w:cs="Times New Roman"/>
          <w:szCs w:val="28"/>
          <w:lang w:eastAsia="ru-RU"/>
        </w:rPr>
        <w:t>Карачаево-Черкесской Республики</w:t>
      </w:r>
      <w:r w:rsidRPr="00B2300D">
        <w:rPr>
          <w:rFonts w:eastAsia="MS Mincho" w:cs="Times New Roman"/>
          <w:szCs w:val="28"/>
          <w:lang w:eastAsia="ru-RU"/>
        </w:rPr>
        <w:t>, муниципальной, ведомственной, добров</w:t>
      </w:r>
      <w:r w:rsidR="002054C0">
        <w:rPr>
          <w:rFonts w:eastAsia="MS Mincho" w:cs="Times New Roman"/>
          <w:szCs w:val="28"/>
          <w:lang w:eastAsia="ru-RU"/>
        </w:rPr>
        <w:t>ольной, частной пожарной охраны.</w:t>
      </w:r>
    </w:p>
    <w:p w:rsidR="00B2300D" w:rsidRPr="00B2300D" w:rsidRDefault="00B2300D" w:rsidP="00B2300D">
      <w:pPr>
        <w:spacing w:after="0"/>
        <w:ind w:firstLine="709"/>
        <w:rPr>
          <w:rFonts w:eastAsia="MS Mincho" w:cs="Times New Roman"/>
          <w:szCs w:val="28"/>
          <w:lang w:eastAsia="ru-RU"/>
        </w:rPr>
      </w:pPr>
      <w:r w:rsidRPr="00B2300D">
        <w:rPr>
          <w:rFonts w:eastAsia="MS Mincho" w:cs="Times New Roman"/>
          <w:szCs w:val="28"/>
          <w:lang w:eastAsia="ru-RU"/>
        </w:rPr>
        <w:t xml:space="preserve">Региональные нормативы градостроительного проектирования </w:t>
      </w:r>
      <w:r w:rsidR="002054C0">
        <w:rPr>
          <w:rFonts w:eastAsia="MS Mincho" w:cs="Times New Roman"/>
          <w:szCs w:val="28"/>
          <w:lang w:eastAsia="ru-RU"/>
        </w:rPr>
        <w:t>Карачаево-Черкесской Республики</w:t>
      </w:r>
      <w:r w:rsidR="002054C0" w:rsidRPr="00B2300D">
        <w:rPr>
          <w:rFonts w:eastAsia="MS Mincho" w:cs="Times New Roman"/>
          <w:szCs w:val="28"/>
          <w:lang w:eastAsia="ru-RU"/>
        </w:rPr>
        <w:t xml:space="preserve"> </w:t>
      </w:r>
      <w:r w:rsidRPr="00B2300D">
        <w:rPr>
          <w:rFonts w:eastAsia="MS Mincho" w:cs="Times New Roman"/>
          <w:szCs w:val="28"/>
          <w:lang w:eastAsia="ru-RU"/>
        </w:rPr>
        <w:t xml:space="preserve">предусматривают минимально допустимый уровень обеспеченности пожарными депо и пожарными автомобилями, исходя из численности населения и площади населенных пунктов. </w:t>
      </w:r>
    </w:p>
    <w:p w:rsidR="00B2300D" w:rsidRPr="00B2300D" w:rsidRDefault="00B2300D" w:rsidP="00B2300D">
      <w:pPr>
        <w:spacing w:after="0"/>
        <w:ind w:firstLine="709"/>
        <w:rPr>
          <w:rFonts w:eastAsia="MS Mincho" w:cs="Times New Roman"/>
          <w:szCs w:val="28"/>
          <w:lang w:eastAsia="ru-RU"/>
        </w:rPr>
      </w:pPr>
      <w:r w:rsidRPr="00B2300D">
        <w:rPr>
          <w:rFonts w:eastAsia="MS Mincho" w:cs="Times New Roman"/>
          <w:szCs w:val="28"/>
          <w:lang w:eastAsia="ru-RU"/>
        </w:rPr>
        <w:t>Для обеспечения пожарной безопасности садоводческих, дачных хозяйств допускается принимать из расчета 0,2 пожарных автомобиля на 1000 жителей.</w:t>
      </w:r>
    </w:p>
    <w:p w:rsidR="00B2300D" w:rsidRPr="00B2300D" w:rsidRDefault="002054C0" w:rsidP="00B2300D">
      <w:pPr>
        <w:spacing w:after="0"/>
        <w:ind w:firstLine="709"/>
        <w:rPr>
          <w:rFonts w:eastAsia="MS Mincho" w:cs="Times New Roman"/>
          <w:szCs w:val="28"/>
          <w:lang w:eastAsia="ru-RU"/>
        </w:rPr>
      </w:pPr>
      <w:r>
        <w:rPr>
          <w:rFonts w:eastAsia="MS Mincho" w:cs="Times New Roman"/>
          <w:szCs w:val="28"/>
          <w:lang w:eastAsia="ru-RU"/>
        </w:rPr>
        <w:t>О</w:t>
      </w:r>
      <w:r w:rsidR="00B2300D" w:rsidRPr="00B2300D">
        <w:rPr>
          <w:rFonts w:eastAsia="MS Mincho" w:cs="Times New Roman"/>
          <w:szCs w:val="28"/>
          <w:lang w:eastAsia="ru-RU"/>
        </w:rPr>
        <w:t>беспечение пожарной безопасности территорий садоводческих, огороднических и дачных некоммерческих объединений граждан и отдельных участков осуществляют правления этих объединений и собственники участков.</w:t>
      </w:r>
    </w:p>
    <w:p w:rsidR="00B2300D" w:rsidRPr="00E52D4F" w:rsidRDefault="00B2300D" w:rsidP="00E52D4F">
      <w:pPr>
        <w:pStyle w:val="2"/>
        <w:rPr>
          <w:rFonts w:eastAsia="Times New Roman"/>
          <w:lang w:eastAsia="ru-RU"/>
        </w:rPr>
      </w:pPr>
      <w:bookmarkStart w:id="67" w:name="_Toc129701184"/>
      <w:bookmarkStart w:id="68" w:name="_Toc138867128"/>
      <w:r w:rsidRPr="00E52D4F">
        <w:rPr>
          <w:rFonts w:eastAsia="Times New Roman"/>
          <w:lang w:eastAsia="ru-RU"/>
        </w:rPr>
        <w:t>Объекты культурного наследия</w:t>
      </w:r>
      <w:bookmarkEnd w:id="67"/>
      <w:bookmarkEnd w:id="68"/>
    </w:p>
    <w:p w:rsidR="00F84FBF" w:rsidRDefault="00F84FBF" w:rsidP="00E52D4F">
      <w:pPr>
        <w:pStyle w:val="a3"/>
        <w:ind w:firstLine="709"/>
        <w:rPr>
          <w:bCs/>
        </w:rPr>
      </w:pPr>
      <w:r w:rsidRPr="00C32090">
        <w:t xml:space="preserve">На территории </w:t>
      </w:r>
      <w:r>
        <w:t>муниципального</w:t>
      </w:r>
      <w:r w:rsidR="00C62C9A">
        <w:t xml:space="preserve"> района</w:t>
      </w:r>
      <w:r w:rsidRPr="00C32090">
        <w:t xml:space="preserve"> </w:t>
      </w:r>
      <w:r w:rsidRPr="00C62C9A">
        <w:t xml:space="preserve">расположено </w:t>
      </w:r>
      <w:r w:rsidRPr="00C62C9A">
        <w:softHyphen/>
      </w:r>
      <w:r w:rsidRPr="00C62C9A">
        <w:softHyphen/>
      </w:r>
      <w:r w:rsidRPr="00C62C9A">
        <w:softHyphen/>
      </w:r>
      <w:r w:rsidRPr="00C62C9A">
        <w:softHyphen/>
      </w:r>
      <w:r w:rsidRPr="00C62C9A">
        <w:softHyphen/>
      </w:r>
      <w:r w:rsidRPr="00C62C9A">
        <w:softHyphen/>
      </w:r>
      <w:r w:rsidRPr="00C62C9A">
        <w:softHyphen/>
      </w:r>
      <w:r w:rsidRPr="00C62C9A">
        <w:softHyphen/>
      </w:r>
      <w:r w:rsidRPr="00C62C9A">
        <w:softHyphen/>
      </w:r>
      <w:r w:rsidRPr="00C62C9A">
        <w:softHyphen/>
      </w:r>
      <w:r w:rsidRPr="00C62C9A">
        <w:softHyphen/>
      </w:r>
      <w:r w:rsidRPr="00C62C9A">
        <w:softHyphen/>
      </w:r>
      <w:r w:rsidRPr="00C62C9A">
        <w:softHyphen/>
      </w:r>
      <w:r w:rsidRPr="00C62C9A">
        <w:softHyphen/>
      </w:r>
      <w:r w:rsidRPr="00C62C9A">
        <w:softHyphen/>
      </w:r>
      <w:r w:rsidRPr="00C62C9A">
        <w:softHyphen/>
      </w:r>
      <w:r w:rsidRPr="00C62C9A">
        <w:softHyphen/>
      </w:r>
      <w:r w:rsidRPr="00C62C9A">
        <w:softHyphen/>
      </w:r>
      <w:r w:rsidRPr="00C62C9A">
        <w:softHyphen/>
      </w:r>
      <w:r w:rsidRPr="00C62C9A">
        <w:softHyphen/>
      </w:r>
      <w:r w:rsidRPr="00C62C9A">
        <w:softHyphen/>
      </w:r>
      <w:r w:rsidRPr="00C62C9A">
        <w:softHyphen/>
      </w:r>
      <w:r w:rsidRPr="00C62C9A">
        <w:softHyphen/>
      </w:r>
      <w:r w:rsidRPr="00C62C9A">
        <w:softHyphen/>
      </w:r>
      <w:r w:rsidRPr="00C62C9A">
        <w:softHyphen/>
      </w:r>
      <w:r w:rsidRPr="00C62C9A">
        <w:softHyphen/>
      </w:r>
      <w:r w:rsidRPr="00C62C9A">
        <w:softHyphen/>
      </w:r>
      <w:r w:rsidRPr="00C62C9A">
        <w:softHyphen/>
      </w:r>
      <w:r w:rsidRPr="00C62C9A">
        <w:softHyphen/>
      </w:r>
      <w:r w:rsidRPr="00C62C9A">
        <w:softHyphen/>
      </w:r>
      <w:r w:rsidRPr="00C62C9A">
        <w:softHyphen/>
      </w:r>
      <w:r w:rsidR="00C62C9A" w:rsidRPr="00C62C9A">
        <w:t>21</w:t>
      </w:r>
      <w:r w:rsidRPr="00C62C9A">
        <w:t xml:space="preserve"> объект</w:t>
      </w:r>
      <w:r w:rsidR="00C62C9A" w:rsidRPr="00C62C9A">
        <w:t xml:space="preserve"> </w:t>
      </w:r>
      <w:r w:rsidRPr="00C62C9A">
        <w:t xml:space="preserve"> культурного наследия федерального значения и </w:t>
      </w:r>
      <w:r w:rsidR="00C62C9A" w:rsidRPr="00C62C9A">
        <w:t>8</w:t>
      </w:r>
      <w:r w:rsidRPr="00C62C9A">
        <w:t xml:space="preserve"> объектов</w:t>
      </w:r>
      <w:r w:rsidRPr="00C32090">
        <w:t xml:space="preserve"> культурного </w:t>
      </w:r>
      <w:r w:rsidR="00C62C9A">
        <w:t>наследия регионального значения</w:t>
      </w:r>
      <w:r w:rsidRPr="00C32090">
        <w:rPr>
          <w:bCs/>
        </w:rPr>
        <w:t xml:space="preserve">. </w:t>
      </w:r>
      <w:r w:rsidR="00C62C9A">
        <w:rPr>
          <w:bCs/>
        </w:rPr>
        <w:t xml:space="preserve">На территории имеются выявленные объекты культурного наследия, а также, объекты культурного наследия, обладающие </w:t>
      </w:r>
      <w:r w:rsidR="00C62C9A">
        <w:rPr>
          <w:color w:val="000000"/>
          <w:sz w:val="30"/>
          <w:szCs w:val="30"/>
          <w:shd w:val="clear" w:color="auto" w:fill="FFFFFF"/>
        </w:rPr>
        <w:t>признаками объекта культурного наследия.</w:t>
      </w:r>
    </w:p>
    <w:p w:rsidR="00C62C9A" w:rsidRPr="00C32090" w:rsidRDefault="00C62C9A" w:rsidP="00E52D4F">
      <w:pPr>
        <w:pStyle w:val="a3"/>
        <w:ind w:firstLine="709"/>
        <w:rPr>
          <w:bCs/>
        </w:rPr>
      </w:pPr>
      <w:r>
        <w:rPr>
          <w:bCs/>
        </w:rPr>
        <w:t xml:space="preserve">На территории </w:t>
      </w:r>
      <w:r>
        <w:t>муниципального района отсутствуют</w:t>
      </w:r>
      <w:r w:rsidRPr="00C32090">
        <w:t xml:space="preserve"> </w:t>
      </w:r>
      <w:r>
        <w:rPr>
          <w:color w:val="000000"/>
          <w:sz w:val="30"/>
          <w:szCs w:val="30"/>
          <w:shd w:val="clear" w:color="auto" w:fill="FFFFFF"/>
        </w:rPr>
        <w:t>объекты культурного наследия местного (муниципального) значения.</w:t>
      </w:r>
    </w:p>
    <w:p w:rsidR="00F84FBF" w:rsidRPr="00C32090" w:rsidRDefault="00F84FBF" w:rsidP="00E52D4F">
      <w:pPr>
        <w:pStyle w:val="a3"/>
        <w:ind w:firstLine="709"/>
      </w:pPr>
      <w:r w:rsidRPr="00C32090">
        <w:t xml:space="preserve">В соответствии с Федеральным законом от 25.06.2002 №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могут быть установлены зоны охраны объектов культурного наследия (памятников истории и культуры) народов Российской Федерации, включающие охранные зоны, зоны регулирования застройки и хозяйственной деятельности, зоны охраняемого природного ландшафта. </w:t>
      </w:r>
    </w:p>
    <w:p w:rsidR="00F84FBF" w:rsidRPr="00C32090" w:rsidRDefault="00F84FBF" w:rsidP="00F84FBF">
      <w:pPr>
        <w:pStyle w:val="a3"/>
      </w:pPr>
      <w:r w:rsidRPr="00C32090">
        <w:t xml:space="preserve">В соответствии с требованиями части 4 статьи 34.1 Федерального закона от 25.06.2002 № 73-ФЗ «Об объектах культурного наследия (памятниках истории и культуры) народов Российской Федерации» 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пункте 2 статьи 34.1 </w:t>
      </w:r>
      <w:r w:rsidRPr="00C32090">
        <w:lastRenderedPageBreak/>
        <w:t>Федерального закона от 25.06.2002 № 73-ФЗ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F84FBF" w:rsidRPr="00C32090" w:rsidRDefault="00F84FBF" w:rsidP="00E52D4F">
      <w:pPr>
        <w:pStyle w:val="a3"/>
        <w:ind w:firstLine="709"/>
      </w:pPr>
      <w:r w:rsidRPr="00C32090">
        <w:t>Устанавливаются следующие размеры защитных зон объектов культурного наследия:</w:t>
      </w:r>
    </w:p>
    <w:p w:rsidR="00F84FBF" w:rsidRPr="00C32090" w:rsidRDefault="00F84FBF" w:rsidP="00E52D4F">
      <w:pPr>
        <w:pStyle w:val="a3"/>
        <w:ind w:firstLine="709"/>
      </w:pPr>
      <w:r w:rsidRPr="00C32090">
        <w:t xml:space="preserve">1.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w:t>
      </w:r>
    </w:p>
    <w:p w:rsidR="00F84FBF" w:rsidRPr="00C32090" w:rsidRDefault="00F84FBF" w:rsidP="00E52D4F">
      <w:pPr>
        <w:pStyle w:val="a3"/>
        <w:ind w:firstLine="709"/>
      </w:pPr>
      <w:r w:rsidRPr="00C32090">
        <w:t>2.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F84FBF" w:rsidRPr="00C32090" w:rsidRDefault="00F84FBF" w:rsidP="00F84FBF">
      <w:pPr>
        <w:pStyle w:val="a3"/>
        <w:ind w:firstLine="709"/>
      </w:pPr>
      <w:r w:rsidRPr="00C32090">
        <w:t xml:space="preserve">3. В случае утверждения границ территории объекта культурного наследия в установленном законом порядке защитные зоны сокращаются и устанавливаются от внешних границ территории памятника или ансамбля: </w:t>
      </w:r>
    </w:p>
    <w:p w:rsidR="00F84FBF" w:rsidRPr="00C32090" w:rsidRDefault="00F84FBF" w:rsidP="00F84FBF">
      <w:pPr>
        <w:pStyle w:val="a3"/>
        <w:ind w:firstLine="709"/>
      </w:pPr>
      <w:r w:rsidRPr="00C32090">
        <w:t>для памятника, расположенного в границах населенного пункта – 100 метров;</w:t>
      </w:r>
    </w:p>
    <w:p w:rsidR="00F84FBF" w:rsidRPr="00C32090" w:rsidRDefault="00F84FBF" w:rsidP="00F84FBF">
      <w:pPr>
        <w:pStyle w:val="a3"/>
        <w:ind w:firstLine="709"/>
      </w:pPr>
      <w:r w:rsidRPr="00C32090">
        <w:t xml:space="preserve">для памятника, расположенного вне границ населенного пункта – 200 метров; </w:t>
      </w:r>
    </w:p>
    <w:p w:rsidR="00F84FBF" w:rsidRPr="00C32090" w:rsidRDefault="00F84FBF" w:rsidP="00F84FBF">
      <w:pPr>
        <w:pStyle w:val="a3"/>
        <w:ind w:firstLine="709"/>
      </w:pPr>
      <w:r w:rsidRPr="00C32090">
        <w:t>для ансамбля, расположенного в границах населенного пункта – 150 метров;</w:t>
      </w:r>
    </w:p>
    <w:p w:rsidR="00F84FBF" w:rsidRPr="00C32090" w:rsidRDefault="00F84FBF" w:rsidP="00F84FBF">
      <w:pPr>
        <w:pStyle w:val="a3"/>
        <w:ind w:firstLine="709"/>
      </w:pPr>
      <w:r w:rsidRPr="00C32090">
        <w:t>для ансамбля, расположенного вне границ населенного пункта – 250 метров.</w:t>
      </w:r>
    </w:p>
    <w:p w:rsidR="00F84FBF" w:rsidRPr="00C32090" w:rsidRDefault="00F84FBF" w:rsidP="00F84FBF">
      <w:pPr>
        <w:pStyle w:val="a3"/>
        <w:ind w:firstLine="709"/>
      </w:pPr>
      <w:r w:rsidRPr="00C32090">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ином расстоянии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rsidR="00F84FBF" w:rsidRPr="00C32090" w:rsidRDefault="00F84FBF" w:rsidP="00F84FBF">
      <w:pPr>
        <w:pStyle w:val="a3"/>
        <w:ind w:firstLine="709"/>
      </w:pPr>
      <w:r w:rsidRPr="00C32090">
        <w:t>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Федерального закона от 25.06.2002 № 73-ФЗ.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rsidR="00F84FBF" w:rsidRPr="00C32090" w:rsidRDefault="00F84FBF" w:rsidP="00F84FBF">
      <w:pPr>
        <w:pStyle w:val="a3"/>
        <w:ind w:firstLine="709"/>
      </w:pPr>
      <w:r w:rsidRPr="00C32090">
        <w:t xml:space="preserve">Согласно статье 3 Федерального закона от 25.06.2002 № 73-ФЗ, под объектом археологического наследия понимаются частично или полностью скрытые в земле </w:t>
      </w:r>
      <w:r w:rsidRPr="00C32090">
        <w:lastRenderedPageBreak/>
        <w:t>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Объектами археологического наследия являются в том числе городища, курганы, грунтовые могильники, древние погребения, селища, стоянки, каменные изваяния, стелы, наскальные изображения, остатки древних укреплений, производств, каналов, судов, дорог, места совершения древних религиозных обрядов, отнесенные к объектам археологического наследия культурные слои.</w:t>
      </w:r>
    </w:p>
    <w:p w:rsidR="00F84FBF" w:rsidRPr="00C32090" w:rsidRDefault="00F84FBF" w:rsidP="00F84FBF">
      <w:pPr>
        <w:pStyle w:val="a3"/>
        <w:ind w:firstLine="709"/>
      </w:pPr>
      <w:r w:rsidRPr="00C32090">
        <w:t>В соответствии с частью 5 статьи 5.1 Федерального закона от 25.06.2002 № 73-ФЗ 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настоящим Федеральным законом, земляных, строительных, мелиоративных, хозяйственных работ, указанных в статье 30 Федерального закона от 25.06.2002 № 73-ФЗ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rsidR="00F84FBF" w:rsidRPr="00C32090" w:rsidRDefault="00F84FBF" w:rsidP="00F84FBF">
      <w:pPr>
        <w:pStyle w:val="a3"/>
        <w:ind w:firstLine="709"/>
      </w:pPr>
      <w:r w:rsidRPr="00C32090">
        <w:t>Приказом Минкультуры России от 01.09.2015 № 2328 «Об утверждении перечня отдельных сведений об объектах археологического наследия, которые не подлежат опубликованию» утвержден перечень отдельных сведений об объектах археологического наследия, которые не подлежат опубликованию, который включает:</w:t>
      </w:r>
    </w:p>
    <w:p w:rsidR="00F84FBF" w:rsidRPr="00C32090" w:rsidRDefault="00F84FBF" w:rsidP="00F84FBF">
      <w:pPr>
        <w:pStyle w:val="a3"/>
        <w:ind w:firstLine="709"/>
      </w:pPr>
      <w:r w:rsidRPr="00C32090">
        <w:t>1. Сведения о местонахождении объекта археологического наследия (адрес объекта или при его отсутствии описание местоположения объекта).</w:t>
      </w:r>
    </w:p>
    <w:p w:rsidR="00F84FBF" w:rsidRPr="00C32090" w:rsidRDefault="00F84FBF" w:rsidP="00F84FBF">
      <w:pPr>
        <w:pStyle w:val="a3"/>
        <w:ind w:firstLine="709"/>
      </w:pPr>
      <w:r w:rsidRPr="00C32090">
        <w:t>2. Фотографическое (иное графическое) изображение объекта археологического наследия.</w:t>
      </w:r>
    </w:p>
    <w:p w:rsidR="00F84FBF" w:rsidRPr="00C32090" w:rsidRDefault="00F84FBF" w:rsidP="00F84FBF">
      <w:pPr>
        <w:pStyle w:val="a3"/>
        <w:ind w:firstLine="709"/>
      </w:pPr>
      <w:r w:rsidRPr="00C32090">
        <w:t>3. Описание границ территории объекта археологического наследия с приложением текстового описания местоположения этих границ, перечень координат характерных точек этих границ в системе координат, установленной для ведения государственного кадастра объектов недвижимости.</w:t>
      </w:r>
    </w:p>
    <w:p w:rsidR="00F84FBF" w:rsidRPr="00C32090" w:rsidRDefault="00F84FBF" w:rsidP="00F84FBF">
      <w:pPr>
        <w:pStyle w:val="a3"/>
        <w:ind w:firstLine="709"/>
      </w:pPr>
      <w:r w:rsidRPr="00C32090">
        <w:t>4. Сведения о наличии или об отсутствии зон охраны объекта археологического наследия.</w:t>
      </w:r>
    </w:p>
    <w:p w:rsidR="00F84FBF" w:rsidRPr="00C32090" w:rsidRDefault="00F84FBF" w:rsidP="00F84FBF">
      <w:pPr>
        <w:pStyle w:val="a3"/>
        <w:ind w:firstLine="709"/>
      </w:pPr>
      <w:r w:rsidRPr="00C32090">
        <w:t>5. Сведения о расположении объекта археологического наследия, имеющего вид «памятник» или «ансамбль», в границах зон охраны иного объекта культурного наследия.</w:t>
      </w:r>
    </w:p>
    <w:p w:rsidR="00F84FBF" w:rsidRPr="00C32090" w:rsidRDefault="00F84FBF" w:rsidP="00F84FBF">
      <w:pPr>
        <w:pStyle w:val="a3"/>
        <w:ind w:firstLine="709"/>
      </w:pPr>
      <w:r w:rsidRPr="00C32090">
        <w:t>6. Сведения о предмете охраны объекта археологического наследия.</w:t>
      </w:r>
    </w:p>
    <w:p w:rsidR="00F84FBF" w:rsidRPr="00C32090" w:rsidRDefault="00F84FBF" w:rsidP="00F84FBF">
      <w:pPr>
        <w:pStyle w:val="a3"/>
        <w:ind w:firstLine="709"/>
      </w:pPr>
      <w:r w:rsidRPr="00C32090">
        <w:t xml:space="preserve">Согласно статье 28 Федерального закона от 25.06.2002 № 73-ФЗ, в целях определения наличия или отсутствия объектов археологического наследия либо объектов, обладающих признаками объекта археологического наследия, на земельных участках, землях лесного фонда или в границах водных объектов или их частей, подлежащих воздействию земляных, строительных, мелиоративных, </w:t>
      </w:r>
      <w:r w:rsidRPr="00C32090">
        <w:lastRenderedPageBreak/>
        <w:t>хозяйственных работ, указанных в статье 30 Федерального закона от 25.06.2002 № 73-ФЗ, работ по использованию лесов и иных работ, в случае, если указанные земельные участки, земли лесного фонда, водные объекты, их части расположены в границах территорий, утвержденных в соответствии с пунктом 34.2 части 1 статьи 9 Федерального закона от 25.06.2002 № 73-ФЗ проводится государственная историко-культурная экспертиза.</w:t>
      </w:r>
    </w:p>
    <w:p w:rsidR="00F84FBF" w:rsidRPr="00C32090" w:rsidRDefault="00F84FBF" w:rsidP="00F84FBF">
      <w:pPr>
        <w:pStyle w:val="a3"/>
        <w:ind w:firstLine="709"/>
      </w:pPr>
      <w:r w:rsidRPr="00C32090">
        <w:t>В соответствии с частью 56 статьи 26 Федерального закона от 03.08.2018 № 342-ФЗ (в редакции от 27.12.2019) «О внесении изменений в Градостроительный кодекс Российской Федерации и отдельные законодательные акты Российской Федерации» до утверждения в соответствии с подпунктом 34.2 пункта 1 статьи 9 Федерального закона от 25.06.2002 № 73-ФЗ границ территорий, в отношении которых у федеральных органов государственной власти, органов государственной власти субъектов Российской Федерации и органов местного самоуправления, уполномоченных в области сохранения, использования, популяризации и государственной охраны объектов культурного наследия, имеются основания предполагать наличие на таких территориях объектов археологического наследия либо объектов, обладающих признаками объекта археологического наследия, государственная историко-культурная экспертиза проводится в соответствии с абзацем девятым статьи 28, абзацем третьим статьи 30, пунктом 3 статьи 31 Федерального закона от 25.06.2002 № 73-ФЗ.</w:t>
      </w:r>
    </w:p>
    <w:p w:rsidR="00F84FBF" w:rsidRPr="00C32090" w:rsidRDefault="00F84FBF" w:rsidP="00F84FBF">
      <w:pPr>
        <w:pStyle w:val="a3"/>
        <w:ind w:firstLine="709"/>
      </w:pPr>
      <w:r w:rsidRPr="00C32090">
        <w:t>В соответствии со статьей 36 Федерального закона от 25.06.2002 № 73-ФЗ проектирование и проведение земляных, строительных, мелиоративных, хозяйственных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(в том числе археологического)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к обеспечению сохранности объектов культурного наследия, предусмотренных частями 2, 3 статьи 36 Федерального закона от 25.06.2002 № 73-ФЗ: земляные, строительные, хозяйственные и иные работы в границах территории объекта культурного наследия, а также на земельных участках, непосредственно связанных с земельным участком в границах территории объекта культурного наследия, проводятся при условии реализации согласованных соответствующим органом охраны объектов культурного наследия обязательных разделов об обеспечении сохранности указанных объектов культурного наследия в проектах проведения таких работ, включающих оценку воздействия проводимых работ на объекты культурного наследия.</w:t>
      </w:r>
    </w:p>
    <w:p w:rsidR="00F84FBF" w:rsidRPr="00C32090" w:rsidRDefault="00F84FBF" w:rsidP="00F84FBF">
      <w:pPr>
        <w:pStyle w:val="a3"/>
        <w:ind w:firstLine="709"/>
      </w:pPr>
      <w:r w:rsidRPr="00C32090">
        <w:t xml:space="preserve">Согласно части 4 статьи 36 Федерального закона от 25.06.2002 № 73-ФЗ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w:t>
      </w:r>
      <w:r w:rsidRPr="00C32090">
        <w:lastRenderedPageBreak/>
        <w:t>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F84FBF" w:rsidRPr="00C32090" w:rsidRDefault="00F84FBF" w:rsidP="00F84FBF">
      <w:pPr>
        <w:pStyle w:val="a3"/>
        <w:ind w:firstLine="709"/>
      </w:pPr>
      <w:r w:rsidRPr="00C32090">
        <w:t>Учитывая изложенное, заказчику работ до проведения земляных, строительных и иных работ в соответствии со статьями 5.1, 28, 30, 31, 32, 36, 45.1 Федерального закона от 25.06.2002 № 73-ФЗ, частью 56 статьи 26 Федерального закона от 03.08.2018 № 342-ФЗ необходимо:</w:t>
      </w:r>
    </w:p>
    <w:p w:rsidR="00F84FBF" w:rsidRPr="00C32090" w:rsidRDefault="00F84FBF" w:rsidP="00F84FBF">
      <w:pPr>
        <w:pStyle w:val="a3"/>
        <w:ind w:firstLine="709"/>
      </w:pPr>
      <w:r w:rsidRPr="00C32090">
        <w:t>обеспечить проведение и финансирование государственной историко-культурной экспертизы земельного участка, подлежащего воздействию земляных, строительных, хозяйственных и иных работ, путем археологической разведки, в порядке, установленном статьей 45.1 Федерального закона от 25.06.2002 № 73-ФЗ;</w:t>
      </w:r>
    </w:p>
    <w:p w:rsidR="00F84FBF" w:rsidRPr="00C32090" w:rsidRDefault="00F84FBF" w:rsidP="00F84FBF">
      <w:pPr>
        <w:pStyle w:val="a3"/>
        <w:ind w:firstLine="709"/>
      </w:pPr>
      <w:r w:rsidRPr="00C32090">
        <w:t>предоставить в уполномоченный орган исполнительной власти документацию, подготовленную на основе археологических полевых работ, содержащую результаты исследований, в соответствии с которыми определяется наличие или отсутствие объектов археологического наследия и объектов, обладающих признаками объекта археологического наследия, на земельном участке, подлежащем воздействию земляных, строительных, хозяйственных и иных работ, а также заключение государственной историко-культурной экспертизы указанной документации (либо земельного участка).</w:t>
      </w:r>
    </w:p>
    <w:p w:rsidR="00F84FBF" w:rsidRPr="00C32090" w:rsidRDefault="00F84FBF" w:rsidP="00F84FBF">
      <w:pPr>
        <w:pStyle w:val="a3"/>
        <w:ind w:firstLine="709"/>
      </w:pPr>
      <w:r w:rsidRPr="00C32090">
        <w:t xml:space="preserve">В случае обнаружения в границе земельного участка, подлежащего воздействию земляных, строительных, хозяйственных и иных работ, объектов археологического наследия и (или) объектов, обладающих признаками объекта археологического наследия, и после принятия </w:t>
      </w:r>
      <w:r>
        <w:t>р</w:t>
      </w:r>
      <w:r w:rsidRPr="00C32090">
        <w:t>егиональны</w:t>
      </w:r>
      <w:r>
        <w:t>м</w:t>
      </w:r>
      <w:r w:rsidRPr="00C32090">
        <w:t xml:space="preserve"> орган</w:t>
      </w:r>
      <w:r>
        <w:t>ом</w:t>
      </w:r>
      <w:r w:rsidRPr="00C32090">
        <w:t xml:space="preserve"> охраны объектов культурного наследия решения о включении данного объекта в перечень выявленных объектов культурного наследия:</w:t>
      </w:r>
    </w:p>
    <w:p w:rsidR="00F84FBF" w:rsidRPr="00C32090" w:rsidRDefault="00F84FBF" w:rsidP="00F84FBF">
      <w:pPr>
        <w:pStyle w:val="a3"/>
        <w:ind w:firstLine="709"/>
      </w:pPr>
      <w:r w:rsidRPr="00C32090">
        <w:t>разработать в составе проектной документации раздел об обеспечении сохранности выявленного объекта культурного наследия или о проведении спасательных археологических полевых работ, либо проект обеспечения сохранности выявленного объекта культурного наследия, либо план проведения спасательных археологических полевых работ, включающих оценку воздействия проводимых работ на выявленный объект культурного наследия (далее – документация или раздел документации, обосновывающий меры по обеспечению сохранности выявленного объекта культурного наследия);</w:t>
      </w:r>
    </w:p>
    <w:p w:rsidR="00F84FBF" w:rsidRPr="00C32090" w:rsidRDefault="00F84FBF" w:rsidP="00F84FBF">
      <w:pPr>
        <w:pStyle w:val="a3"/>
        <w:ind w:firstLine="709"/>
      </w:pPr>
      <w:r w:rsidRPr="00C32090">
        <w:t xml:space="preserve">получить по документации или разделу документации, обосновывающей меры по обеспечению сохранности выявленного объекта культурного наследия, заключение государственной историко-культурной экспертизы и представить его совместно с указанной документацией в </w:t>
      </w:r>
      <w:r>
        <w:t>р</w:t>
      </w:r>
      <w:r w:rsidRPr="00C32090">
        <w:t>егиональный орган охраны объектов культурного наследия на согласование;</w:t>
      </w:r>
    </w:p>
    <w:p w:rsidR="00F84FBF" w:rsidRPr="00C32090" w:rsidRDefault="00F84FBF" w:rsidP="00F84FBF">
      <w:pPr>
        <w:pStyle w:val="a3"/>
        <w:ind w:firstLine="709"/>
      </w:pPr>
      <w:r w:rsidRPr="00C32090">
        <w:t xml:space="preserve">обеспечить реализацию согласованной </w:t>
      </w:r>
      <w:r>
        <w:t>р</w:t>
      </w:r>
      <w:r w:rsidRPr="00C32090">
        <w:t>егиональны</w:t>
      </w:r>
      <w:r>
        <w:t>м</w:t>
      </w:r>
      <w:r w:rsidRPr="00C32090">
        <w:t xml:space="preserve"> орган</w:t>
      </w:r>
      <w:r>
        <w:t>ом</w:t>
      </w:r>
      <w:r w:rsidRPr="00C32090">
        <w:t xml:space="preserve"> охраны объектов культурного наследия документации, обосновывающей меры по обеспечению сохранности выявленного объекта культурного наследия.</w:t>
      </w:r>
    </w:p>
    <w:p w:rsidR="00323131" w:rsidRDefault="001105E2" w:rsidP="00FE1FA7">
      <w:pPr>
        <w:pStyle w:val="3"/>
      </w:pPr>
      <w:bookmarkStart w:id="69" w:name="_Toc387850170"/>
      <w:bookmarkStart w:id="70" w:name="_Toc138867129"/>
      <w:r w:rsidRPr="00F8519D">
        <w:lastRenderedPageBreak/>
        <w:t>Сведения об о</w:t>
      </w:r>
      <w:r w:rsidR="00323131" w:rsidRPr="00F8519D">
        <w:t>бъект</w:t>
      </w:r>
      <w:r w:rsidRPr="00F8519D">
        <w:t>ах</w:t>
      </w:r>
      <w:r w:rsidR="00323131" w:rsidRPr="00F8519D">
        <w:t xml:space="preserve"> </w:t>
      </w:r>
      <w:r w:rsidR="00EF453E" w:rsidRPr="00F8519D">
        <w:t xml:space="preserve">культурного наследия </w:t>
      </w:r>
      <w:r w:rsidR="00323131" w:rsidRPr="00F8519D">
        <w:t>федерального</w:t>
      </w:r>
      <w:r w:rsidR="00EF453E" w:rsidRPr="00F8519D">
        <w:t xml:space="preserve"> значения</w:t>
      </w:r>
      <w:bookmarkEnd w:id="69"/>
      <w:bookmarkEnd w:id="70"/>
      <w:r w:rsidRPr="00F8519D">
        <w:t xml:space="preserve"> </w:t>
      </w:r>
    </w:p>
    <w:p w:rsidR="00F01DFE" w:rsidRDefault="00F01DFE" w:rsidP="00F01DFE">
      <w:pPr>
        <w:spacing w:after="0"/>
      </w:pPr>
    </w:p>
    <w:p w:rsidR="00F01DFE" w:rsidRDefault="00F01DFE" w:rsidP="00F01DFE">
      <w:pPr>
        <w:spacing w:after="0"/>
        <w:jc w:val="center"/>
      </w:pPr>
      <w:r>
        <w:t>Перечень объектов культурного наследия федерального значения  Карачаево-Черкесской Республики включенных в ЕГРОКН</w:t>
      </w:r>
      <w:r w:rsidR="00C62C9A">
        <w:t>, расположенных на территории</w:t>
      </w:r>
    </w:p>
    <w:tbl>
      <w:tblPr>
        <w:tblStyle w:val="ab"/>
        <w:tblW w:w="10524" w:type="dxa"/>
        <w:tblInd w:w="-176" w:type="dxa"/>
        <w:tblLayout w:type="fixed"/>
        <w:tblLook w:val="04A0"/>
      </w:tblPr>
      <w:tblGrid>
        <w:gridCol w:w="1985"/>
        <w:gridCol w:w="1134"/>
        <w:gridCol w:w="2977"/>
        <w:gridCol w:w="1417"/>
        <w:gridCol w:w="1169"/>
        <w:gridCol w:w="1842"/>
      </w:tblGrid>
      <w:tr w:rsidR="00F01DFE" w:rsidRPr="001209B9" w:rsidTr="00C62C9A">
        <w:trPr>
          <w:cantSplit/>
          <w:trHeight w:val="1134"/>
        </w:trPr>
        <w:tc>
          <w:tcPr>
            <w:tcW w:w="1985" w:type="dxa"/>
          </w:tcPr>
          <w:p w:rsidR="00F01DFE" w:rsidRPr="001209B9" w:rsidRDefault="00F01DFE" w:rsidP="00F01DFE">
            <w:pPr>
              <w:jc w:val="center"/>
              <w:rPr>
                <w:rFonts w:cs="Times New Roman"/>
                <w:b/>
                <w:sz w:val="20"/>
                <w:szCs w:val="20"/>
              </w:rPr>
            </w:pPr>
            <w:r w:rsidRPr="001209B9">
              <w:rPr>
                <w:rFonts w:cs="Times New Roman"/>
                <w:b/>
                <w:sz w:val="20"/>
                <w:szCs w:val="20"/>
              </w:rPr>
              <w:t>Регистрац</w:t>
            </w:r>
            <w:r>
              <w:rPr>
                <w:rFonts w:cs="Times New Roman"/>
                <w:b/>
                <w:sz w:val="20"/>
                <w:szCs w:val="20"/>
              </w:rPr>
              <w:t>ионный</w:t>
            </w:r>
          </w:p>
          <w:p w:rsidR="00F01DFE" w:rsidRPr="001209B9" w:rsidRDefault="00F01DFE" w:rsidP="00F01DFE">
            <w:pPr>
              <w:jc w:val="center"/>
              <w:rPr>
                <w:rFonts w:cs="Times New Roman"/>
                <w:b/>
                <w:sz w:val="20"/>
                <w:szCs w:val="20"/>
              </w:rPr>
            </w:pPr>
            <w:r w:rsidRPr="001209B9">
              <w:rPr>
                <w:rFonts w:cs="Times New Roman"/>
                <w:b/>
                <w:sz w:val="20"/>
                <w:szCs w:val="20"/>
              </w:rPr>
              <w:t xml:space="preserve">номер Наименование ОКН и  период </w:t>
            </w:r>
            <w:r>
              <w:rPr>
                <w:rFonts w:cs="Times New Roman"/>
                <w:b/>
                <w:sz w:val="20"/>
                <w:szCs w:val="20"/>
              </w:rPr>
              <w:t>его возникновения (постройки)</w:t>
            </w:r>
          </w:p>
        </w:tc>
        <w:tc>
          <w:tcPr>
            <w:tcW w:w="1134" w:type="dxa"/>
          </w:tcPr>
          <w:p w:rsidR="00F01DFE" w:rsidRPr="001209B9" w:rsidRDefault="00F01DFE" w:rsidP="00F01DFE">
            <w:pPr>
              <w:jc w:val="center"/>
              <w:rPr>
                <w:rFonts w:cs="Times New Roman"/>
                <w:b/>
                <w:sz w:val="20"/>
                <w:szCs w:val="20"/>
              </w:rPr>
            </w:pPr>
            <w:r w:rsidRPr="001209B9">
              <w:rPr>
                <w:rFonts w:cs="Times New Roman"/>
                <w:b/>
                <w:sz w:val="20"/>
                <w:szCs w:val="20"/>
              </w:rPr>
              <w:t xml:space="preserve">Вид </w:t>
            </w:r>
          </w:p>
          <w:p w:rsidR="00F01DFE" w:rsidRPr="001209B9" w:rsidRDefault="00F01DFE" w:rsidP="00F01DFE">
            <w:pPr>
              <w:jc w:val="center"/>
              <w:rPr>
                <w:rFonts w:cs="Times New Roman"/>
                <w:b/>
                <w:sz w:val="20"/>
                <w:szCs w:val="20"/>
              </w:rPr>
            </w:pPr>
            <w:r w:rsidRPr="001209B9">
              <w:rPr>
                <w:rFonts w:cs="Times New Roman"/>
                <w:b/>
                <w:sz w:val="20"/>
                <w:szCs w:val="20"/>
              </w:rPr>
              <w:t>ОКН</w:t>
            </w:r>
          </w:p>
        </w:tc>
        <w:tc>
          <w:tcPr>
            <w:tcW w:w="2977" w:type="dxa"/>
          </w:tcPr>
          <w:p w:rsidR="00F01DFE" w:rsidRPr="001209B9" w:rsidRDefault="00F01DFE" w:rsidP="00F01DFE">
            <w:pPr>
              <w:jc w:val="center"/>
              <w:rPr>
                <w:rFonts w:cs="Times New Roman"/>
                <w:b/>
                <w:sz w:val="20"/>
                <w:szCs w:val="20"/>
              </w:rPr>
            </w:pPr>
            <w:r w:rsidRPr="001209B9">
              <w:rPr>
                <w:rFonts w:cs="Times New Roman"/>
                <w:b/>
                <w:sz w:val="20"/>
                <w:szCs w:val="20"/>
              </w:rPr>
              <w:t>Адрес по архивным данным</w:t>
            </w:r>
          </w:p>
        </w:tc>
        <w:tc>
          <w:tcPr>
            <w:tcW w:w="1417" w:type="dxa"/>
          </w:tcPr>
          <w:p w:rsidR="00F01DFE" w:rsidRPr="001209B9" w:rsidRDefault="00F01DFE" w:rsidP="00F01DFE">
            <w:pPr>
              <w:jc w:val="center"/>
              <w:rPr>
                <w:rFonts w:cs="Times New Roman"/>
                <w:b/>
                <w:sz w:val="20"/>
                <w:szCs w:val="20"/>
              </w:rPr>
            </w:pPr>
            <w:r w:rsidRPr="001209B9">
              <w:rPr>
                <w:rFonts w:cs="Times New Roman"/>
                <w:b/>
                <w:sz w:val="20"/>
                <w:szCs w:val="20"/>
              </w:rPr>
              <w:t>Рекв</w:t>
            </w:r>
            <w:r>
              <w:rPr>
                <w:rFonts w:cs="Times New Roman"/>
                <w:b/>
                <w:sz w:val="20"/>
                <w:szCs w:val="20"/>
              </w:rPr>
              <w:t>и</w:t>
            </w:r>
            <w:r w:rsidRPr="001209B9">
              <w:rPr>
                <w:rFonts w:cs="Times New Roman"/>
                <w:b/>
                <w:sz w:val="20"/>
                <w:szCs w:val="20"/>
              </w:rPr>
              <w:t>зиты нормативно правового акта о постановке ОКН на государственную охрану</w:t>
            </w:r>
          </w:p>
        </w:tc>
        <w:tc>
          <w:tcPr>
            <w:tcW w:w="1169" w:type="dxa"/>
          </w:tcPr>
          <w:p w:rsidR="00F01DFE" w:rsidRPr="001209B9" w:rsidRDefault="00F01DFE" w:rsidP="00F01DFE">
            <w:pPr>
              <w:jc w:val="center"/>
              <w:rPr>
                <w:rFonts w:cs="Times New Roman"/>
                <w:b/>
                <w:sz w:val="20"/>
                <w:szCs w:val="20"/>
              </w:rPr>
            </w:pPr>
            <w:r w:rsidRPr="001209B9">
              <w:rPr>
                <w:rFonts w:cs="Times New Roman"/>
                <w:b/>
                <w:sz w:val="20"/>
                <w:szCs w:val="20"/>
              </w:rPr>
              <w:t>Учетный номер</w:t>
            </w:r>
          </w:p>
        </w:tc>
        <w:tc>
          <w:tcPr>
            <w:tcW w:w="1842" w:type="dxa"/>
          </w:tcPr>
          <w:p w:rsidR="00F01DFE" w:rsidRPr="001209B9" w:rsidRDefault="00F01DFE" w:rsidP="00F01DFE">
            <w:pPr>
              <w:jc w:val="center"/>
              <w:rPr>
                <w:rFonts w:cs="Times New Roman"/>
                <w:b/>
                <w:sz w:val="20"/>
                <w:szCs w:val="20"/>
              </w:rPr>
            </w:pPr>
            <w:r w:rsidRPr="001209B9">
              <w:rPr>
                <w:rFonts w:cs="Times New Roman"/>
                <w:b/>
                <w:sz w:val="20"/>
                <w:szCs w:val="20"/>
              </w:rPr>
              <w:t>Справка о современном местонахождение ОКН</w:t>
            </w:r>
          </w:p>
        </w:tc>
      </w:tr>
    </w:tbl>
    <w:p w:rsidR="00F01DFE" w:rsidRPr="00F01DFE" w:rsidRDefault="00F01DFE" w:rsidP="00F01DFE">
      <w:pPr>
        <w:spacing w:after="0"/>
        <w:rPr>
          <w:sz w:val="16"/>
          <w:szCs w:val="16"/>
        </w:rPr>
      </w:pPr>
    </w:p>
    <w:tbl>
      <w:tblPr>
        <w:tblStyle w:val="ab"/>
        <w:tblW w:w="10382" w:type="dxa"/>
        <w:tblInd w:w="-176" w:type="dxa"/>
        <w:tblLayout w:type="fixed"/>
        <w:tblLook w:val="04A0"/>
      </w:tblPr>
      <w:tblGrid>
        <w:gridCol w:w="1985"/>
        <w:gridCol w:w="1134"/>
        <w:gridCol w:w="2977"/>
        <w:gridCol w:w="1275"/>
        <w:gridCol w:w="1169"/>
        <w:gridCol w:w="1842"/>
      </w:tblGrid>
      <w:tr w:rsidR="00F01DFE" w:rsidRPr="00C62C9A" w:rsidTr="00C62C9A">
        <w:trPr>
          <w:tblHeader/>
        </w:trPr>
        <w:tc>
          <w:tcPr>
            <w:tcW w:w="1985" w:type="dxa"/>
          </w:tcPr>
          <w:p w:rsidR="00F01DFE" w:rsidRPr="00C62C9A" w:rsidRDefault="00F01DFE" w:rsidP="00F01DFE">
            <w:pPr>
              <w:jc w:val="center"/>
              <w:rPr>
                <w:rFonts w:cs="Times New Roman"/>
                <w:sz w:val="20"/>
                <w:szCs w:val="20"/>
              </w:rPr>
            </w:pPr>
            <w:r w:rsidRPr="00C62C9A">
              <w:rPr>
                <w:rFonts w:cs="Times New Roman"/>
                <w:sz w:val="20"/>
                <w:szCs w:val="20"/>
              </w:rPr>
              <w:t>1</w:t>
            </w:r>
          </w:p>
        </w:tc>
        <w:tc>
          <w:tcPr>
            <w:tcW w:w="1134" w:type="dxa"/>
          </w:tcPr>
          <w:p w:rsidR="00F01DFE" w:rsidRPr="00C62C9A" w:rsidRDefault="00F01DFE" w:rsidP="00F01DFE">
            <w:pPr>
              <w:jc w:val="center"/>
              <w:rPr>
                <w:rFonts w:cs="Times New Roman"/>
                <w:sz w:val="20"/>
                <w:szCs w:val="20"/>
              </w:rPr>
            </w:pPr>
            <w:r w:rsidRPr="00C62C9A">
              <w:rPr>
                <w:rFonts w:cs="Times New Roman"/>
                <w:sz w:val="20"/>
                <w:szCs w:val="20"/>
              </w:rPr>
              <w:t>2</w:t>
            </w:r>
          </w:p>
        </w:tc>
        <w:tc>
          <w:tcPr>
            <w:tcW w:w="2977" w:type="dxa"/>
          </w:tcPr>
          <w:p w:rsidR="00F01DFE" w:rsidRPr="00C62C9A" w:rsidRDefault="00F01DFE" w:rsidP="00F01DFE">
            <w:pPr>
              <w:jc w:val="center"/>
              <w:rPr>
                <w:rFonts w:cs="Times New Roman"/>
                <w:sz w:val="20"/>
                <w:szCs w:val="20"/>
              </w:rPr>
            </w:pPr>
            <w:r w:rsidRPr="00C62C9A">
              <w:rPr>
                <w:rFonts w:cs="Times New Roman"/>
                <w:sz w:val="20"/>
                <w:szCs w:val="20"/>
              </w:rPr>
              <w:t>3</w:t>
            </w:r>
          </w:p>
        </w:tc>
        <w:tc>
          <w:tcPr>
            <w:tcW w:w="1275" w:type="dxa"/>
          </w:tcPr>
          <w:p w:rsidR="00F01DFE" w:rsidRPr="00C62C9A" w:rsidRDefault="00F01DFE" w:rsidP="00F01DFE">
            <w:pPr>
              <w:jc w:val="center"/>
              <w:rPr>
                <w:rFonts w:cs="Times New Roman"/>
                <w:sz w:val="20"/>
                <w:szCs w:val="20"/>
              </w:rPr>
            </w:pPr>
            <w:r w:rsidRPr="00C62C9A">
              <w:rPr>
                <w:rFonts w:cs="Times New Roman"/>
                <w:sz w:val="20"/>
                <w:szCs w:val="20"/>
              </w:rPr>
              <w:t>4</w:t>
            </w:r>
          </w:p>
        </w:tc>
        <w:tc>
          <w:tcPr>
            <w:tcW w:w="1169" w:type="dxa"/>
          </w:tcPr>
          <w:p w:rsidR="00F01DFE" w:rsidRPr="00C62C9A" w:rsidRDefault="00F01DFE" w:rsidP="00F01DFE">
            <w:pPr>
              <w:jc w:val="center"/>
              <w:rPr>
                <w:rFonts w:cs="Times New Roman"/>
                <w:sz w:val="20"/>
                <w:szCs w:val="20"/>
              </w:rPr>
            </w:pPr>
            <w:r w:rsidRPr="00C62C9A">
              <w:rPr>
                <w:rFonts w:cs="Times New Roman"/>
                <w:sz w:val="20"/>
                <w:szCs w:val="20"/>
              </w:rPr>
              <w:t>5</w:t>
            </w:r>
          </w:p>
        </w:tc>
        <w:tc>
          <w:tcPr>
            <w:tcW w:w="1842" w:type="dxa"/>
          </w:tcPr>
          <w:p w:rsidR="00F01DFE" w:rsidRPr="00C62C9A" w:rsidRDefault="00F01DFE" w:rsidP="00F01DFE">
            <w:pPr>
              <w:jc w:val="center"/>
              <w:rPr>
                <w:rFonts w:cs="Times New Roman"/>
                <w:sz w:val="20"/>
                <w:szCs w:val="20"/>
              </w:rPr>
            </w:pPr>
            <w:r w:rsidRPr="00C62C9A">
              <w:rPr>
                <w:rFonts w:cs="Times New Roman"/>
                <w:sz w:val="20"/>
                <w:szCs w:val="20"/>
              </w:rPr>
              <w:t>6</w:t>
            </w:r>
          </w:p>
        </w:tc>
      </w:tr>
      <w:tr w:rsidR="00F01DFE" w:rsidRPr="001209B9" w:rsidTr="00C62C9A">
        <w:tc>
          <w:tcPr>
            <w:tcW w:w="1985" w:type="dxa"/>
            <w:vAlign w:val="center"/>
          </w:tcPr>
          <w:p w:rsidR="00F01DFE" w:rsidRPr="00F01DFE" w:rsidRDefault="00F01DFE" w:rsidP="00F01DFE">
            <w:pPr>
              <w:rPr>
                <w:rFonts w:cs="Times New Roman"/>
                <w:sz w:val="20"/>
                <w:szCs w:val="20"/>
              </w:rPr>
            </w:pPr>
            <w:r w:rsidRPr="00F01DFE">
              <w:rPr>
                <w:rFonts w:cs="Times New Roman"/>
                <w:sz w:val="20"/>
                <w:szCs w:val="20"/>
              </w:rPr>
              <w:t>091640712200006 Могильник</w:t>
            </w:r>
          </w:p>
          <w:p w:rsidR="00F01DFE" w:rsidRPr="00F01DFE" w:rsidRDefault="00F01DFE" w:rsidP="00F01DFE">
            <w:pPr>
              <w:rPr>
                <w:rFonts w:cs="Times New Roman"/>
                <w:sz w:val="20"/>
                <w:szCs w:val="20"/>
              </w:rPr>
            </w:pPr>
            <w:r w:rsidRPr="00F01DFE">
              <w:rPr>
                <w:rFonts w:cs="Times New Roman"/>
                <w:sz w:val="20"/>
                <w:szCs w:val="20"/>
                <w:lang w:val="en-US"/>
              </w:rPr>
              <w:t>V</w:t>
            </w:r>
            <w:r w:rsidRPr="00F01DFE">
              <w:rPr>
                <w:rFonts w:cs="Times New Roman"/>
                <w:sz w:val="20"/>
                <w:szCs w:val="20"/>
              </w:rPr>
              <w:t>-</w:t>
            </w:r>
            <w:r w:rsidRPr="00F01DFE">
              <w:rPr>
                <w:rFonts w:cs="Times New Roman"/>
                <w:sz w:val="20"/>
                <w:szCs w:val="20"/>
                <w:lang w:val="en-US"/>
              </w:rPr>
              <w:t>VIII</w:t>
            </w:r>
            <w:r w:rsidRPr="00F01DFE">
              <w:rPr>
                <w:rFonts w:cs="Times New Roman"/>
                <w:sz w:val="20"/>
                <w:szCs w:val="20"/>
              </w:rPr>
              <w:t xml:space="preserve"> вв. н.э.</w:t>
            </w:r>
          </w:p>
        </w:tc>
        <w:tc>
          <w:tcPr>
            <w:tcW w:w="1134" w:type="dxa"/>
            <w:vAlign w:val="center"/>
          </w:tcPr>
          <w:p w:rsidR="00F01DFE" w:rsidRPr="001209B9" w:rsidRDefault="00F01DFE" w:rsidP="00F01DFE">
            <w:pPr>
              <w:rPr>
                <w:rFonts w:cs="Times New Roman"/>
                <w:b/>
                <w:sz w:val="20"/>
                <w:szCs w:val="20"/>
              </w:rPr>
            </w:pPr>
            <w:r w:rsidRPr="001209B9">
              <w:rPr>
                <w:rFonts w:cs="Times New Roman"/>
                <w:sz w:val="20"/>
                <w:szCs w:val="20"/>
              </w:rPr>
              <w:t>Памятник</w:t>
            </w:r>
          </w:p>
        </w:tc>
        <w:tc>
          <w:tcPr>
            <w:tcW w:w="2977" w:type="dxa"/>
            <w:vAlign w:val="center"/>
          </w:tcPr>
          <w:p w:rsidR="00F01DFE" w:rsidRPr="001209B9" w:rsidRDefault="00F01DFE" w:rsidP="00F01DFE">
            <w:pPr>
              <w:rPr>
                <w:rFonts w:cs="Times New Roman"/>
                <w:b/>
                <w:sz w:val="20"/>
                <w:szCs w:val="20"/>
              </w:rPr>
            </w:pPr>
            <w:r w:rsidRPr="001209B9">
              <w:rPr>
                <w:rFonts w:cs="Times New Roman"/>
                <w:sz w:val="20"/>
                <w:szCs w:val="20"/>
              </w:rPr>
              <w:t>Ставропольский край, Карачаево-Черкесская автономная область, Усть-Джегутинский район, а. Кызыл-Кала</w:t>
            </w:r>
          </w:p>
        </w:tc>
        <w:tc>
          <w:tcPr>
            <w:tcW w:w="1275" w:type="dxa"/>
            <w:vAlign w:val="center"/>
          </w:tcPr>
          <w:p w:rsidR="00F01DFE" w:rsidRPr="001209B9" w:rsidRDefault="00F01DFE" w:rsidP="00F01DFE">
            <w:pPr>
              <w:rPr>
                <w:rFonts w:cs="Times New Roman"/>
                <w:b/>
                <w:sz w:val="20"/>
                <w:szCs w:val="20"/>
              </w:rPr>
            </w:pPr>
            <w:r w:rsidRPr="001209B9">
              <w:rPr>
                <w:rFonts w:cs="Times New Roman"/>
                <w:sz w:val="20"/>
                <w:szCs w:val="20"/>
              </w:rPr>
              <w:t>№702</w:t>
            </w:r>
          </w:p>
        </w:tc>
        <w:tc>
          <w:tcPr>
            <w:tcW w:w="1169" w:type="dxa"/>
            <w:vAlign w:val="center"/>
          </w:tcPr>
          <w:p w:rsidR="00F01DFE" w:rsidRPr="00C62C9A" w:rsidRDefault="00F01DFE" w:rsidP="00F01DFE">
            <w:pPr>
              <w:rPr>
                <w:rFonts w:cs="Times New Roman"/>
                <w:sz w:val="20"/>
                <w:szCs w:val="20"/>
              </w:rPr>
            </w:pPr>
            <w:r w:rsidRPr="00C62C9A">
              <w:rPr>
                <w:rFonts w:cs="Times New Roman"/>
                <w:sz w:val="20"/>
                <w:szCs w:val="20"/>
              </w:rPr>
              <w:t>09-75651</w:t>
            </w:r>
          </w:p>
        </w:tc>
        <w:tc>
          <w:tcPr>
            <w:tcW w:w="1842" w:type="dxa"/>
            <w:vAlign w:val="center"/>
          </w:tcPr>
          <w:p w:rsidR="00F01DFE" w:rsidRPr="001209B9" w:rsidRDefault="00F01DFE" w:rsidP="00F01DFE">
            <w:pPr>
              <w:rPr>
                <w:rFonts w:cs="Times New Roman"/>
                <w:b/>
                <w:sz w:val="20"/>
                <w:szCs w:val="20"/>
              </w:rPr>
            </w:pPr>
            <w:r w:rsidRPr="001209B9">
              <w:rPr>
                <w:rFonts w:cs="Times New Roman"/>
                <w:b/>
                <w:sz w:val="20"/>
                <w:szCs w:val="20"/>
              </w:rPr>
              <w:t>(77)</w:t>
            </w:r>
            <w:r w:rsidRPr="001209B9">
              <w:rPr>
                <w:rFonts w:cs="Times New Roman"/>
                <w:sz w:val="20"/>
                <w:szCs w:val="20"/>
              </w:rPr>
              <w:t xml:space="preserve"> Карачаево-Черкесская Республика, Усть-Джегутинский район, в 2 км к югу от а. Кызыл-Кала, с западной стороны отрога.</w:t>
            </w:r>
          </w:p>
        </w:tc>
      </w:tr>
      <w:tr w:rsidR="00F01DFE" w:rsidRPr="001209B9" w:rsidTr="00C62C9A">
        <w:trPr>
          <w:trHeight w:val="2453"/>
        </w:trPr>
        <w:tc>
          <w:tcPr>
            <w:tcW w:w="1985" w:type="dxa"/>
            <w:vAlign w:val="center"/>
          </w:tcPr>
          <w:p w:rsidR="00F01DFE" w:rsidRPr="00F01DFE" w:rsidRDefault="00F01DFE" w:rsidP="00F01DFE">
            <w:pPr>
              <w:rPr>
                <w:rFonts w:cs="Times New Roman"/>
                <w:sz w:val="20"/>
                <w:szCs w:val="20"/>
              </w:rPr>
            </w:pPr>
            <w:r w:rsidRPr="00F01DFE">
              <w:rPr>
                <w:rFonts w:cs="Times New Roman"/>
                <w:sz w:val="20"/>
                <w:szCs w:val="20"/>
              </w:rPr>
              <w:t>091640681430006 Могильник</w:t>
            </w:r>
          </w:p>
          <w:p w:rsidR="00F01DFE" w:rsidRPr="00F01DFE" w:rsidRDefault="00F01DFE" w:rsidP="00F01DFE">
            <w:pPr>
              <w:rPr>
                <w:rFonts w:cs="Times New Roman"/>
                <w:sz w:val="20"/>
                <w:szCs w:val="20"/>
              </w:rPr>
            </w:pPr>
            <w:r w:rsidRPr="00F01DFE">
              <w:rPr>
                <w:rFonts w:cs="Times New Roman"/>
                <w:sz w:val="20"/>
                <w:szCs w:val="20"/>
                <w:lang w:val="en-US"/>
              </w:rPr>
              <w:t>VI</w:t>
            </w:r>
            <w:r w:rsidRPr="00F01DFE">
              <w:rPr>
                <w:rFonts w:cs="Times New Roman"/>
                <w:sz w:val="20"/>
                <w:szCs w:val="20"/>
              </w:rPr>
              <w:t xml:space="preserve"> вв. н.э.</w:t>
            </w:r>
          </w:p>
        </w:tc>
        <w:tc>
          <w:tcPr>
            <w:tcW w:w="1134" w:type="dxa"/>
            <w:vAlign w:val="center"/>
          </w:tcPr>
          <w:p w:rsidR="00F01DFE" w:rsidRPr="001209B9" w:rsidRDefault="00F01DFE" w:rsidP="00F01DFE">
            <w:pPr>
              <w:rPr>
                <w:rFonts w:cs="Times New Roman"/>
                <w:sz w:val="20"/>
                <w:szCs w:val="20"/>
              </w:rPr>
            </w:pPr>
            <w:r w:rsidRPr="001209B9">
              <w:rPr>
                <w:rFonts w:cs="Times New Roman"/>
                <w:sz w:val="20"/>
                <w:szCs w:val="20"/>
              </w:rPr>
              <w:t>Памятник</w:t>
            </w:r>
          </w:p>
        </w:tc>
        <w:tc>
          <w:tcPr>
            <w:tcW w:w="2977" w:type="dxa"/>
            <w:vAlign w:val="center"/>
          </w:tcPr>
          <w:p w:rsidR="00F01DFE" w:rsidRPr="001209B9" w:rsidRDefault="00F01DFE" w:rsidP="00F01DFE">
            <w:pPr>
              <w:rPr>
                <w:rFonts w:cs="Times New Roman"/>
                <w:sz w:val="20"/>
                <w:szCs w:val="20"/>
              </w:rPr>
            </w:pPr>
            <w:r w:rsidRPr="001209B9">
              <w:rPr>
                <w:rFonts w:cs="Times New Roman"/>
                <w:sz w:val="20"/>
                <w:szCs w:val="20"/>
              </w:rPr>
              <w:t>Ставропольский край, Карачаево-Черкесская автономная область, Усть-Джегутинский район, а. Кызыл-Кала</w:t>
            </w:r>
          </w:p>
        </w:tc>
        <w:tc>
          <w:tcPr>
            <w:tcW w:w="1275" w:type="dxa"/>
            <w:vAlign w:val="center"/>
          </w:tcPr>
          <w:p w:rsidR="00F01DFE" w:rsidRPr="001209B9" w:rsidRDefault="00F01DFE" w:rsidP="00F01DFE">
            <w:pPr>
              <w:rPr>
                <w:rFonts w:cs="Times New Roman"/>
                <w:sz w:val="20"/>
                <w:szCs w:val="20"/>
              </w:rPr>
            </w:pPr>
            <w:r w:rsidRPr="001209B9">
              <w:rPr>
                <w:rFonts w:cs="Times New Roman"/>
                <w:sz w:val="20"/>
                <w:szCs w:val="20"/>
              </w:rPr>
              <w:t>№702</w:t>
            </w:r>
          </w:p>
        </w:tc>
        <w:tc>
          <w:tcPr>
            <w:tcW w:w="1169" w:type="dxa"/>
            <w:vAlign w:val="center"/>
          </w:tcPr>
          <w:p w:rsidR="00F01DFE" w:rsidRPr="00C62C9A" w:rsidRDefault="00F01DFE" w:rsidP="00F01DFE">
            <w:pPr>
              <w:rPr>
                <w:rFonts w:cs="Times New Roman"/>
                <w:sz w:val="20"/>
                <w:szCs w:val="20"/>
                <w:lang w:val="en-US"/>
              </w:rPr>
            </w:pPr>
            <w:r w:rsidRPr="00C62C9A">
              <w:rPr>
                <w:rFonts w:cs="Times New Roman"/>
                <w:sz w:val="20"/>
                <w:szCs w:val="20"/>
              </w:rPr>
              <w:t>09-75667</w:t>
            </w:r>
          </w:p>
        </w:tc>
        <w:tc>
          <w:tcPr>
            <w:tcW w:w="1842" w:type="dxa"/>
            <w:vAlign w:val="center"/>
          </w:tcPr>
          <w:p w:rsidR="00F01DFE" w:rsidRPr="001209B9" w:rsidRDefault="00F01DFE" w:rsidP="00F01DFE">
            <w:pPr>
              <w:rPr>
                <w:rFonts w:cs="Times New Roman"/>
                <w:b/>
                <w:sz w:val="20"/>
                <w:szCs w:val="20"/>
              </w:rPr>
            </w:pPr>
            <w:r w:rsidRPr="001209B9">
              <w:rPr>
                <w:rFonts w:cs="Times New Roman"/>
                <w:b/>
                <w:sz w:val="20"/>
                <w:szCs w:val="20"/>
              </w:rPr>
              <w:t>(67)</w:t>
            </w:r>
            <w:r w:rsidRPr="001209B9">
              <w:rPr>
                <w:rFonts w:cs="Times New Roman"/>
                <w:sz w:val="20"/>
                <w:szCs w:val="20"/>
              </w:rPr>
              <w:t xml:space="preserve"> Карачаево-Черкесская Республика, Усть-Джегутинский район, в 2 км к югу от а. Кызыл-Кала, на холме.</w:t>
            </w:r>
          </w:p>
        </w:tc>
      </w:tr>
      <w:tr w:rsidR="00F01DFE" w:rsidRPr="001209B9" w:rsidTr="00C62C9A">
        <w:tc>
          <w:tcPr>
            <w:tcW w:w="1985" w:type="dxa"/>
            <w:vAlign w:val="center"/>
          </w:tcPr>
          <w:p w:rsidR="00F01DFE" w:rsidRPr="00F01DFE" w:rsidRDefault="00F01DFE" w:rsidP="00F01DFE">
            <w:pPr>
              <w:rPr>
                <w:rFonts w:cs="Times New Roman"/>
                <w:sz w:val="20"/>
                <w:szCs w:val="20"/>
              </w:rPr>
            </w:pPr>
            <w:r w:rsidRPr="00F01DFE">
              <w:rPr>
                <w:rFonts w:cs="Times New Roman"/>
                <w:sz w:val="20"/>
                <w:szCs w:val="20"/>
              </w:rPr>
              <w:t>091640681370006 Городище у башни Кызыл-Кала</w:t>
            </w:r>
          </w:p>
          <w:p w:rsidR="00F01DFE" w:rsidRPr="00F01DFE" w:rsidRDefault="00F01DFE" w:rsidP="00F01DFE">
            <w:pPr>
              <w:rPr>
                <w:rFonts w:cs="Times New Roman"/>
                <w:sz w:val="20"/>
                <w:szCs w:val="20"/>
              </w:rPr>
            </w:pPr>
            <w:r w:rsidRPr="00F01DFE">
              <w:rPr>
                <w:rFonts w:cs="Times New Roman"/>
                <w:sz w:val="20"/>
                <w:szCs w:val="20"/>
                <w:lang w:val="en-US"/>
              </w:rPr>
              <w:t>VIII</w:t>
            </w:r>
            <w:r w:rsidRPr="00F01DFE">
              <w:rPr>
                <w:rFonts w:cs="Times New Roman"/>
                <w:sz w:val="20"/>
                <w:szCs w:val="20"/>
              </w:rPr>
              <w:t>-</w:t>
            </w:r>
            <w:r w:rsidRPr="00F01DFE">
              <w:rPr>
                <w:rFonts w:cs="Times New Roman"/>
                <w:sz w:val="20"/>
                <w:szCs w:val="20"/>
                <w:lang w:val="en-US"/>
              </w:rPr>
              <w:t>IX</w:t>
            </w:r>
            <w:r w:rsidRPr="00F01DFE">
              <w:rPr>
                <w:rFonts w:cs="Times New Roman"/>
                <w:sz w:val="20"/>
                <w:szCs w:val="20"/>
              </w:rPr>
              <w:t xml:space="preserve"> вв. н.э.</w:t>
            </w:r>
          </w:p>
        </w:tc>
        <w:tc>
          <w:tcPr>
            <w:tcW w:w="1134" w:type="dxa"/>
            <w:vAlign w:val="center"/>
          </w:tcPr>
          <w:p w:rsidR="00F01DFE" w:rsidRPr="001209B9" w:rsidRDefault="00F01DFE" w:rsidP="00F01DFE">
            <w:pPr>
              <w:rPr>
                <w:rFonts w:cs="Times New Roman"/>
                <w:sz w:val="20"/>
                <w:szCs w:val="20"/>
              </w:rPr>
            </w:pPr>
            <w:r w:rsidRPr="001209B9">
              <w:rPr>
                <w:rFonts w:cs="Times New Roman"/>
                <w:sz w:val="20"/>
                <w:szCs w:val="20"/>
              </w:rPr>
              <w:t>Памятник</w:t>
            </w:r>
          </w:p>
        </w:tc>
        <w:tc>
          <w:tcPr>
            <w:tcW w:w="2977" w:type="dxa"/>
            <w:vAlign w:val="center"/>
          </w:tcPr>
          <w:p w:rsidR="00F01DFE" w:rsidRPr="001209B9" w:rsidRDefault="00F01DFE" w:rsidP="00F01DFE">
            <w:pPr>
              <w:rPr>
                <w:rFonts w:cs="Times New Roman"/>
                <w:sz w:val="20"/>
                <w:szCs w:val="20"/>
              </w:rPr>
            </w:pPr>
            <w:r w:rsidRPr="001209B9">
              <w:rPr>
                <w:rFonts w:cs="Times New Roman"/>
                <w:sz w:val="20"/>
                <w:szCs w:val="20"/>
              </w:rPr>
              <w:t>Ставропольский край, Карачаево-Черкесская автономная область, Усть-Джегутинский район, а. Кызыл-Кала</w:t>
            </w:r>
          </w:p>
        </w:tc>
        <w:tc>
          <w:tcPr>
            <w:tcW w:w="1275" w:type="dxa"/>
            <w:vAlign w:val="center"/>
          </w:tcPr>
          <w:p w:rsidR="00F01DFE" w:rsidRPr="001209B9" w:rsidRDefault="00F01DFE" w:rsidP="00F01DFE">
            <w:pPr>
              <w:rPr>
                <w:rFonts w:cs="Times New Roman"/>
                <w:sz w:val="20"/>
                <w:szCs w:val="20"/>
                <w:lang w:val="en-US"/>
              </w:rPr>
            </w:pPr>
            <w:r w:rsidRPr="001209B9">
              <w:rPr>
                <w:rFonts w:cs="Times New Roman"/>
                <w:sz w:val="20"/>
                <w:szCs w:val="20"/>
              </w:rPr>
              <w:t>№702</w:t>
            </w:r>
          </w:p>
        </w:tc>
        <w:tc>
          <w:tcPr>
            <w:tcW w:w="1169" w:type="dxa"/>
            <w:vAlign w:val="center"/>
          </w:tcPr>
          <w:p w:rsidR="00F01DFE" w:rsidRPr="00C62C9A" w:rsidRDefault="00F01DFE" w:rsidP="00F01DFE">
            <w:pPr>
              <w:rPr>
                <w:rFonts w:cs="Times New Roman"/>
                <w:sz w:val="20"/>
                <w:szCs w:val="20"/>
              </w:rPr>
            </w:pPr>
            <w:r w:rsidRPr="00C62C9A">
              <w:rPr>
                <w:rFonts w:cs="Times New Roman"/>
                <w:sz w:val="20"/>
                <w:szCs w:val="20"/>
              </w:rPr>
              <w:t>09-75517</w:t>
            </w:r>
          </w:p>
        </w:tc>
        <w:tc>
          <w:tcPr>
            <w:tcW w:w="1842" w:type="dxa"/>
            <w:vAlign w:val="center"/>
          </w:tcPr>
          <w:p w:rsidR="00F01DFE" w:rsidRPr="001209B9" w:rsidRDefault="00F01DFE" w:rsidP="00F01DFE">
            <w:pPr>
              <w:rPr>
                <w:rFonts w:cs="Times New Roman"/>
                <w:b/>
                <w:sz w:val="20"/>
                <w:szCs w:val="20"/>
              </w:rPr>
            </w:pPr>
            <w:r w:rsidRPr="001209B9">
              <w:rPr>
                <w:rFonts w:cs="Times New Roman"/>
                <w:b/>
                <w:sz w:val="20"/>
                <w:szCs w:val="20"/>
              </w:rPr>
              <w:t>(66)</w:t>
            </w:r>
            <w:r w:rsidRPr="001209B9">
              <w:rPr>
                <w:rFonts w:cs="Times New Roman"/>
                <w:sz w:val="20"/>
                <w:szCs w:val="20"/>
              </w:rPr>
              <w:t xml:space="preserve"> Карачаево-Черкесская Республика, Усть-Джегутинский район, в 2 км к югу от а. Кызыл-Кала, на мысе к югу от Кызыл-Калинской башни</w:t>
            </w:r>
          </w:p>
        </w:tc>
      </w:tr>
      <w:tr w:rsidR="00F01DFE" w:rsidRPr="001209B9" w:rsidTr="00C62C9A">
        <w:tc>
          <w:tcPr>
            <w:tcW w:w="1985" w:type="dxa"/>
            <w:vAlign w:val="center"/>
          </w:tcPr>
          <w:p w:rsidR="00F01DFE" w:rsidRPr="00F01DFE" w:rsidRDefault="00F01DFE" w:rsidP="00F01DFE">
            <w:pPr>
              <w:rPr>
                <w:rFonts w:cs="Times New Roman"/>
                <w:sz w:val="20"/>
                <w:szCs w:val="20"/>
              </w:rPr>
            </w:pPr>
            <w:r w:rsidRPr="00F01DFE">
              <w:rPr>
                <w:rFonts w:cs="Times New Roman"/>
                <w:sz w:val="20"/>
                <w:szCs w:val="20"/>
              </w:rPr>
              <w:t>091640681380006 Кызыл-Калинское селище</w:t>
            </w:r>
          </w:p>
          <w:p w:rsidR="00F01DFE" w:rsidRPr="00F01DFE" w:rsidRDefault="00F01DFE" w:rsidP="00F01DFE">
            <w:pPr>
              <w:rPr>
                <w:rFonts w:cs="Times New Roman"/>
                <w:sz w:val="20"/>
                <w:szCs w:val="20"/>
              </w:rPr>
            </w:pPr>
            <w:r w:rsidRPr="00F01DFE">
              <w:rPr>
                <w:rFonts w:cs="Times New Roman"/>
                <w:sz w:val="20"/>
                <w:szCs w:val="20"/>
                <w:lang w:val="en-US"/>
              </w:rPr>
              <w:t>V</w:t>
            </w:r>
            <w:r w:rsidRPr="00F01DFE">
              <w:rPr>
                <w:rFonts w:cs="Times New Roman"/>
                <w:sz w:val="20"/>
                <w:szCs w:val="20"/>
              </w:rPr>
              <w:t>-</w:t>
            </w:r>
            <w:r w:rsidRPr="00F01DFE">
              <w:rPr>
                <w:rFonts w:cs="Times New Roman"/>
                <w:sz w:val="20"/>
                <w:szCs w:val="20"/>
                <w:lang w:val="en-US"/>
              </w:rPr>
              <w:t>VIII</w:t>
            </w:r>
            <w:r w:rsidRPr="00F01DFE">
              <w:rPr>
                <w:rFonts w:cs="Times New Roman"/>
                <w:sz w:val="20"/>
                <w:szCs w:val="20"/>
              </w:rPr>
              <w:t xml:space="preserve"> вв. н.э.</w:t>
            </w:r>
          </w:p>
        </w:tc>
        <w:tc>
          <w:tcPr>
            <w:tcW w:w="1134" w:type="dxa"/>
            <w:vAlign w:val="center"/>
          </w:tcPr>
          <w:p w:rsidR="00F01DFE" w:rsidRPr="001209B9" w:rsidRDefault="00F01DFE" w:rsidP="00F01DFE">
            <w:pPr>
              <w:rPr>
                <w:rFonts w:cs="Times New Roman"/>
                <w:sz w:val="20"/>
                <w:szCs w:val="20"/>
              </w:rPr>
            </w:pPr>
            <w:r w:rsidRPr="001209B9">
              <w:rPr>
                <w:rFonts w:cs="Times New Roman"/>
                <w:sz w:val="20"/>
                <w:szCs w:val="20"/>
              </w:rPr>
              <w:t>Памятник</w:t>
            </w:r>
          </w:p>
        </w:tc>
        <w:tc>
          <w:tcPr>
            <w:tcW w:w="2977" w:type="dxa"/>
            <w:vAlign w:val="center"/>
          </w:tcPr>
          <w:p w:rsidR="00F01DFE" w:rsidRPr="001209B9" w:rsidRDefault="00F01DFE" w:rsidP="00F01DFE">
            <w:pPr>
              <w:rPr>
                <w:rFonts w:cs="Times New Roman"/>
                <w:sz w:val="20"/>
                <w:szCs w:val="20"/>
              </w:rPr>
            </w:pPr>
            <w:r w:rsidRPr="001209B9">
              <w:rPr>
                <w:rFonts w:cs="Times New Roman"/>
                <w:sz w:val="20"/>
                <w:szCs w:val="20"/>
              </w:rPr>
              <w:t>Ставропольский край, Карачаево-Черкесская автономная область, Усть-Джегутинский район, а. Кызыл-Кала</w:t>
            </w:r>
          </w:p>
        </w:tc>
        <w:tc>
          <w:tcPr>
            <w:tcW w:w="1275" w:type="dxa"/>
            <w:vAlign w:val="center"/>
          </w:tcPr>
          <w:p w:rsidR="00F01DFE" w:rsidRPr="001209B9" w:rsidRDefault="00F01DFE" w:rsidP="00F01DFE">
            <w:pPr>
              <w:rPr>
                <w:rFonts w:cs="Times New Roman"/>
                <w:sz w:val="20"/>
                <w:szCs w:val="20"/>
              </w:rPr>
            </w:pPr>
            <w:r w:rsidRPr="001209B9">
              <w:rPr>
                <w:rFonts w:cs="Times New Roman"/>
                <w:sz w:val="20"/>
                <w:szCs w:val="20"/>
              </w:rPr>
              <w:t>№702</w:t>
            </w:r>
          </w:p>
        </w:tc>
        <w:tc>
          <w:tcPr>
            <w:tcW w:w="1169" w:type="dxa"/>
            <w:vAlign w:val="center"/>
          </w:tcPr>
          <w:p w:rsidR="00F01DFE" w:rsidRPr="00C62C9A" w:rsidRDefault="00F01DFE" w:rsidP="00F01DFE">
            <w:pPr>
              <w:rPr>
                <w:rFonts w:cs="Times New Roman"/>
                <w:sz w:val="20"/>
                <w:szCs w:val="20"/>
              </w:rPr>
            </w:pPr>
            <w:r w:rsidRPr="00C62C9A">
              <w:rPr>
                <w:rFonts w:cs="Times New Roman"/>
                <w:sz w:val="20"/>
                <w:szCs w:val="20"/>
              </w:rPr>
              <w:t>09-75504</w:t>
            </w:r>
          </w:p>
        </w:tc>
        <w:tc>
          <w:tcPr>
            <w:tcW w:w="1842" w:type="dxa"/>
            <w:vAlign w:val="center"/>
          </w:tcPr>
          <w:p w:rsidR="00F01DFE" w:rsidRPr="001209B9" w:rsidRDefault="00F01DFE" w:rsidP="00F01DFE">
            <w:pPr>
              <w:rPr>
                <w:rFonts w:cs="Times New Roman"/>
                <w:b/>
                <w:sz w:val="20"/>
                <w:szCs w:val="20"/>
              </w:rPr>
            </w:pPr>
            <w:r w:rsidRPr="001209B9">
              <w:rPr>
                <w:rFonts w:cs="Times New Roman"/>
                <w:b/>
                <w:sz w:val="20"/>
                <w:szCs w:val="20"/>
              </w:rPr>
              <w:t>(65)</w:t>
            </w:r>
            <w:r w:rsidRPr="001209B9">
              <w:rPr>
                <w:rFonts w:cs="Times New Roman"/>
                <w:sz w:val="20"/>
                <w:szCs w:val="20"/>
              </w:rPr>
              <w:t xml:space="preserve"> Карачаево-Черкесская Республика, Усть-Джегутинский район, в 2 км к югу от а. Кызыл-Кала, у подножья скалы на которой находится башня</w:t>
            </w:r>
          </w:p>
        </w:tc>
      </w:tr>
      <w:tr w:rsidR="00F01DFE" w:rsidRPr="001209B9" w:rsidTr="00C62C9A">
        <w:tc>
          <w:tcPr>
            <w:tcW w:w="1985" w:type="dxa"/>
            <w:vAlign w:val="center"/>
          </w:tcPr>
          <w:p w:rsidR="00F01DFE" w:rsidRPr="00F01DFE" w:rsidRDefault="00F01DFE" w:rsidP="00F01DFE">
            <w:pPr>
              <w:rPr>
                <w:rFonts w:cs="Times New Roman"/>
                <w:sz w:val="20"/>
                <w:szCs w:val="20"/>
              </w:rPr>
            </w:pPr>
            <w:r w:rsidRPr="00F01DFE">
              <w:rPr>
                <w:rFonts w:cs="Times New Roman"/>
                <w:sz w:val="20"/>
                <w:szCs w:val="20"/>
              </w:rPr>
              <w:t>091740790700006</w:t>
            </w:r>
          </w:p>
          <w:p w:rsidR="00F01DFE" w:rsidRPr="00F01DFE" w:rsidRDefault="00F01DFE" w:rsidP="00F01DFE">
            <w:pPr>
              <w:rPr>
                <w:rFonts w:cs="Times New Roman"/>
                <w:sz w:val="20"/>
                <w:szCs w:val="20"/>
              </w:rPr>
            </w:pPr>
            <w:r w:rsidRPr="00F01DFE">
              <w:rPr>
                <w:rFonts w:cs="Times New Roman"/>
                <w:sz w:val="20"/>
                <w:szCs w:val="20"/>
              </w:rPr>
              <w:t>Адыгские курганы</w:t>
            </w:r>
          </w:p>
          <w:p w:rsidR="00F01DFE" w:rsidRPr="00F01DFE" w:rsidRDefault="00F01DFE" w:rsidP="00F01DFE">
            <w:pPr>
              <w:rPr>
                <w:rFonts w:cs="Times New Roman"/>
                <w:sz w:val="20"/>
                <w:szCs w:val="20"/>
              </w:rPr>
            </w:pPr>
            <w:r w:rsidRPr="00F01DFE">
              <w:rPr>
                <w:rFonts w:cs="Times New Roman"/>
                <w:sz w:val="20"/>
                <w:szCs w:val="20"/>
                <w:lang w:val="en-US"/>
              </w:rPr>
              <w:t>XIV</w:t>
            </w:r>
            <w:r w:rsidRPr="00F01DFE">
              <w:rPr>
                <w:rFonts w:cs="Times New Roman"/>
                <w:sz w:val="20"/>
                <w:szCs w:val="20"/>
              </w:rPr>
              <w:t>-</w:t>
            </w:r>
            <w:r w:rsidRPr="00F01DFE">
              <w:rPr>
                <w:rFonts w:cs="Times New Roman"/>
                <w:sz w:val="20"/>
                <w:szCs w:val="20"/>
                <w:lang w:val="en-US"/>
              </w:rPr>
              <w:t>XVI</w:t>
            </w:r>
            <w:r w:rsidRPr="00F01DFE">
              <w:rPr>
                <w:rFonts w:cs="Times New Roman"/>
                <w:sz w:val="20"/>
                <w:szCs w:val="20"/>
              </w:rPr>
              <w:t xml:space="preserve"> вв.</w:t>
            </w:r>
          </w:p>
        </w:tc>
        <w:tc>
          <w:tcPr>
            <w:tcW w:w="1134" w:type="dxa"/>
            <w:vAlign w:val="center"/>
          </w:tcPr>
          <w:p w:rsidR="00F01DFE" w:rsidRPr="001209B9" w:rsidRDefault="00F01DFE" w:rsidP="00F01DFE">
            <w:pPr>
              <w:rPr>
                <w:rFonts w:cs="Times New Roman"/>
                <w:sz w:val="20"/>
                <w:szCs w:val="20"/>
              </w:rPr>
            </w:pPr>
            <w:r w:rsidRPr="001209B9">
              <w:rPr>
                <w:rFonts w:cs="Times New Roman"/>
                <w:sz w:val="20"/>
                <w:szCs w:val="20"/>
              </w:rPr>
              <w:t>Ансамбль</w:t>
            </w:r>
          </w:p>
        </w:tc>
        <w:tc>
          <w:tcPr>
            <w:tcW w:w="2977" w:type="dxa"/>
            <w:vAlign w:val="center"/>
          </w:tcPr>
          <w:p w:rsidR="00F01DFE" w:rsidRPr="001209B9" w:rsidRDefault="00F01DFE" w:rsidP="00F01DFE">
            <w:pPr>
              <w:rPr>
                <w:rFonts w:cs="Times New Roman"/>
                <w:sz w:val="20"/>
                <w:szCs w:val="20"/>
              </w:rPr>
            </w:pPr>
            <w:r w:rsidRPr="001209B9">
              <w:rPr>
                <w:rFonts w:cs="Times New Roman"/>
                <w:sz w:val="20"/>
                <w:szCs w:val="20"/>
              </w:rPr>
              <w:t>Ставропольский край, Карачаево-Черкесская автономная область, Усть-Джегутинский район, а. Новая Джегута</w:t>
            </w:r>
          </w:p>
        </w:tc>
        <w:tc>
          <w:tcPr>
            <w:tcW w:w="1275" w:type="dxa"/>
            <w:vAlign w:val="center"/>
          </w:tcPr>
          <w:p w:rsidR="00F01DFE" w:rsidRPr="001209B9" w:rsidRDefault="00F01DFE" w:rsidP="00F01DFE">
            <w:pPr>
              <w:rPr>
                <w:rFonts w:cs="Times New Roman"/>
                <w:sz w:val="20"/>
                <w:szCs w:val="20"/>
              </w:rPr>
            </w:pPr>
            <w:r w:rsidRPr="001209B9">
              <w:rPr>
                <w:rFonts w:cs="Times New Roman"/>
                <w:sz w:val="20"/>
                <w:szCs w:val="20"/>
              </w:rPr>
              <w:t>№702</w:t>
            </w:r>
          </w:p>
        </w:tc>
        <w:tc>
          <w:tcPr>
            <w:tcW w:w="1169" w:type="dxa"/>
            <w:vAlign w:val="center"/>
          </w:tcPr>
          <w:p w:rsidR="00F01DFE" w:rsidRPr="00C62C9A" w:rsidRDefault="00F01DFE" w:rsidP="00F01DFE">
            <w:pPr>
              <w:rPr>
                <w:rFonts w:cs="Times New Roman"/>
                <w:sz w:val="20"/>
                <w:szCs w:val="20"/>
              </w:rPr>
            </w:pPr>
            <w:r w:rsidRPr="00C62C9A">
              <w:rPr>
                <w:rFonts w:cs="Times New Roman"/>
                <w:sz w:val="20"/>
                <w:szCs w:val="20"/>
              </w:rPr>
              <w:t>09-114692</w:t>
            </w:r>
          </w:p>
        </w:tc>
        <w:tc>
          <w:tcPr>
            <w:tcW w:w="1842" w:type="dxa"/>
            <w:vAlign w:val="center"/>
          </w:tcPr>
          <w:p w:rsidR="00F01DFE" w:rsidRPr="001209B9" w:rsidRDefault="00F01DFE" w:rsidP="00F01DFE">
            <w:pPr>
              <w:rPr>
                <w:rFonts w:cs="Times New Roman"/>
                <w:sz w:val="20"/>
                <w:szCs w:val="20"/>
              </w:rPr>
            </w:pPr>
            <w:r w:rsidRPr="001209B9">
              <w:rPr>
                <w:rFonts w:cs="Times New Roman"/>
                <w:b/>
                <w:sz w:val="20"/>
                <w:szCs w:val="20"/>
              </w:rPr>
              <w:t>(122)</w:t>
            </w:r>
            <w:r w:rsidRPr="001209B9">
              <w:rPr>
                <w:rFonts w:cs="Times New Roman"/>
                <w:sz w:val="20"/>
                <w:szCs w:val="20"/>
              </w:rPr>
              <w:t xml:space="preserve">  Карачаево-Черкесская Республика, Усть-Джегутинский район, а. Новая Джегута, в 400 м. к северо-востоку от аула, на мысу левого берега реки </w:t>
            </w:r>
            <w:r w:rsidRPr="001209B9">
              <w:rPr>
                <w:rFonts w:cs="Times New Roman"/>
                <w:sz w:val="20"/>
                <w:szCs w:val="20"/>
              </w:rPr>
              <w:lastRenderedPageBreak/>
              <w:t>Джегута</w:t>
            </w:r>
          </w:p>
        </w:tc>
      </w:tr>
      <w:tr w:rsidR="00F01DFE" w:rsidRPr="001209B9" w:rsidTr="00C62C9A">
        <w:tc>
          <w:tcPr>
            <w:tcW w:w="1985" w:type="dxa"/>
            <w:vAlign w:val="center"/>
          </w:tcPr>
          <w:p w:rsidR="00F01DFE" w:rsidRPr="00F01DFE" w:rsidRDefault="00F01DFE" w:rsidP="00F01DFE">
            <w:pPr>
              <w:rPr>
                <w:rFonts w:cs="Times New Roman"/>
                <w:sz w:val="20"/>
                <w:szCs w:val="20"/>
              </w:rPr>
            </w:pPr>
            <w:r w:rsidRPr="00F01DFE">
              <w:rPr>
                <w:rFonts w:cs="Times New Roman"/>
                <w:sz w:val="20"/>
                <w:szCs w:val="20"/>
              </w:rPr>
              <w:lastRenderedPageBreak/>
              <w:t>091640790710006 Могильник "Важный" №2</w:t>
            </w:r>
          </w:p>
          <w:p w:rsidR="00F01DFE" w:rsidRPr="00F01DFE" w:rsidRDefault="00F01DFE" w:rsidP="00F01DFE">
            <w:pPr>
              <w:rPr>
                <w:rFonts w:cs="Times New Roman"/>
                <w:sz w:val="20"/>
                <w:szCs w:val="20"/>
              </w:rPr>
            </w:pPr>
            <w:r w:rsidRPr="00F01DFE">
              <w:rPr>
                <w:rFonts w:cs="Times New Roman"/>
                <w:sz w:val="20"/>
                <w:szCs w:val="20"/>
                <w:lang w:val="en-US"/>
              </w:rPr>
              <w:t>XI</w:t>
            </w:r>
            <w:r w:rsidRPr="00F01DFE">
              <w:rPr>
                <w:rFonts w:cs="Times New Roman"/>
                <w:sz w:val="20"/>
                <w:szCs w:val="20"/>
              </w:rPr>
              <w:t>-</w:t>
            </w:r>
            <w:r w:rsidRPr="00F01DFE">
              <w:rPr>
                <w:rFonts w:cs="Times New Roman"/>
                <w:sz w:val="20"/>
                <w:szCs w:val="20"/>
                <w:lang w:val="en-US"/>
              </w:rPr>
              <w:t>XIII</w:t>
            </w:r>
            <w:r w:rsidRPr="00F01DFE">
              <w:rPr>
                <w:rFonts w:cs="Times New Roman"/>
                <w:sz w:val="20"/>
                <w:szCs w:val="20"/>
              </w:rPr>
              <w:t xml:space="preserve"> вв.</w:t>
            </w:r>
          </w:p>
        </w:tc>
        <w:tc>
          <w:tcPr>
            <w:tcW w:w="1134" w:type="dxa"/>
            <w:vAlign w:val="center"/>
          </w:tcPr>
          <w:p w:rsidR="00F01DFE" w:rsidRPr="001209B9" w:rsidRDefault="00F01DFE" w:rsidP="00F01DFE">
            <w:pPr>
              <w:rPr>
                <w:rFonts w:cs="Times New Roman"/>
                <w:sz w:val="20"/>
                <w:szCs w:val="20"/>
              </w:rPr>
            </w:pPr>
            <w:r w:rsidRPr="001209B9">
              <w:rPr>
                <w:rFonts w:cs="Times New Roman"/>
                <w:sz w:val="20"/>
                <w:szCs w:val="20"/>
              </w:rPr>
              <w:t>Памятник</w:t>
            </w:r>
          </w:p>
        </w:tc>
        <w:tc>
          <w:tcPr>
            <w:tcW w:w="2977" w:type="dxa"/>
            <w:vAlign w:val="center"/>
          </w:tcPr>
          <w:p w:rsidR="00F01DFE" w:rsidRPr="001209B9" w:rsidRDefault="00F01DFE" w:rsidP="00F01DFE">
            <w:pPr>
              <w:rPr>
                <w:rFonts w:cs="Times New Roman"/>
                <w:sz w:val="20"/>
                <w:szCs w:val="20"/>
              </w:rPr>
            </w:pPr>
            <w:r w:rsidRPr="001209B9">
              <w:rPr>
                <w:rFonts w:cs="Times New Roman"/>
                <w:sz w:val="20"/>
                <w:szCs w:val="20"/>
              </w:rPr>
              <w:t>Ставропольский край, Карачаево-Черкесская автономная область, Усть-Джегутинский район, с. Важное, левый берег реки Кубань</w:t>
            </w:r>
          </w:p>
        </w:tc>
        <w:tc>
          <w:tcPr>
            <w:tcW w:w="1275" w:type="dxa"/>
            <w:vAlign w:val="center"/>
          </w:tcPr>
          <w:p w:rsidR="00F01DFE" w:rsidRPr="001209B9" w:rsidRDefault="00F01DFE" w:rsidP="00F01DFE">
            <w:pPr>
              <w:rPr>
                <w:rFonts w:cs="Times New Roman"/>
                <w:sz w:val="20"/>
                <w:szCs w:val="20"/>
              </w:rPr>
            </w:pPr>
            <w:r w:rsidRPr="001209B9">
              <w:rPr>
                <w:rFonts w:cs="Times New Roman"/>
                <w:sz w:val="20"/>
                <w:szCs w:val="20"/>
              </w:rPr>
              <w:t>№702</w:t>
            </w:r>
          </w:p>
        </w:tc>
        <w:tc>
          <w:tcPr>
            <w:tcW w:w="1169" w:type="dxa"/>
            <w:vAlign w:val="center"/>
          </w:tcPr>
          <w:p w:rsidR="00F01DFE" w:rsidRPr="00C62C9A" w:rsidRDefault="00F01DFE" w:rsidP="00F01DFE">
            <w:pPr>
              <w:rPr>
                <w:rFonts w:cs="Times New Roman"/>
                <w:sz w:val="20"/>
                <w:szCs w:val="20"/>
              </w:rPr>
            </w:pPr>
            <w:r w:rsidRPr="00C62C9A">
              <w:rPr>
                <w:rFonts w:cs="Times New Roman"/>
                <w:sz w:val="20"/>
                <w:szCs w:val="20"/>
              </w:rPr>
              <w:t>09-75774</w:t>
            </w:r>
          </w:p>
        </w:tc>
        <w:tc>
          <w:tcPr>
            <w:tcW w:w="1842" w:type="dxa"/>
            <w:vAlign w:val="center"/>
          </w:tcPr>
          <w:p w:rsidR="00F01DFE" w:rsidRPr="001209B9" w:rsidRDefault="00F01DFE" w:rsidP="00F01DFE">
            <w:pPr>
              <w:rPr>
                <w:rFonts w:cs="Times New Roman"/>
                <w:sz w:val="20"/>
                <w:szCs w:val="20"/>
              </w:rPr>
            </w:pPr>
            <w:r w:rsidRPr="001209B9">
              <w:rPr>
                <w:rFonts w:cs="Times New Roman"/>
                <w:b/>
                <w:sz w:val="20"/>
                <w:szCs w:val="20"/>
              </w:rPr>
              <w:t>(126)</w:t>
            </w:r>
            <w:r w:rsidRPr="001209B9">
              <w:rPr>
                <w:rFonts w:cs="Times New Roman"/>
                <w:sz w:val="20"/>
                <w:szCs w:val="20"/>
              </w:rPr>
              <w:t xml:space="preserve"> Карачаево-Черкесская Республика, Усть-Джегутинский район, с. Важное, к северо-западу от села, по левому берегу реки Кубань</w:t>
            </w:r>
          </w:p>
        </w:tc>
      </w:tr>
      <w:tr w:rsidR="00F01DFE" w:rsidRPr="001209B9" w:rsidTr="00C62C9A">
        <w:tc>
          <w:tcPr>
            <w:tcW w:w="1985" w:type="dxa"/>
            <w:vAlign w:val="center"/>
          </w:tcPr>
          <w:p w:rsidR="00F01DFE" w:rsidRPr="00F01DFE" w:rsidRDefault="00F01DFE" w:rsidP="00F01DFE">
            <w:pPr>
              <w:rPr>
                <w:rFonts w:cs="Times New Roman"/>
                <w:sz w:val="20"/>
                <w:szCs w:val="20"/>
              </w:rPr>
            </w:pPr>
            <w:r w:rsidRPr="00F01DFE">
              <w:rPr>
                <w:rFonts w:cs="Times New Roman"/>
                <w:sz w:val="20"/>
                <w:szCs w:val="20"/>
              </w:rPr>
              <w:t xml:space="preserve">091640790690006 Поселение "Важное" </w:t>
            </w:r>
          </w:p>
          <w:p w:rsidR="00F01DFE" w:rsidRPr="00F01DFE" w:rsidRDefault="00F01DFE" w:rsidP="00F01DFE">
            <w:pPr>
              <w:rPr>
                <w:rFonts w:cs="Times New Roman"/>
                <w:sz w:val="20"/>
                <w:szCs w:val="20"/>
              </w:rPr>
            </w:pPr>
            <w:r w:rsidRPr="00F01DFE">
              <w:rPr>
                <w:rFonts w:cs="Times New Roman"/>
                <w:sz w:val="20"/>
                <w:szCs w:val="20"/>
                <w:lang w:val="en-US"/>
              </w:rPr>
              <w:t>XI</w:t>
            </w:r>
            <w:r w:rsidRPr="00F01DFE">
              <w:rPr>
                <w:rFonts w:cs="Times New Roman"/>
                <w:sz w:val="20"/>
                <w:szCs w:val="20"/>
              </w:rPr>
              <w:t>-</w:t>
            </w:r>
            <w:r w:rsidRPr="00F01DFE">
              <w:rPr>
                <w:rFonts w:cs="Times New Roman"/>
                <w:sz w:val="20"/>
                <w:szCs w:val="20"/>
                <w:lang w:val="en-US"/>
              </w:rPr>
              <w:t>XIII</w:t>
            </w:r>
            <w:r w:rsidRPr="00F01DFE">
              <w:rPr>
                <w:rFonts w:cs="Times New Roman"/>
                <w:sz w:val="20"/>
                <w:szCs w:val="20"/>
              </w:rPr>
              <w:t xml:space="preserve"> вв. </w:t>
            </w:r>
          </w:p>
        </w:tc>
        <w:tc>
          <w:tcPr>
            <w:tcW w:w="1134" w:type="dxa"/>
            <w:vAlign w:val="center"/>
          </w:tcPr>
          <w:p w:rsidR="00F01DFE" w:rsidRPr="001209B9" w:rsidRDefault="00F01DFE" w:rsidP="00F01DFE">
            <w:pPr>
              <w:rPr>
                <w:rFonts w:cs="Times New Roman"/>
                <w:sz w:val="20"/>
                <w:szCs w:val="20"/>
              </w:rPr>
            </w:pPr>
            <w:r w:rsidRPr="001209B9">
              <w:rPr>
                <w:rFonts w:cs="Times New Roman"/>
                <w:sz w:val="20"/>
                <w:szCs w:val="20"/>
              </w:rPr>
              <w:t>Памятник</w:t>
            </w:r>
          </w:p>
        </w:tc>
        <w:tc>
          <w:tcPr>
            <w:tcW w:w="2977" w:type="dxa"/>
            <w:vAlign w:val="center"/>
          </w:tcPr>
          <w:p w:rsidR="00F01DFE" w:rsidRPr="001209B9" w:rsidRDefault="00F01DFE" w:rsidP="00F01DFE">
            <w:pPr>
              <w:rPr>
                <w:rFonts w:cs="Times New Roman"/>
                <w:sz w:val="20"/>
                <w:szCs w:val="20"/>
              </w:rPr>
            </w:pPr>
            <w:r w:rsidRPr="001209B9">
              <w:rPr>
                <w:rFonts w:cs="Times New Roman"/>
                <w:sz w:val="20"/>
                <w:szCs w:val="20"/>
              </w:rPr>
              <w:t>Ставропольский край, Карачаево-Черкесская автономная область, Усть Джегутинский район, с. Важное, левый берег реки Кубань</w:t>
            </w:r>
          </w:p>
        </w:tc>
        <w:tc>
          <w:tcPr>
            <w:tcW w:w="1275" w:type="dxa"/>
            <w:vAlign w:val="center"/>
          </w:tcPr>
          <w:p w:rsidR="00F01DFE" w:rsidRPr="001209B9" w:rsidRDefault="00F01DFE" w:rsidP="00F01DFE">
            <w:pPr>
              <w:rPr>
                <w:rFonts w:cs="Times New Roman"/>
                <w:sz w:val="20"/>
                <w:szCs w:val="20"/>
              </w:rPr>
            </w:pPr>
            <w:r w:rsidRPr="001209B9">
              <w:rPr>
                <w:rFonts w:cs="Times New Roman"/>
                <w:sz w:val="20"/>
                <w:szCs w:val="20"/>
              </w:rPr>
              <w:t>№702</w:t>
            </w:r>
          </w:p>
        </w:tc>
        <w:tc>
          <w:tcPr>
            <w:tcW w:w="1169" w:type="dxa"/>
            <w:vAlign w:val="center"/>
          </w:tcPr>
          <w:p w:rsidR="00F01DFE" w:rsidRPr="00C62C9A" w:rsidRDefault="00F01DFE" w:rsidP="00F01DFE">
            <w:pPr>
              <w:rPr>
                <w:rFonts w:cs="Times New Roman"/>
                <w:sz w:val="20"/>
                <w:szCs w:val="20"/>
              </w:rPr>
            </w:pPr>
            <w:r w:rsidRPr="00C62C9A">
              <w:rPr>
                <w:rFonts w:cs="Times New Roman"/>
                <w:sz w:val="20"/>
                <w:szCs w:val="20"/>
              </w:rPr>
              <w:t>09-75776</w:t>
            </w:r>
          </w:p>
        </w:tc>
        <w:tc>
          <w:tcPr>
            <w:tcW w:w="1842" w:type="dxa"/>
            <w:vAlign w:val="center"/>
          </w:tcPr>
          <w:p w:rsidR="00F01DFE" w:rsidRPr="001209B9" w:rsidRDefault="00F01DFE" w:rsidP="00F01DFE">
            <w:pPr>
              <w:rPr>
                <w:rFonts w:cs="Times New Roman"/>
                <w:b/>
                <w:sz w:val="20"/>
                <w:szCs w:val="20"/>
              </w:rPr>
            </w:pPr>
            <w:r w:rsidRPr="001209B9">
              <w:rPr>
                <w:rFonts w:cs="Times New Roman"/>
                <w:b/>
                <w:sz w:val="20"/>
                <w:szCs w:val="20"/>
              </w:rPr>
              <w:t>(125</w:t>
            </w:r>
            <w:r w:rsidRPr="001209B9">
              <w:rPr>
                <w:rFonts w:cs="Times New Roman"/>
                <w:sz w:val="20"/>
                <w:szCs w:val="20"/>
              </w:rPr>
              <w:t>) Карачаево-Черкесская Республика, Усть-Джегутинский район, с. Важное, северо-западная окраина</w:t>
            </w:r>
          </w:p>
        </w:tc>
      </w:tr>
      <w:tr w:rsidR="00F01DFE" w:rsidRPr="001209B9" w:rsidTr="00C62C9A">
        <w:tc>
          <w:tcPr>
            <w:tcW w:w="1985" w:type="dxa"/>
            <w:vAlign w:val="center"/>
          </w:tcPr>
          <w:p w:rsidR="00F01DFE" w:rsidRPr="00F01DFE" w:rsidRDefault="00F01DFE" w:rsidP="00F01DFE">
            <w:pPr>
              <w:rPr>
                <w:rFonts w:cs="Times New Roman"/>
                <w:sz w:val="20"/>
                <w:szCs w:val="20"/>
              </w:rPr>
            </w:pPr>
          </w:p>
          <w:p w:rsidR="00F01DFE" w:rsidRPr="00F01DFE" w:rsidRDefault="00F01DFE" w:rsidP="00F01DFE">
            <w:pPr>
              <w:rPr>
                <w:rFonts w:cs="Times New Roman"/>
                <w:sz w:val="20"/>
                <w:szCs w:val="20"/>
              </w:rPr>
            </w:pPr>
            <w:r w:rsidRPr="00F01DFE">
              <w:rPr>
                <w:rFonts w:cs="Times New Roman"/>
                <w:sz w:val="20"/>
                <w:szCs w:val="20"/>
              </w:rPr>
              <w:t xml:space="preserve">091740790660006 </w:t>
            </w:r>
          </w:p>
          <w:p w:rsidR="00F01DFE" w:rsidRPr="00F01DFE" w:rsidRDefault="00F01DFE" w:rsidP="00F01DFE">
            <w:pPr>
              <w:rPr>
                <w:rFonts w:cs="Times New Roman"/>
                <w:sz w:val="20"/>
                <w:szCs w:val="20"/>
              </w:rPr>
            </w:pPr>
            <w:r w:rsidRPr="00F01DFE">
              <w:rPr>
                <w:rFonts w:cs="Times New Roman"/>
                <w:sz w:val="20"/>
                <w:szCs w:val="20"/>
              </w:rPr>
              <w:t xml:space="preserve">Могильник </w:t>
            </w:r>
          </w:p>
          <w:p w:rsidR="00F01DFE" w:rsidRPr="00F01DFE" w:rsidRDefault="00F01DFE" w:rsidP="00F01DFE">
            <w:pPr>
              <w:rPr>
                <w:rFonts w:cs="Times New Roman"/>
                <w:sz w:val="20"/>
                <w:szCs w:val="20"/>
              </w:rPr>
            </w:pPr>
            <w:r w:rsidRPr="00F01DFE">
              <w:rPr>
                <w:rFonts w:cs="Times New Roman"/>
                <w:sz w:val="20"/>
                <w:szCs w:val="20"/>
                <w:lang w:val="en-US"/>
              </w:rPr>
              <w:t>X-XIII</w:t>
            </w:r>
            <w:r w:rsidRPr="00F01DFE">
              <w:rPr>
                <w:rFonts w:cs="Times New Roman"/>
                <w:sz w:val="20"/>
                <w:szCs w:val="20"/>
              </w:rPr>
              <w:t xml:space="preserve"> вв.</w:t>
            </w:r>
          </w:p>
        </w:tc>
        <w:tc>
          <w:tcPr>
            <w:tcW w:w="1134" w:type="dxa"/>
            <w:vAlign w:val="center"/>
          </w:tcPr>
          <w:p w:rsidR="00F01DFE" w:rsidRPr="001209B9" w:rsidRDefault="00F01DFE" w:rsidP="00F01DFE">
            <w:pPr>
              <w:rPr>
                <w:rFonts w:cs="Times New Roman"/>
                <w:sz w:val="20"/>
                <w:szCs w:val="20"/>
              </w:rPr>
            </w:pPr>
            <w:r w:rsidRPr="001209B9">
              <w:rPr>
                <w:rFonts w:cs="Times New Roman"/>
                <w:sz w:val="20"/>
                <w:szCs w:val="20"/>
              </w:rPr>
              <w:t>Памятник</w:t>
            </w:r>
          </w:p>
        </w:tc>
        <w:tc>
          <w:tcPr>
            <w:tcW w:w="2977" w:type="dxa"/>
            <w:vAlign w:val="center"/>
          </w:tcPr>
          <w:p w:rsidR="00F01DFE" w:rsidRPr="001209B9" w:rsidRDefault="00F01DFE" w:rsidP="00F01DFE">
            <w:pPr>
              <w:rPr>
                <w:rFonts w:cs="Times New Roman"/>
                <w:sz w:val="20"/>
                <w:szCs w:val="20"/>
              </w:rPr>
            </w:pPr>
            <w:r w:rsidRPr="001209B9">
              <w:rPr>
                <w:rFonts w:cs="Times New Roman"/>
                <w:sz w:val="20"/>
                <w:szCs w:val="20"/>
              </w:rPr>
              <w:t>Ставропольский край, Карачаево-Черкесская автономная область, Усть-Джегутинский район, г. Усть-Джегута, гипсовый завод</w:t>
            </w:r>
          </w:p>
        </w:tc>
        <w:tc>
          <w:tcPr>
            <w:tcW w:w="1275" w:type="dxa"/>
            <w:vAlign w:val="center"/>
          </w:tcPr>
          <w:p w:rsidR="00F01DFE" w:rsidRPr="001209B9" w:rsidRDefault="00F01DFE" w:rsidP="00F01DFE">
            <w:pPr>
              <w:rPr>
                <w:rFonts w:cs="Times New Roman"/>
                <w:sz w:val="20"/>
                <w:szCs w:val="20"/>
              </w:rPr>
            </w:pPr>
            <w:r w:rsidRPr="001209B9">
              <w:rPr>
                <w:rFonts w:cs="Times New Roman"/>
                <w:sz w:val="20"/>
                <w:szCs w:val="20"/>
              </w:rPr>
              <w:t>№702</w:t>
            </w:r>
          </w:p>
        </w:tc>
        <w:tc>
          <w:tcPr>
            <w:tcW w:w="1169" w:type="dxa"/>
            <w:vAlign w:val="center"/>
          </w:tcPr>
          <w:p w:rsidR="00F01DFE" w:rsidRPr="00C62C9A" w:rsidRDefault="00F01DFE" w:rsidP="00F01DFE">
            <w:pPr>
              <w:rPr>
                <w:rFonts w:cs="Times New Roman"/>
                <w:sz w:val="20"/>
                <w:szCs w:val="20"/>
              </w:rPr>
            </w:pPr>
            <w:r w:rsidRPr="00C62C9A">
              <w:rPr>
                <w:rFonts w:cs="Times New Roman"/>
                <w:sz w:val="20"/>
                <w:szCs w:val="20"/>
              </w:rPr>
              <w:t>09-114688</w:t>
            </w:r>
          </w:p>
        </w:tc>
        <w:tc>
          <w:tcPr>
            <w:tcW w:w="1842" w:type="dxa"/>
            <w:vAlign w:val="center"/>
          </w:tcPr>
          <w:p w:rsidR="00F01DFE" w:rsidRPr="001209B9" w:rsidRDefault="00F01DFE" w:rsidP="00F01DFE">
            <w:pPr>
              <w:rPr>
                <w:rFonts w:cs="Times New Roman"/>
                <w:sz w:val="20"/>
                <w:szCs w:val="20"/>
              </w:rPr>
            </w:pPr>
            <w:r w:rsidRPr="001209B9">
              <w:rPr>
                <w:rFonts w:cs="Times New Roman"/>
                <w:sz w:val="20"/>
                <w:szCs w:val="20"/>
              </w:rPr>
              <w:t>(</w:t>
            </w:r>
            <w:r w:rsidRPr="001209B9">
              <w:rPr>
                <w:rFonts w:cs="Times New Roman"/>
                <w:b/>
                <w:sz w:val="20"/>
                <w:szCs w:val="20"/>
              </w:rPr>
              <w:t>123)</w:t>
            </w:r>
            <w:r w:rsidRPr="001209B9">
              <w:rPr>
                <w:rFonts w:cs="Times New Roman"/>
                <w:sz w:val="20"/>
                <w:szCs w:val="20"/>
              </w:rPr>
              <w:t xml:space="preserve"> Карачаево-Черкесская Республика, Усть-Джегутинский район, г. Усть-Джегута, гипсовый завод</w:t>
            </w:r>
          </w:p>
        </w:tc>
      </w:tr>
      <w:tr w:rsidR="00F01DFE" w:rsidRPr="001209B9" w:rsidTr="00C62C9A">
        <w:tc>
          <w:tcPr>
            <w:tcW w:w="1985" w:type="dxa"/>
            <w:vAlign w:val="center"/>
          </w:tcPr>
          <w:p w:rsidR="00F01DFE" w:rsidRPr="00F01DFE" w:rsidRDefault="00F01DFE" w:rsidP="00F01DFE">
            <w:pPr>
              <w:rPr>
                <w:rFonts w:cs="Times New Roman"/>
                <w:sz w:val="20"/>
                <w:szCs w:val="20"/>
              </w:rPr>
            </w:pPr>
            <w:r w:rsidRPr="00F01DFE">
              <w:rPr>
                <w:rFonts w:cs="Times New Roman"/>
                <w:sz w:val="20"/>
                <w:szCs w:val="20"/>
              </w:rPr>
              <w:t>091640790600006</w:t>
            </w:r>
          </w:p>
          <w:p w:rsidR="00F01DFE" w:rsidRPr="00F01DFE" w:rsidRDefault="00F01DFE" w:rsidP="00F01DFE">
            <w:pPr>
              <w:rPr>
                <w:rFonts w:cs="Times New Roman"/>
                <w:sz w:val="20"/>
                <w:szCs w:val="20"/>
              </w:rPr>
            </w:pPr>
            <w:r w:rsidRPr="00F01DFE">
              <w:rPr>
                <w:rFonts w:cs="Times New Roman"/>
                <w:sz w:val="20"/>
                <w:szCs w:val="20"/>
              </w:rPr>
              <w:t>Могильник "Важный"№1</w:t>
            </w:r>
          </w:p>
          <w:p w:rsidR="00F01DFE" w:rsidRPr="00F01DFE" w:rsidRDefault="00F01DFE" w:rsidP="00F01DFE">
            <w:pPr>
              <w:rPr>
                <w:rFonts w:cs="Times New Roman"/>
                <w:sz w:val="20"/>
                <w:szCs w:val="20"/>
              </w:rPr>
            </w:pPr>
            <w:r w:rsidRPr="00F01DFE">
              <w:rPr>
                <w:rFonts w:cs="Times New Roman"/>
                <w:sz w:val="20"/>
                <w:szCs w:val="20"/>
                <w:lang w:val="en-US"/>
              </w:rPr>
              <w:t>X</w:t>
            </w:r>
            <w:r w:rsidRPr="00F01DFE">
              <w:rPr>
                <w:rFonts w:cs="Times New Roman"/>
                <w:sz w:val="20"/>
                <w:szCs w:val="20"/>
              </w:rPr>
              <w:t>-</w:t>
            </w:r>
            <w:r w:rsidRPr="00F01DFE">
              <w:rPr>
                <w:rFonts w:cs="Times New Roman"/>
                <w:sz w:val="20"/>
                <w:szCs w:val="20"/>
                <w:lang w:val="en-US"/>
              </w:rPr>
              <w:t>XIII</w:t>
            </w:r>
            <w:r w:rsidRPr="00F01DFE">
              <w:rPr>
                <w:rFonts w:cs="Times New Roman"/>
                <w:sz w:val="20"/>
                <w:szCs w:val="20"/>
              </w:rPr>
              <w:t xml:space="preserve"> вв. </w:t>
            </w:r>
          </w:p>
        </w:tc>
        <w:tc>
          <w:tcPr>
            <w:tcW w:w="1134" w:type="dxa"/>
            <w:vAlign w:val="center"/>
          </w:tcPr>
          <w:p w:rsidR="00F01DFE" w:rsidRPr="001209B9" w:rsidRDefault="00F01DFE" w:rsidP="00F01DFE">
            <w:pPr>
              <w:rPr>
                <w:rFonts w:cs="Times New Roman"/>
                <w:sz w:val="20"/>
                <w:szCs w:val="20"/>
              </w:rPr>
            </w:pPr>
            <w:r w:rsidRPr="001209B9">
              <w:rPr>
                <w:rFonts w:cs="Times New Roman"/>
                <w:sz w:val="20"/>
                <w:szCs w:val="20"/>
              </w:rPr>
              <w:t>Памятник</w:t>
            </w:r>
          </w:p>
        </w:tc>
        <w:tc>
          <w:tcPr>
            <w:tcW w:w="2977" w:type="dxa"/>
            <w:vAlign w:val="center"/>
          </w:tcPr>
          <w:p w:rsidR="00F01DFE" w:rsidRPr="001209B9" w:rsidRDefault="00F01DFE" w:rsidP="00F01DFE">
            <w:pPr>
              <w:rPr>
                <w:rFonts w:cs="Times New Roman"/>
                <w:sz w:val="20"/>
                <w:szCs w:val="20"/>
              </w:rPr>
            </w:pPr>
            <w:r w:rsidRPr="001209B9">
              <w:rPr>
                <w:rFonts w:cs="Times New Roman"/>
                <w:sz w:val="20"/>
                <w:szCs w:val="20"/>
              </w:rPr>
              <w:t>Ставропольский край, Карачаево-Черкесская автономная область, Усть-Джегутинский район, с. Важное, левый берег реки Кубань</w:t>
            </w:r>
          </w:p>
        </w:tc>
        <w:tc>
          <w:tcPr>
            <w:tcW w:w="1275" w:type="dxa"/>
            <w:vAlign w:val="center"/>
          </w:tcPr>
          <w:p w:rsidR="00F01DFE" w:rsidRPr="001209B9" w:rsidRDefault="00F01DFE" w:rsidP="00F01DFE">
            <w:pPr>
              <w:rPr>
                <w:rFonts w:cs="Times New Roman"/>
                <w:sz w:val="20"/>
                <w:szCs w:val="20"/>
              </w:rPr>
            </w:pPr>
            <w:r w:rsidRPr="001209B9">
              <w:rPr>
                <w:rFonts w:cs="Times New Roman"/>
                <w:sz w:val="20"/>
                <w:szCs w:val="20"/>
              </w:rPr>
              <w:t>№702</w:t>
            </w:r>
          </w:p>
        </w:tc>
        <w:tc>
          <w:tcPr>
            <w:tcW w:w="1169" w:type="dxa"/>
            <w:vAlign w:val="center"/>
          </w:tcPr>
          <w:p w:rsidR="00F01DFE" w:rsidRPr="00C62C9A" w:rsidRDefault="00F01DFE" w:rsidP="00F01DFE">
            <w:pPr>
              <w:rPr>
                <w:rFonts w:cs="Times New Roman"/>
                <w:sz w:val="20"/>
                <w:szCs w:val="20"/>
              </w:rPr>
            </w:pPr>
            <w:r w:rsidRPr="00C62C9A">
              <w:rPr>
                <w:rFonts w:cs="Times New Roman"/>
                <w:sz w:val="20"/>
                <w:szCs w:val="20"/>
              </w:rPr>
              <w:t>09-75777</w:t>
            </w:r>
          </w:p>
        </w:tc>
        <w:tc>
          <w:tcPr>
            <w:tcW w:w="1842" w:type="dxa"/>
            <w:vAlign w:val="center"/>
          </w:tcPr>
          <w:p w:rsidR="00F01DFE" w:rsidRPr="001209B9" w:rsidRDefault="00F01DFE" w:rsidP="00F01DFE">
            <w:pPr>
              <w:rPr>
                <w:rFonts w:cs="Times New Roman"/>
                <w:sz w:val="20"/>
                <w:szCs w:val="20"/>
              </w:rPr>
            </w:pPr>
            <w:r w:rsidRPr="001209B9">
              <w:rPr>
                <w:rFonts w:cs="Times New Roman"/>
                <w:b/>
                <w:sz w:val="20"/>
                <w:szCs w:val="20"/>
              </w:rPr>
              <w:t>(127)</w:t>
            </w:r>
            <w:r w:rsidRPr="001209B9">
              <w:rPr>
                <w:rFonts w:cs="Times New Roman"/>
                <w:sz w:val="20"/>
                <w:szCs w:val="20"/>
              </w:rPr>
              <w:t xml:space="preserve"> Карачаево-Черкесская Республика, Усть-Джегутинский район, с. Важное, северо- западная окраина села, по левому берегу реки Кубань </w:t>
            </w:r>
          </w:p>
        </w:tc>
      </w:tr>
      <w:tr w:rsidR="00F01DFE" w:rsidRPr="001209B9" w:rsidTr="00C62C9A">
        <w:tc>
          <w:tcPr>
            <w:tcW w:w="1985" w:type="dxa"/>
            <w:vAlign w:val="center"/>
          </w:tcPr>
          <w:p w:rsidR="00F01DFE" w:rsidRPr="00F01DFE" w:rsidRDefault="00F01DFE" w:rsidP="00F01DFE">
            <w:pPr>
              <w:rPr>
                <w:rFonts w:cs="Times New Roman"/>
                <w:sz w:val="20"/>
                <w:szCs w:val="20"/>
              </w:rPr>
            </w:pPr>
            <w:r w:rsidRPr="00F01DFE">
              <w:rPr>
                <w:rFonts w:cs="Times New Roman"/>
                <w:sz w:val="20"/>
                <w:szCs w:val="20"/>
              </w:rPr>
              <w:t>091740790670006 Курганный могильник "Важный"</w:t>
            </w:r>
          </w:p>
          <w:p w:rsidR="00F01DFE" w:rsidRPr="00F01DFE" w:rsidRDefault="00F01DFE" w:rsidP="00F01DFE">
            <w:pPr>
              <w:rPr>
                <w:rFonts w:cs="Times New Roman"/>
                <w:sz w:val="20"/>
                <w:szCs w:val="20"/>
              </w:rPr>
            </w:pPr>
            <w:r w:rsidRPr="00F01DFE">
              <w:rPr>
                <w:rFonts w:cs="Times New Roman"/>
                <w:sz w:val="20"/>
                <w:szCs w:val="20"/>
                <w:lang w:val="en-US"/>
              </w:rPr>
              <w:t>II</w:t>
            </w:r>
            <w:r w:rsidRPr="00F01DFE">
              <w:rPr>
                <w:rFonts w:cs="Times New Roman"/>
                <w:sz w:val="20"/>
                <w:szCs w:val="20"/>
              </w:rPr>
              <w:t>-</w:t>
            </w:r>
            <w:r w:rsidRPr="00F01DFE">
              <w:rPr>
                <w:rFonts w:cs="Times New Roman"/>
                <w:sz w:val="20"/>
                <w:szCs w:val="20"/>
                <w:lang w:val="en-US"/>
              </w:rPr>
              <w:t>III</w:t>
            </w:r>
            <w:r w:rsidRPr="00F01DFE">
              <w:rPr>
                <w:rFonts w:cs="Times New Roman"/>
                <w:sz w:val="20"/>
                <w:szCs w:val="20"/>
              </w:rPr>
              <w:t xml:space="preserve"> - тыс. л. до н.э.</w:t>
            </w:r>
          </w:p>
        </w:tc>
        <w:tc>
          <w:tcPr>
            <w:tcW w:w="1134" w:type="dxa"/>
            <w:vAlign w:val="center"/>
          </w:tcPr>
          <w:p w:rsidR="00F01DFE" w:rsidRPr="001209B9" w:rsidRDefault="00F01DFE" w:rsidP="00F01DFE">
            <w:pPr>
              <w:rPr>
                <w:rFonts w:cs="Times New Roman"/>
                <w:sz w:val="20"/>
                <w:szCs w:val="20"/>
              </w:rPr>
            </w:pPr>
            <w:r w:rsidRPr="001209B9">
              <w:rPr>
                <w:rFonts w:cs="Times New Roman"/>
                <w:sz w:val="20"/>
                <w:szCs w:val="20"/>
              </w:rPr>
              <w:t>Ансамбль</w:t>
            </w:r>
          </w:p>
        </w:tc>
        <w:tc>
          <w:tcPr>
            <w:tcW w:w="2977" w:type="dxa"/>
            <w:vAlign w:val="center"/>
          </w:tcPr>
          <w:p w:rsidR="00F01DFE" w:rsidRPr="001209B9" w:rsidRDefault="00F01DFE" w:rsidP="00F01DFE">
            <w:pPr>
              <w:rPr>
                <w:rFonts w:cs="Times New Roman"/>
                <w:sz w:val="20"/>
                <w:szCs w:val="20"/>
              </w:rPr>
            </w:pPr>
            <w:r w:rsidRPr="001209B9">
              <w:rPr>
                <w:rFonts w:cs="Times New Roman"/>
                <w:sz w:val="20"/>
                <w:szCs w:val="20"/>
              </w:rPr>
              <w:t>Ставропольский край, Карачаево-Черкесская автономная область, Усть-Джегутинский район, с. Важное, левый берег реки Кубань</w:t>
            </w:r>
          </w:p>
        </w:tc>
        <w:tc>
          <w:tcPr>
            <w:tcW w:w="1275" w:type="dxa"/>
            <w:vAlign w:val="center"/>
          </w:tcPr>
          <w:p w:rsidR="00F01DFE" w:rsidRPr="001209B9" w:rsidRDefault="00F01DFE" w:rsidP="00F01DFE">
            <w:pPr>
              <w:rPr>
                <w:rFonts w:cs="Times New Roman"/>
                <w:sz w:val="20"/>
                <w:szCs w:val="20"/>
              </w:rPr>
            </w:pPr>
            <w:r w:rsidRPr="001209B9">
              <w:rPr>
                <w:rFonts w:cs="Times New Roman"/>
                <w:sz w:val="20"/>
                <w:szCs w:val="20"/>
              </w:rPr>
              <w:t>№702</w:t>
            </w:r>
          </w:p>
        </w:tc>
        <w:tc>
          <w:tcPr>
            <w:tcW w:w="1169" w:type="dxa"/>
            <w:vAlign w:val="center"/>
          </w:tcPr>
          <w:p w:rsidR="00F01DFE" w:rsidRPr="00C62C9A" w:rsidRDefault="00F01DFE" w:rsidP="00F01DFE">
            <w:pPr>
              <w:rPr>
                <w:rFonts w:cs="Times New Roman"/>
                <w:sz w:val="20"/>
                <w:szCs w:val="20"/>
              </w:rPr>
            </w:pPr>
            <w:r w:rsidRPr="00C62C9A">
              <w:rPr>
                <w:rFonts w:cs="Times New Roman"/>
                <w:sz w:val="20"/>
                <w:szCs w:val="20"/>
              </w:rPr>
              <w:t>09-114683</w:t>
            </w:r>
          </w:p>
        </w:tc>
        <w:tc>
          <w:tcPr>
            <w:tcW w:w="1842" w:type="dxa"/>
            <w:vAlign w:val="center"/>
          </w:tcPr>
          <w:p w:rsidR="00F01DFE" w:rsidRPr="001209B9" w:rsidRDefault="00F01DFE" w:rsidP="00F01DFE">
            <w:pPr>
              <w:rPr>
                <w:rFonts w:cs="Times New Roman"/>
                <w:sz w:val="20"/>
                <w:szCs w:val="20"/>
              </w:rPr>
            </w:pPr>
            <w:r w:rsidRPr="001209B9">
              <w:rPr>
                <w:rFonts w:cs="Times New Roman"/>
                <w:b/>
                <w:sz w:val="20"/>
                <w:szCs w:val="20"/>
              </w:rPr>
              <w:t>(124)</w:t>
            </w:r>
            <w:r w:rsidRPr="001209B9">
              <w:rPr>
                <w:rFonts w:cs="Times New Roman"/>
                <w:sz w:val="20"/>
                <w:szCs w:val="20"/>
              </w:rPr>
              <w:t xml:space="preserve"> Карачаево-Черкесская Республика, Усть-Джегутинский район, с. Важное, северо-западная окраина села, левый берег реки Кубань</w:t>
            </w:r>
          </w:p>
        </w:tc>
      </w:tr>
      <w:tr w:rsidR="00F01DFE" w:rsidRPr="001209B9" w:rsidTr="00C62C9A">
        <w:tc>
          <w:tcPr>
            <w:tcW w:w="1985" w:type="dxa"/>
            <w:vAlign w:val="center"/>
          </w:tcPr>
          <w:p w:rsidR="00F01DFE" w:rsidRPr="00F01DFE" w:rsidRDefault="00F01DFE" w:rsidP="00F01DFE">
            <w:pPr>
              <w:rPr>
                <w:rFonts w:cs="Times New Roman"/>
                <w:sz w:val="20"/>
                <w:szCs w:val="20"/>
              </w:rPr>
            </w:pPr>
            <w:r w:rsidRPr="00F01DFE">
              <w:rPr>
                <w:rFonts w:cs="Times New Roman"/>
                <w:sz w:val="20"/>
                <w:szCs w:val="20"/>
              </w:rPr>
              <w:t>091640681490006</w:t>
            </w:r>
          </w:p>
          <w:p w:rsidR="00F01DFE" w:rsidRPr="00F01DFE" w:rsidRDefault="00F01DFE" w:rsidP="00F01DFE">
            <w:pPr>
              <w:rPr>
                <w:rFonts w:cs="Times New Roman"/>
                <w:sz w:val="20"/>
                <w:szCs w:val="20"/>
              </w:rPr>
            </w:pPr>
            <w:r w:rsidRPr="00C62C9A">
              <w:rPr>
                <w:rFonts w:cs="Times New Roman"/>
                <w:sz w:val="20"/>
                <w:szCs w:val="20"/>
              </w:rPr>
              <w:t>Могильник "Сары-Тюз"</w:t>
            </w:r>
          </w:p>
          <w:p w:rsidR="00F01DFE" w:rsidRPr="00F01DFE" w:rsidRDefault="00F01DFE" w:rsidP="00F01DFE">
            <w:pPr>
              <w:rPr>
                <w:rFonts w:cs="Times New Roman"/>
                <w:sz w:val="20"/>
                <w:szCs w:val="20"/>
              </w:rPr>
            </w:pPr>
            <w:r w:rsidRPr="00F01DFE">
              <w:rPr>
                <w:rFonts w:cs="Times New Roman"/>
                <w:sz w:val="20"/>
                <w:szCs w:val="20"/>
                <w:lang w:val="en-US"/>
              </w:rPr>
              <w:t>V</w:t>
            </w:r>
            <w:r w:rsidRPr="00F01DFE">
              <w:rPr>
                <w:rFonts w:cs="Times New Roman"/>
                <w:sz w:val="20"/>
                <w:szCs w:val="20"/>
              </w:rPr>
              <w:t>-</w:t>
            </w:r>
            <w:r w:rsidRPr="00F01DFE">
              <w:rPr>
                <w:rFonts w:cs="Times New Roman"/>
                <w:sz w:val="20"/>
                <w:szCs w:val="20"/>
                <w:lang w:val="en-US"/>
              </w:rPr>
              <w:t>VIII</w:t>
            </w:r>
            <w:r w:rsidRPr="00F01DFE">
              <w:rPr>
                <w:rFonts w:cs="Times New Roman"/>
                <w:sz w:val="20"/>
                <w:szCs w:val="20"/>
              </w:rPr>
              <w:t xml:space="preserve"> вв. н.э.</w:t>
            </w:r>
          </w:p>
        </w:tc>
        <w:tc>
          <w:tcPr>
            <w:tcW w:w="1134" w:type="dxa"/>
            <w:vAlign w:val="center"/>
          </w:tcPr>
          <w:p w:rsidR="00F01DFE" w:rsidRPr="001209B9" w:rsidRDefault="00F01DFE" w:rsidP="00F01DFE">
            <w:pPr>
              <w:rPr>
                <w:rFonts w:cs="Times New Roman"/>
                <w:sz w:val="20"/>
                <w:szCs w:val="20"/>
              </w:rPr>
            </w:pPr>
            <w:r w:rsidRPr="001209B9">
              <w:rPr>
                <w:rFonts w:cs="Times New Roman"/>
                <w:sz w:val="20"/>
                <w:szCs w:val="20"/>
              </w:rPr>
              <w:t>Памятник</w:t>
            </w:r>
          </w:p>
        </w:tc>
        <w:tc>
          <w:tcPr>
            <w:tcW w:w="2977" w:type="dxa"/>
            <w:vAlign w:val="center"/>
          </w:tcPr>
          <w:p w:rsidR="00F01DFE" w:rsidRPr="001209B9" w:rsidRDefault="00F01DFE" w:rsidP="00F01DFE">
            <w:pPr>
              <w:rPr>
                <w:rFonts w:cs="Times New Roman"/>
                <w:sz w:val="20"/>
                <w:szCs w:val="20"/>
              </w:rPr>
            </w:pPr>
            <w:r w:rsidRPr="001209B9">
              <w:rPr>
                <w:rFonts w:cs="Times New Roman"/>
                <w:sz w:val="20"/>
                <w:szCs w:val="20"/>
              </w:rPr>
              <w:t>Ставропольский край, Карачаево-Черкесская автономная область, Усть-Джегутинский район, а. Сары-Тюз</w:t>
            </w:r>
          </w:p>
        </w:tc>
        <w:tc>
          <w:tcPr>
            <w:tcW w:w="1275" w:type="dxa"/>
            <w:vAlign w:val="center"/>
          </w:tcPr>
          <w:p w:rsidR="00F01DFE" w:rsidRPr="001209B9" w:rsidRDefault="00F01DFE" w:rsidP="00F01DFE">
            <w:pPr>
              <w:rPr>
                <w:rFonts w:cs="Times New Roman"/>
                <w:sz w:val="20"/>
                <w:szCs w:val="20"/>
              </w:rPr>
            </w:pPr>
            <w:r w:rsidRPr="001209B9">
              <w:rPr>
                <w:rFonts w:cs="Times New Roman"/>
                <w:sz w:val="20"/>
                <w:szCs w:val="20"/>
              </w:rPr>
              <w:t>№702</w:t>
            </w:r>
          </w:p>
        </w:tc>
        <w:tc>
          <w:tcPr>
            <w:tcW w:w="1169" w:type="dxa"/>
            <w:vAlign w:val="center"/>
          </w:tcPr>
          <w:p w:rsidR="00F01DFE" w:rsidRPr="00C62C9A" w:rsidRDefault="00F01DFE" w:rsidP="00F01DFE">
            <w:pPr>
              <w:rPr>
                <w:rFonts w:cs="Times New Roman"/>
                <w:sz w:val="20"/>
                <w:szCs w:val="20"/>
              </w:rPr>
            </w:pPr>
            <w:r w:rsidRPr="00C62C9A">
              <w:rPr>
                <w:rFonts w:cs="Times New Roman"/>
                <w:sz w:val="20"/>
                <w:szCs w:val="20"/>
              </w:rPr>
              <w:t>09-75463</w:t>
            </w:r>
          </w:p>
        </w:tc>
        <w:tc>
          <w:tcPr>
            <w:tcW w:w="1842" w:type="dxa"/>
            <w:vAlign w:val="center"/>
          </w:tcPr>
          <w:p w:rsidR="00F01DFE" w:rsidRPr="001209B9" w:rsidRDefault="00F01DFE" w:rsidP="00F01DFE">
            <w:pPr>
              <w:rPr>
                <w:rFonts w:cs="Times New Roman"/>
                <w:sz w:val="20"/>
                <w:szCs w:val="20"/>
              </w:rPr>
            </w:pPr>
            <w:r w:rsidRPr="001209B9">
              <w:rPr>
                <w:rFonts w:cs="Times New Roman"/>
                <w:b/>
                <w:sz w:val="20"/>
                <w:szCs w:val="20"/>
              </w:rPr>
              <w:t>(70)</w:t>
            </w:r>
            <w:r w:rsidRPr="001209B9">
              <w:rPr>
                <w:rFonts w:cs="Times New Roman"/>
                <w:sz w:val="20"/>
                <w:szCs w:val="20"/>
              </w:rPr>
              <w:t xml:space="preserve"> Карачаево-Черкесская Республика, Усть-Джегутинский район, центр а. Сары-Тюз,</w:t>
            </w:r>
          </w:p>
        </w:tc>
      </w:tr>
      <w:tr w:rsidR="00F01DFE" w:rsidRPr="001209B9" w:rsidTr="00C62C9A">
        <w:tc>
          <w:tcPr>
            <w:tcW w:w="1985" w:type="dxa"/>
            <w:vAlign w:val="center"/>
          </w:tcPr>
          <w:p w:rsidR="00F01DFE" w:rsidRPr="00F01DFE" w:rsidRDefault="00F01DFE" w:rsidP="00F01DFE">
            <w:pPr>
              <w:rPr>
                <w:rFonts w:cs="Times New Roman"/>
                <w:sz w:val="20"/>
                <w:szCs w:val="20"/>
              </w:rPr>
            </w:pPr>
            <w:r w:rsidRPr="00F01DFE">
              <w:rPr>
                <w:rFonts w:cs="Times New Roman"/>
                <w:sz w:val="20"/>
                <w:szCs w:val="20"/>
              </w:rPr>
              <w:t>091640681480006 Скальный катакомбный могильник</w:t>
            </w:r>
          </w:p>
          <w:p w:rsidR="00F01DFE" w:rsidRPr="00F01DFE" w:rsidRDefault="00F01DFE" w:rsidP="00F01DFE">
            <w:pPr>
              <w:rPr>
                <w:rFonts w:cs="Times New Roman"/>
                <w:sz w:val="20"/>
                <w:szCs w:val="20"/>
              </w:rPr>
            </w:pPr>
            <w:r w:rsidRPr="00F01DFE">
              <w:rPr>
                <w:rFonts w:cs="Times New Roman"/>
                <w:sz w:val="20"/>
                <w:szCs w:val="20"/>
                <w:lang w:val="en-US"/>
              </w:rPr>
              <w:t>VIII</w:t>
            </w:r>
            <w:r w:rsidRPr="00F01DFE">
              <w:rPr>
                <w:rFonts w:cs="Times New Roman"/>
                <w:sz w:val="20"/>
                <w:szCs w:val="20"/>
              </w:rPr>
              <w:t>-</w:t>
            </w:r>
            <w:r w:rsidRPr="00F01DFE">
              <w:rPr>
                <w:rFonts w:cs="Times New Roman"/>
                <w:sz w:val="20"/>
                <w:szCs w:val="20"/>
                <w:lang w:val="en-US"/>
              </w:rPr>
              <w:t>XII</w:t>
            </w:r>
            <w:r w:rsidRPr="00F01DFE">
              <w:rPr>
                <w:rFonts w:cs="Times New Roman"/>
                <w:sz w:val="20"/>
                <w:szCs w:val="20"/>
              </w:rPr>
              <w:t xml:space="preserve"> вв.</w:t>
            </w:r>
          </w:p>
        </w:tc>
        <w:tc>
          <w:tcPr>
            <w:tcW w:w="1134" w:type="dxa"/>
            <w:vAlign w:val="center"/>
          </w:tcPr>
          <w:p w:rsidR="00F01DFE" w:rsidRPr="001209B9" w:rsidRDefault="00F01DFE" w:rsidP="00F01DFE">
            <w:pPr>
              <w:rPr>
                <w:rFonts w:cs="Times New Roman"/>
                <w:sz w:val="20"/>
                <w:szCs w:val="20"/>
              </w:rPr>
            </w:pPr>
            <w:r w:rsidRPr="001209B9">
              <w:rPr>
                <w:rFonts w:cs="Times New Roman"/>
                <w:sz w:val="20"/>
                <w:szCs w:val="20"/>
              </w:rPr>
              <w:t>Памятник</w:t>
            </w:r>
          </w:p>
        </w:tc>
        <w:tc>
          <w:tcPr>
            <w:tcW w:w="2977" w:type="dxa"/>
            <w:vAlign w:val="center"/>
          </w:tcPr>
          <w:p w:rsidR="00F01DFE" w:rsidRPr="001209B9" w:rsidRDefault="00F01DFE" w:rsidP="00F01DFE">
            <w:pPr>
              <w:rPr>
                <w:rFonts w:cs="Times New Roman"/>
                <w:sz w:val="20"/>
                <w:szCs w:val="20"/>
              </w:rPr>
            </w:pPr>
            <w:r w:rsidRPr="001209B9">
              <w:rPr>
                <w:rFonts w:cs="Times New Roman"/>
                <w:sz w:val="20"/>
                <w:szCs w:val="20"/>
              </w:rPr>
              <w:t>Ставропольский край, Карачаево-Черкесская автономная область, Усть-Джегутинский район, а. Сары-Тюз, местечко Токмак</w:t>
            </w:r>
          </w:p>
        </w:tc>
        <w:tc>
          <w:tcPr>
            <w:tcW w:w="1275" w:type="dxa"/>
            <w:vAlign w:val="center"/>
          </w:tcPr>
          <w:p w:rsidR="00F01DFE" w:rsidRPr="001209B9" w:rsidRDefault="00F01DFE" w:rsidP="00F01DFE">
            <w:pPr>
              <w:rPr>
                <w:rFonts w:cs="Times New Roman"/>
                <w:sz w:val="20"/>
                <w:szCs w:val="20"/>
              </w:rPr>
            </w:pPr>
            <w:r w:rsidRPr="001209B9">
              <w:rPr>
                <w:rFonts w:cs="Times New Roman"/>
                <w:sz w:val="20"/>
                <w:szCs w:val="20"/>
              </w:rPr>
              <w:t>№702</w:t>
            </w:r>
          </w:p>
        </w:tc>
        <w:tc>
          <w:tcPr>
            <w:tcW w:w="1169" w:type="dxa"/>
            <w:vAlign w:val="center"/>
          </w:tcPr>
          <w:p w:rsidR="00F01DFE" w:rsidRPr="00C62C9A" w:rsidRDefault="00F01DFE" w:rsidP="00F01DFE">
            <w:pPr>
              <w:rPr>
                <w:rFonts w:cs="Times New Roman"/>
                <w:sz w:val="20"/>
                <w:szCs w:val="20"/>
              </w:rPr>
            </w:pPr>
            <w:r w:rsidRPr="00C62C9A">
              <w:rPr>
                <w:rFonts w:cs="Times New Roman"/>
                <w:sz w:val="20"/>
                <w:szCs w:val="20"/>
              </w:rPr>
              <w:t>09-75374</w:t>
            </w:r>
          </w:p>
        </w:tc>
        <w:tc>
          <w:tcPr>
            <w:tcW w:w="1842" w:type="dxa"/>
            <w:vAlign w:val="center"/>
          </w:tcPr>
          <w:p w:rsidR="00F01DFE" w:rsidRPr="001209B9" w:rsidRDefault="00F01DFE" w:rsidP="00F01DFE">
            <w:pPr>
              <w:rPr>
                <w:rFonts w:cs="Times New Roman"/>
                <w:sz w:val="20"/>
                <w:szCs w:val="20"/>
              </w:rPr>
            </w:pPr>
            <w:r w:rsidRPr="001209B9">
              <w:rPr>
                <w:rFonts w:cs="Times New Roman"/>
                <w:b/>
                <w:sz w:val="20"/>
                <w:szCs w:val="20"/>
              </w:rPr>
              <w:t>(71)</w:t>
            </w:r>
            <w:r w:rsidRPr="001209B9">
              <w:rPr>
                <w:rFonts w:cs="Times New Roman"/>
                <w:sz w:val="20"/>
                <w:szCs w:val="20"/>
              </w:rPr>
              <w:t xml:space="preserve"> Карачаево-Черкесская Республика, Усть-Джегутинский район, примерно в 2 км. на юго-восток от с. Важного </w:t>
            </w:r>
          </w:p>
        </w:tc>
      </w:tr>
      <w:tr w:rsidR="00F01DFE" w:rsidRPr="001209B9" w:rsidTr="00C62C9A">
        <w:tc>
          <w:tcPr>
            <w:tcW w:w="1985" w:type="dxa"/>
            <w:vAlign w:val="center"/>
          </w:tcPr>
          <w:p w:rsidR="00F01DFE" w:rsidRPr="00F01DFE" w:rsidRDefault="00F01DFE" w:rsidP="00F01DFE">
            <w:pPr>
              <w:rPr>
                <w:rFonts w:cs="Times New Roman"/>
                <w:sz w:val="20"/>
                <w:szCs w:val="20"/>
              </w:rPr>
            </w:pPr>
            <w:r w:rsidRPr="00F01DFE">
              <w:rPr>
                <w:rFonts w:cs="Times New Roman"/>
                <w:sz w:val="20"/>
                <w:szCs w:val="20"/>
              </w:rPr>
              <w:t>091640660110006 Городище "Красногорское"</w:t>
            </w:r>
          </w:p>
          <w:p w:rsidR="00F01DFE" w:rsidRPr="00F01DFE" w:rsidRDefault="00F01DFE" w:rsidP="00F01DFE">
            <w:pPr>
              <w:rPr>
                <w:rFonts w:cs="Times New Roman"/>
                <w:sz w:val="20"/>
                <w:szCs w:val="20"/>
              </w:rPr>
            </w:pPr>
            <w:r w:rsidRPr="00F01DFE">
              <w:rPr>
                <w:rFonts w:cs="Times New Roman"/>
                <w:sz w:val="20"/>
                <w:szCs w:val="20"/>
                <w:lang w:val="en-US"/>
              </w:rPr>
              <w:t>VII</w:t>
            </w:r>
            <w:r w:rsidRPr="00F01DFE">
              <w:rPr>
                <w:rFonts w:cs="Times New Roman"/>
                <w:sz w:val="20"/>
                <w:szCs w:val="20"/>
              </w:rPr>
              <w:t>-</w:t>
            </w:r>
            <w:r w:rsidRPr="00F01DFE">
              <w:rPr>
                <w:rFonts w:cs="Times New Roman"/>
                <w:sz w:val="20"/>
                <w:szCs w:val="20"/>
                <w:lang w:val="en-US"/>
              </w:rPr>
              <w:t>IX</w:t>
            </w:r>
            <w:r w:rsidRPr="00F01DFE">
              <w:rPr>
                <w:rFonts w:cs="Times New Roman"/>
                <w:sz w:val="20"/>
                <w:szCs w:val="20"/>
              </w:rPr>
              <w:t xml:space="preserve"> вв.</w:t>
            </w:r>
          </w:p>
        </w:tc>
        <w:tc>
          <w:tcPr>
            <w:tcW w:w="1134" w:type="dxa"/>
            <w:vAlign w:val="center"/>
          </w:tcPr>
          <w:p w:rsidR="00F01DFE" w:rsidRPr="001209B9" w:rsidRDefault="00F01DFE" w:rsidP="00F01DFE">
            <w:pPr>
              <w:rPr>
                <w:rFonts w:cs="Times New Roman"/>
                <w:sz w:val="20"/>
                <w:szCs w:val="20"/>
              </w:rPr>
            </w:pPr>
            <w:r w:rsidRPr="001209B9">
              <w:rPr>
                <w:rFonts w:cs="Times New Roman"/>
                <w:sz w:val="20"/>
                <w:szCs w:val="20"/>
              </w:rPr>
              <w:t>Памятник</w:t>
            </w:r>
          </w:p>
        </w:tc>
        <w:tc>
          <w:tcPr>
            <w:tcW w:w="2977" w:type="dxa"/>
            <w:vAlign w:val="center"/>
          </w:tcPr>
          <w:p w:rsidR="00F01DFE" w:rsidRPr="001209B9" w:rsidRDefault="00F01DFE" w:rsidP="00F01DFE">
            <w:pPr>
              <w:rPr>
                <w:rFonts w:cs="Times New Roman"/>
                <w:sz w:val="20"/>
                <w:szCs w:val="20"/>
              </w:rPr>
            </w:pPr>
            <w:r w:rsidRPr="001209B9">
              <w:rPr>
                <w:rFonts w:cs="Times New Roman"/>
                <w:sz w:val="20"/>
                <w:szCs w:val="20"/>
              </w:rPr>
              <w:t xml:space="preserve">Ставропольский край, Карачаево-Черкесская автономная область, Усть-Джегутинский район, ст. </w:t>
            </w:r>
            <w:r w:rsidRPr="001209B9">
              <w:rPr>
                <w:rFonts w:cs="Times New Roman"/>
                <w:sz w:val="20"/>
                <w:szCs w:val="20"/>
              </w:rPr>
              <w:lastRenderedPageBreak/>
              <w:t>Красногораская</w:t>
            </w:r>
          </w:p>
        </w:tc>
        <w:tc>
          <w:tcPr>
            <w:tcW w:w="1275" w:type="dxa"/>
            <w:vAlign w:val="center"/>
          </w:tcPr>
          <w:p w:rsidR="00F01DFE" w:rsidRPr="001209B9" w:rsidRDefault="00F01DFE" w:rsidP="00F01DFE">
            <w:pPr>
              <w:rPr>
                <w:rFonts w:cs="Times New Roman"/>
                <w:sz w:val="20"/>
                <w:szCs w:val="20"/>
              </w:rPr>
            </w:pPr>
            <w:r w:rsidRPr="001209B9">
              <w:rPr>
                <w:rFonts w:cs="Times New Roman"/>
                <w:sz w:val="20"/>
                <w:szCs w:val="20"/>
              </w:rPr>
              <w:lastRenderedPageBreak/>
              <w:t>№702</w:t>
            </w:r>
          </w:p>
        </w:tc>
        <w:tc>
          <w:tcPr>
            <w:tcW w:w="1169" w:type="dxa"/>
            <w:vAlign w:val="center"/>
          </w:tcPr>
          <w:p w:rsidR="00F01DFE" w:rsidRPr="00C62C9A" w:rsidRDefault="00F01DFE" w:rsidP="00F01DFE">
            <w:pPr>
              <w:rPr>
                <w:rFonts w:cs="Times New Roman"/>
                <w:sz w:val="20"/>
                <w:szCs w:val="20"/>
              </w:rPr>
            </w:pPr>
            <w:r w:rsidRPr="00C62C9A">
              <w:rPr>
                <w:rFonts w:cs="Times New Roman"/>
                <w:sz w:val="20"/>
                <w:szCs w:val="20"/>
              </w:rPr>
              <w:t>09-75525</w:t>
            </w:r>
          </w:p>
        </w:tc>
        <w:tc>
          <w:tcPr>
            <w:tcW w:w="1842" w:type="dxa"/>
            <w:vAlign w:val="center"/>
          </w:tcPr>
          <w:p w:rsidR="00F01DFE" w:rsidRPr="001209B9" w:rsidRDefault="00F01DFE" w:rsidP="00F01DFE">
            <w:pPr>
              <w:rPr>
                <w:rFonts w:cs="Times New Roman"/>
                <w:b/>
                <w:sz w:val="20"/>
                <w:szCs w:val="20"/>
              </w:rPr>
            </w:pPr>
            <w:r w:rsidRPr="001209B9">
              <w:rPr>
                <w:rFonts w:cs="Times New Roman"/>
                <w:b/>
                <w:sz w:val="20"/>
                <w:szCs w:val="20"/>
              </w:rPr>
              <w:t>(58)</w:t>
            </w:r>
            <w:r w:rsidRPr="001209B9">
              <w:rPr>
                <w:rFonts w:cs="Times New Roman"/>
                <w:sz w:val="20"/>
                <w:szCs w:val="20"/>
              </w:rPr>
              <w:t xml:space="preserve"> Карачаево-Черкесская Республика, Усть-Джегутинский </w:t>
            </w:r>
            <w:r w:rsidRPr="001209B9">
              <w:rPr>
                <w:rFonts w:cs="Times New Roman"/>
                <w:sz w:val="20"/>
                <w:szCs w:val="20"/>
              </w:rPr>
              <w:lastRenderedPageBreak/>
              <w:t>район, в 5 км. к северо-востоку от ст. Красногорской</w:t>
            </w:r>
          </w:p>
        </w:tc>
      </w:tr>
      <w:tr w:rsidR="00F01DFE" w:rsidRPr="001209B9" w:rsidTr="00C62C9A">
        <w:tc>
          <w:tcPr>
            <w:tcW w:w="1985" w:type="dxa"/>
            <w:vAlign w:val="center"/>
          </w:tcPr>
          <w:p w:rsidR="00F01DFE" w:rsidRPr="00F01DFE" w:rsidRDefault="00F01DFE" w:rsidP="00F01DFE">
            <w:pPr>
              <w:rPr>
                <w:rFonts w:cs="Times New Roman"/>
                <w:sz w:val="20"/>
                <w:szCs w:val="20"/>
              </w:rPr>
            </w:pPr>
            <w:r w:rsidRPr="00F01DFE">
              <w:rPr>
                <w:rFonts w:cs="Times New Roman"/>
                <w:sz w:val="20"/>
                <w:szCs w:val="20"/>
              </w:rPr>
              <w:lastRenderedPageBreak/>
              <w:t>091640660100006 Могильник "Красногорка"</w:t>
            </w:r>
          </w:p>
          <w:p w:rsidR="00F01DFE" w:rsidRPr="00F01DFE" w:rsidRDefault="00F01DFE" w:rsidP="00F01DFE">
            <w:pPr>
              <w:rPr>
                <w:rFonts w:cs="Times New Roman"/>
                <w:sz w:val="20"/>
                <w:szCs w:val="20"/>
              </w:rPr>
            </w:pPr>
            <w:r w:rsidRPr="00F01DFE">
              <w:rPr>
                <w:rFonts w:cs="Times New Roman"/>
                <w:sz w:val="20"/>
                <w:szCs w:val="20"/>
                <w:lang w:val="en-US"/>
              </w:rPr>
              <w:t>II</w:t>
            </w:r>
            <w:r w:rsidRPr="00F01DFE">
              <w:rPr>
                <w:rFonts w:cs="Times New Roman"/>
                <w:sz w:val="20"/>
                <w:szCs w:val="20"/>
              </w:rPr>
              <w:t xml:space="preserve"> тыс. л. до н.э.</w:t>
            </w:r>
          </w:p>
        </w:tc>
        <w:tc>
          <w:tcPr>
            <w:tcW w:w="1134" w:type="dxa"/>
            <w:vAlign w:val="center"/>
          </w:tcPr>
          <w:p w:rsidR="00F01DFE" w:rsidRPr="001209B9" w:rsidRDefault="00F01DFE" w:rsidP="00F01DFE">
            <w:pPr>
              <w:rPr>
                <w:rFonts w:cs="Times New Roman"/>
                <w:sz w:val="20"/>
                <w:szCs w:val="20"/>
              </w:rPr>
            </w:pPr>
            <w:r w:rsidRPr="001209B9">
              <w:rPr>
                <w:rFonts w:cs="Times New Roman"/>
                <w:sz w:val="20"/>
                <w:szCs w:val="20"/>
              </w:rPr>
              <w:t>Памятник</w:t>
            </w:r>
          </w:p>
        </w:tc>
        <w:tc>
          <w:tcPr>
            <w:tcW w:w="2977" w:type="dxa"/>
            <w:vAlign w:val="center"/>
          </w:tcPr>
          <w:p w:rsidR="00F01DFE" w:rsidRPr="001209B9" w:rsidRDefault="00F01DFE" w:rsidP="00F01DFE">
            <w:pPr>
              <w:rPr>
                <w:rFonts w:cs="Times New Roman"/>
                <w:sz w:val="20"/>
                <w:szCs w:val="20"/>
              </w:rPr>
            </w:pPr>
            <w:r w:rsidRPr="001209B9">
              <w:rPr>
                <w:rFonts w:cs="Times New Roman"/>
                <w:sz w:val="20"/>
                <w:szCs w:val="20"/>
              </w:rPr>
              <w:t>Ставропольский край, Карачаево-Черкесская автономная область, Усть-Джегутинский район, ст. Красногораская</w:t>
            </w:r>
          </w:p>
        </w:tc>
        <w:tc>
          <w:tcPr>
            <w:tcW w:w="1275" w:type="dxa"/>
            <w:vAlign w:val="center"/>
          </w:tcPr>
          <w:p w:rsidR="00F01DFE" w:rsidRPr="001209B9" w:rsidRDefault="00F01DFE" w:rsidP="00F01DFE">
            <w:pPr>
              <w:rPr>
                <w:rFonts w:cs="Times New Roman"/>
                <w:sz w:val="20"/>
                <w:szCs w:val="20"/>
              </w:rPr>
            </w:pPr>
            <w:r w:rsidRPr="001209B9">
              <w:rPr>
                <w:rFonts w:cs="Times New Roman"/>
                <w:sz w:val="20"/>
                <w:szCs w:val="20"/>
              </w:rPr>
              <w:t>№702</w:t>
            </w:r>
          </w:p>
        </w:tc>
        <w:tc>
          <w:tcPr>
            <w:tcW w:w="1169" w:type="dxa"/>
            <w:vAlign w:val="center"/>
          </w:tcPr>
          <w:p w:rsidR="00F01DFE" w:rsidRPr="00C62C9A" w:rsidRDefault="00F01DFE" w:rsidP="00F01DFE">
            <w:pPr>
              <w:rPr>
                <w:rFonts w:cs="Times New Roman"/>
                <w:sz w:val="20"/>
                <w:szCs w:val="20"/>
              </w:rPr>
            </w:pPr>
            <w:r w:rsidRPr="00C62C9A">
              <w:rPr>
                <w:rFonts w:cs="Times New Roman"/>
                <w:sz w:val="20"/>
                <w:szCs w:val="20"/>
              </w:rPr>
              <w:t>09-75528</w:t>
            </w:r>
          </w:p>
        </w:tc>
        <w:tc>
          <w:tcPr>
            <w:tcW w:w="1842" w:type="dxa"/>
            <w:vAlign w:val="center"/>
          </w:tcPr>
          <w:p w:rsidR="00F01DFE" w:rsidRPr="001209B9" w:rsidRDefault="00F01DFE" w:rsidP="00F01DFE">
            <w:pPr>
              <w:rPr>
                <w:rFonts w:cs="Times New Roman"/>
                <w:sz w:val="20"/>
                <w:szCs w:val="20"/>
              </w:rPr>
            </w:pPr>
            <w:r w:rsidRPr="001209B9">
              <w:rPr>
                <w:rFonts w:cs="Times New Roman"/>
                <w:b/>
                <w:sz w:val="20"/>
                <w:szCs w:val="20"/>
              </w:rPr>
              <w:t>(57</w:t>
            </w:r>
            <w:r w:rsidRPr="001209B9">
              <w:rPr>
                <w:rFonts w:cs="Times New Roman"/>
                <w:sz w:val="20"/>
                <w:szCs w:val="20"/>
              </w:rPr>
              <w:t>) Карачаево-Черкесская Республика, Усть-Джегутинский район, северная окраина ст. Красногорской, по левому берегу реки Кубань</w:t>
            </w:r>
          </w:p>
        </w:tc>
      </w:tr>
      <w:tr w:rsidR="00F01DFE" w:rsidRPr="001209B9" w:rsidTr="00C62C9A">
        <w:tc>
          <w:tcPr>
            <w:tcW w:w="1985" w:type="dxa"/>
            <w:vAlign w:val="center"/>
          </w:tcPr>
          <w:p w:rsidR="00F01DFE" w:rsidRPr="00F01DFE" w:rsidRDefault="00F01DFE" w:rsidP="00F01DFE">
            <w:pPr>
              <w:rPr>
                <w:rFonts w:cs="Times New Roman"/>
                <w:sz w:val="20"/>
                <w:szCs w:val="20"/>
              </w:rPr>
            </w:pPr>
            <w:r w:rsidRPr="00F01DFE">
              <w:rPr>
                <w:rFonts w:cs="Times New Roman"/>
                <w:sz w:val="20"/>
                <w:szCs w:val="20"/>
              </w:rPr>
              <w:t>091610599100005 Кызыл-Калинская башня</w:t>
            </w:r>
          </w:p>
          <w:p w:rsidR="00F01DFE" w:rsidRPr="00F01DFE" w:rsidRDefault="00F01DFE" w:rsidP="00F01DFE">
            <w:pPr>
              <w:rPr>
                <w:rFonts w:cs="Times New Roman"/>
                <w:sz w:val="20"/>
                <w:szCs w:val="20"/>
              </w:rPr>
            </w:pPr>
            <w:r w:rsidRPr="00F01DFE">
              <w:rPr>
                <w:rFonts w:cs="Times New Roman"/>
                <w:sz w:val="20"/>
                <w:szCs w:val="20"/>
                <w:lang w:val="en-US"/>
              </w:rPr>
              <w:t>XIV</w:t>
            </w:r>
            <w:r w:rsidRPr="00F01DFE">
              <w:rPr>
                <w:rFonts w:cs="Times New Roman"/>
                <w:sz w:val="20"/>
                <w:szCs w:val="20"/>
              </w:rPr>
              <w:t>-</w:t>
            </w:r>
            <w:r w:rsidRPr="00F01DFE">
              <w:rPr>
                <w:rFonts w:cs="Times New Roman"/>
                <w:sz w:val="20"/>
                <w:szCs w:val="20"/>
                <w:lang w:val="en-US"/>
              </w:rPr>
              <w:t>XVI</w:t>
            </w:r>
            <w:r w:rsidRPr="00F01DFE">
              <w:rPr>
                <w:rFonts w:cs="Times New Roman"/>
                <w:sz w:val="20"/>
                <w:szCs w:val="20"/>
              </w:rPr>
              <w:t xml:space="preserve"> вв.</w:t>
            </w:r>
          </w:p>
        </w:tc>
        <w:tc>
          <w:tcPr>
            <w:tcW w:w="1134" w:type="dxa"/>
            <w:vAlign w:val="center"/>
          </w:tcPr>
          <w:p w:rsidR="00F01DFE" w:rsidRPr="001209B9" w:rsidRDefault="00F01DFE" w:rsidP="00F01DFE">
            <w:pPr>
              <w:rPr>
                <w:rFonts w:cs="Times New Roman"/>
                <w:sz w:val="20"/>
                <w:szCs w:val="20"/>
              </w:rPr>
            </w:pPr>
            <w:r w:rsidRPr="001209B9">
              <w:rPr>
                <w:rFonts w:cs="Times New Roman"/>
                <w:sz w:val="20"/>
                <w:szCs w:val="20"/>
              </w:rPr>
              <w:t>Памятник</w:t>
            </w:r>
          </w:p>
        </w:tc>
        <w:tc>
          <w:tcPr>
            <w:tcW w:w="2977" w:type="dxa"/>
            <w:vAlign w:val="center"/>
          </w:tcPr>
          <w:p w:rsidR="00F01DFE" w:rsidRPr="001209B9" w:rsidRDefault="00F01DFE" w:rsidP="00F01DFE">
            <w:pPr>
              <w:rPr>
                <w:rFonts w:cs="Times New Roman"/>
                <w:sz w:val="20"/>
                <w:szCs w:val="20"/>
              </w:rPr>
            </w:pPr>
            <w:r w:rsidRPr="001209B9">
              <w:rPr>
                <w:rFonts w:cs="Times New Roman"/>
                <w:sz w:val="20"/>
                <w:szCs w:val="20"/>
              </w:rPr>
              <w:t>Ставропольский край, Карачаево-Черкесская автономная область, Прикубанский район</w:t>
            </w:r>
          </w:p>
        </w:tc>
        <w:tc>
          <w:tcPr>
            <w:tcW w:w="1275" w:type="dxa"/>
            <w:vAlign w:val="center"/>
          </w:tcPr>
          <w:p w:rsidR="00F01DFE" w:rsidRPr="001209B9" w:rsidRDefault="00F01DFE" w:rsidP="00F01DFE">
            <w:pPr>
              <w:rPr>
                <w:rFonts w:cs="Times New Roman"/>
                <w:sz w:val="20"/>
                <w:szCs w:val="20"/>
              </w:rPr>
            </w:pPr>
            <w:r w:rsidRPr="001209B9">
              <w:rPr>
                <w:rFonts w:cs="Times New Roman"/>
                <w:sz w:val="20"/>
                <w:szCs w:val="20"/>
              </w:rPr>
              <w:t>№477</w:t>
            </w:r>
          </w:p>
        </w:tc>
        <w:tc>
          <w:tcPr>
            <w:tcW w:w="1169" w:type="dxa"/>
            <w:vAlign w:val="center"/>
          </w:tcPr>
          <w:p w:rsidR="00F01DFE" w:rsidRPr="00C62C9A" w:rsidRDefault="00F01DFE" w:rsidP="00F01DFE">
            <w:pPr>
              <w:rPr>
                <w:rFonts w:cs="Times New Roman"/>
                <w:sz w:val="20"/>
                <w:szCs w:val="20"/>
              </w:rPr>
            </w:pPr>
            <w:r w:rsidRPr="00C62C9A">
              <w:rPr>
                <w:rFonts w:cs="Times New Roman"/>
                <w:sz w:val="20"/>
                <w:szCs w:val="20"/>
              </w:rPr>
              <w:t>09-89109</w:t>
            </w:r>
          </w:p>
        </w:tc>
        <w:tc>
          <w:tcPr>
            <w:tcW w:w="1842" w:type="dxa"/>
            <w:vAlign w:val="center"/>
          </w:tcPr>
          <w:p w:rsidR="00F01DFE" w:rsidRPr="001209B9" w:rsidRDefault="00F01DFE" w:rsidP="00F01DFE">
            <w:pPr>
              <w:rPr>
                <w:rFonts w:cs="Times New Roman"/>
                <w:sz w:val="20"/>
                <w:szCs w:val="20"/>
              </w:rPr>
            </w:pPr>
            <w:r w:rsidRPr="001209B9">
              <w:rPr>
                <w:rFonts w:cs="Times New Roman"/>
                <w:sz w:val="20"/>
                <w:szCs w:val="20"/>
              </w:rPr>
              <w:t>Карачаево-Черкесская Республика, Усть-Джегутинский район, в 2 км к югу от а. Кызыл-Кала, на скальном отроге.</w:t>
            </w:r>
          </w:p>
        </w:tc>
      </w:tr>
      <w:tr w:rsidR="00F01DFE" w:rsidRPr="001209B9" w:rsidTr="00C62C9A">
        <w:tc>
          <w:tcPr>
            <w:tcW w:w="1985" w:type="dxa"/>
            <w:vAlign w:val="center"/>
          </w:tcPr>
          <w:p w:rsidR="00F01DFE" w:rsidRPr="00F01DFE" w:rsidRDefault="00F01DFE" w:rsidP="00F01DFE">
            <w:pPr>
              <w:rPr>
                <w:rFonts w:cs="Times New Roman"/>
                <w:sz w:val="20"/>
                <w:szCs w:val="20"/>
              </w:rPr>
            </w:pPr>
            <w:r w:rsidRPr="00F01DFE">
              <w:rPr>
                <w:rFonts w:cs="Times New Roman"/>
                <w:sz w:val="20"/>
                <w:szCs w:val="20"/>
              </w:rPr>
              <w:t>091640487970006 Городище "Учкулька"</w:t>
            </w:r>
          </w:p>
          <w:p w:rsidR="00F01DFE" w:rsidRPr="00F01DFE" w:rsidRDefault="00F01DFE" w:rsidP="00F01DFE">
            <w:pPr>
              <w:rPr>
                <w:rFonts w:cs="Times New Roman"/>
                <w:sz w:val="20"/>
                <w:szCs w:val="20"/>
              </w:rPr>
            </w:pPr>
            <w:r w:rsidRPr="00F01DFE">
              <w:rPr>
                <w:rFonts w:cs="Times New Roman"/>
                <w:sz w:val="20"/>
                <w:szCs w:val="20"/>
                <w:lang w:val="en-US"/>
              </w:rPr>
              <w:t>VII</w:t>
            </w:r>
            <w:r w:rsidRPr="00F01DFE">
              <w:rPr>
                <w:rFonts w:cs="Times New Roman"/>
                <w:sz w:val="20"/>
                <w:szCs w:val="20"/>
              </w:rPr>
              <w:t>-</w:t>
            </w:r>
            <w:r w:rsidRPr="00F01DFE">
              <w:rPr>
                <w:rFonts w:cs="Times New Roman"/>
                <w:sz w:val="20"/>
                <w:szCs w:val="20"/>
                <w:lang w:val="en-US"/>
              </w:rPr>
              <w:t>IX</w:t>
            </w:r>
            <w:r w:rsidRPr="00F01DFE">
              <w:rPr>
                <w:rFonts w:cs="Times New Roman"/>
                <w:sz w:val="20"/>
                <w:szCs w:val="20"/>
              </w:rPr>
              <w:t xml:space="preserve"> вв.</w:t>
            </w:r>
          </w:p>
        </w:tc>
        <w:tc>
          <w:tcPr>
            <w:tcW w:w="1134" w:type="dxa"/>
            <w:vAlign w:val="center"/>
          </w:tcPr>
          <w:p w:rsidR="00F01DFE" w:rsidRPr="001209B9" w:rsidRDefault="00F01DFE" w:rsidP="00F01DFE">
            <w:pPr>
              <w:rPr>
                <w:rFonts w:cs="Times New Roman"/>
                <w:sz w:val="20"/>
                <w:szCs w:val="20"/>
              </w:rPr>
            </w:pPr>
            <w:r w:rsidRPr="001209B9">
              <w:rPr>
                <w:rFonts w:cs="Times New Roman"/>
                <w:sz w:val="20"/>
                <w:szCs w:val="20"/>
              </w:rPr>
              <w:t>Памятник</w:t>
            </w:r>
          </w:p>
        </w:tc>
        <w:tc>
          <w:tcPr>
            <w:tcW w:w="2977" w:type="dxa"/>
            <w:vAlign w:val="center"/>
          </w:tcPr>
          <w:p w:rsidR="00F01DFE" w:rsidRPr="001209B9" w:rsidRDefault="00F01DFE" w:rsidP="00F01DFE">
            <w:pPr>
              <w:rPr>
                <w:rFonts w:cs="Times New Roman"/>
                <w:sz w:val="20"/>
                <w:szCs w:val="20"/>
              </w:rPr>
            </w:pPr>
            <w:r w:rsidRPr="001209B9">
              <w:rPr>
                <w:rFonts w:cs="Times New Roman"/>
                <w:sz w:val="20"/>
                <w:szCs w:val="20"/>
              </w:rPr>
              <w:t>Ставропольский край, Карачаево-Черкесская автономная область, Усть-Джегутинский район, с. Важное, устье речки Учкулька</w:t>
            </w:r>
          </w:p>
        </w:tc>
        <w:tc>
          <w:tcPr>
            <w:tcW w:w="1275" w:type="dxa"/>
            <w:vAlign w:val="center"/>
          </w:tcPr>
          <w:p w:rsidR="00F01DFE" w:rsidRPr="001209B9" w:rsidRDefault="00F01DFE" w:rsidP="00F01DFE">
            <w:pPr>
              <w:rPr>
                <w:rFonts w:cs="Times New Roman"/>
                <w:sz w:val="20"/>
                <w:szCs w:val="20"/>
              </w:rPr>
            </w:pPr>
            <w:r w:rsidRPr="001209B9">
              <w:rPr>
                <w:rFonts w:cs="Times New Roman"/>
                <w:sz w:val="20"/>
                <w:szCs w:val="20"/>
              </w:rPr>
              <w:t>№702</w:t>
            </w:r>
          </w:p>
        </w:tc>
        <w:tc>
          <w:tcPr>
            <w:tcW w:w="1169" w:type="dxa"/>
            <w:vAlign w:val="center"/>
          </w:tcPr>
          <w:p w:rsidR="00F01DFE" w:rsidRPr="00C62C9A" w:rsidRDefault="00F01DFE" w:rsidP="00F01DFE">
            <w:pPr>
              <w:rPr>
                <w:rFonts w:cs="Times New Roman"/>
                <w:sz w:val="20"/>
                <w:szCs w:val="20"/>
              </w:rPr>
            </w:pPr>
            <w:r w:rsidRPr="00C62C9A">
              <w:rPr>
                <w:rFonts w:cs="Times New Roman"/>
                <w:sz w:val="20"/>
                <w:szCs w:val="20"/>
              </w:rPr>
              <w:t>09-89546</w:t>
            </w:r>
          </w:p>
        </w:tc>
        <w:tc>
          <w:tcPr>
            <w:tcW w:w="1842" w:type="dxa"/>
            <w:vAlign w:val="center"/>
          </w:tcPr>
          <w:p w:rsidR="00F01DFE" w:rsidRPr="001209B9" w:rsidRDefault="00F01DFE" w:rsidP="00F01DFE">
            <w:pPr>
              <w:rPr>
                <w:rFonts w:cs="Times New Roman"/>
                <w:sz w:val="20"/>
                <w:szCs w:val="20"/>
              </w:rPr>
            </w:pPr>
            <w:r w:rsidRPr="001209B9">
              <w:rPr>
                <w:rFonts w:cs="Times New Roman"/>
                <w:b/>
                <w:sz w:val="20"/>
                <w:szCs w:val="20"/>
              </w:rPr>
              <w:t>(31)</w:t>
            </w:r>
            <w:r w:rsidRPr="001209B9">
              <w:rPr>
                <w:rFonts w:cs="Times New Roman"/>
                <w:sz w:val="20"/>
                <w:szCs w:val="20"/>
              </w:rPr>
              <w:t xml:space="preserve"> Карачаево-Черкесская Республика, Усть-Джегутинский район, с. Важное, устье речки Учкулька</w:t>
            </w:r>
          </w:p>
        </w:tc>
      </w:tr>
      <w:tr w:rsidR="00F01DFE" w:rsidRPr="001209B9" w:rsidTr="00C62C9A">
        <w:tc>
          <w:tcPr>
            <w:tcW w:w="1985" w:type="dxa"/>
            <w:vAlign w:val="center"/>
          </w:tcPr>
          <w:p w:rsidR="00F01DFE" w:rsidRPr="00F01DFE" w:rsidRDefault="00F01DFE" w:rsidP="00F01DFE">
            <w:pPr>
              <w:rPr>
                <w:rFonts w:cs="Times New Roman"/>
                <w:sz w:val="20"/>
                <w:szCs w:val="20"/>
              </w:rPr>
            </w:pPr>
            <w:r w:rsidRPr="00F01DFE">
              <w:rPr>
                <w:rFonts w:cs="Times New Roman"/>
                <w:sz w:val="20"/>
                <w:szCs w:val="20"/>
              </w:rPr>
              <w:t>091640462980006 Курганный могильник "Сары-Тюз"</w:t>
            </w:r>
          </w:p>
          <w:p w:rsidR="00F01DFE" w:rsidRPr="00F01DFE" w:rsidRDefault="00F01DFE" w:rsidP="00F01DFE">
            <w:pPr>
              <w:rPr>
                <w:rFonts w:cs="Times New Roman"/>
                <w:sz w:val="20"/>
                <w:szCs w:val="20"/>
              </w:rPr>
            </w:pPr>
            <w:r w:rsidRPr="00F01DFE">
              <w:rPr>
                <w:rFonts w:cs="Times New Roman"/>
                <w:sz w:val="20"/>
                <w:szCs w:val="20"/>
                <w:lang w:val="en-US"/>
              </w:rPr>
              <w:t>III</w:t>
            </w:r>
            <w:r w:rsidRPr="00F01DFE">
              <w:rPr>
                <w:rFonts w:cs="Times New Roman"/>
                <w:sz w:val="20"/>
                <w:szCs w:val="20"/>
              </w:rPr>
              <w:t>-</w:t>
            </w:r>
            <w:r w:rsidRPr="00F01DFE">
              <w:rPr>
                <w:rFonts w:cs="Times New Roman"/>
                <w:sz w:val="20"/>
                <w:szCs w:val="20"/>
                <w:lang w:val="en-US"/>
              </w:rPr>
              <w:t>II</w:t>
            </w:r>
            <w:r w:rsidRPr="00F01DFE">
              <w:rPr>
                <w:rFonts w:cs="Times New Roman"/>
                <w:sz w:val="20"/>
                <w:szCs w:val="20"/>
              </w:rPr>
              <w:t xml:space="preserve"> тыс. до н.э.</w:t>
            </w:r>
          </w:p>
        </w:tc>
        <w:tc>
          <w:tcPr>
            <w:tcW w:w="1134" w:type="dxa"/>
            <w:vAlign w:val="center"/>
          </w:tcPr>
          <w:p w:rsidR="00F01DFE" w:rsidRPr="001209B9" w:rsidRDefault="00F01DFE" w:rsidP="00F01DFE">
            <w:pPr>
              <w:rPr>
                <w:rFonts w:cs="Times New Roman"/>
                <w:sz w:val="20"/>
                <w:szCs w:val="20"/>
              </w:rPr>
            </w:pPr>
            <w:r w:rsidRPr="001209B9">
              <w:rPr>
                <w:rFonts w:cs="Times New Roman"/>
                <w:sz w:val="20"/>
                <w:szCs w:val="20"/>
              </w:rPr>
              <w:t>Памятник</w:t>
            </w:r>
          </w:p>
        </w:tc>
        <w:tc>
          <w:tcPr>
            <w:tcW w:w="2977" w:type="dxa"/>
            <w:vAlign w:val="center"/>
          </w:tcPr>
          <w:p w:rsidR="00F01DFE" w:rsidRPr="001209B9" w:rsidRDefault="00F01DFE" w:rsidP="00F01DFE">
            <w:pPr>
              <w:rPr>
                <w:rFonts w:cs="Times New Roman"/>
                <w:sz w:val="20"/>
                <w:szCs w:val="20"/>
              </w:rPr>
            </w:pPr>
            <w:r w:rsidRPr="001209B9">
              <w:rPr>
                <w:rFonts w:cs="Times New Roman"/>
                <w:sz w:val="20"/>
                <w:szCs w:val="20"/>
              </w:rPr>
              <w:t>Ставропольский край, Карачаево-Черкесская автономная область, Усть-Джегутинский район, а. Сары-Тюз</w:t>
            </w:r>
          </w:p>
        </w:tc>
        <w:tc>
          <w:tcPr>
            <w:tcW w:w="1275" w:type="dxa"/>
            <w:vAlign w:val="center"/>
          </w:tcPr>
          <w:p w:rsidR="00F01DFE" w:rsidRPr="001209B9" w:rsidRDefault="00F01DFE" w:rsidP="00F01DFE">
            <w:pPr>
              <w:rPr>
                <w:rFonts w:cs="Times New Roman"/>
                <w:sz w:val="20"/>
                <w:szCs w:val="20"/>
              </w:rPr>
            </w:pPr>
            <w:r w:rsidRPr="001209B9">
              <w:rPr>
                <w:rFonts w:cs="Times New Roman"/>
                <w:sz w:val="20"/>
                <w:szCs w:val="20"/>
              </w:rPr>
              <w:t>№702</w:t>
            </w:r>
          </w:p>
        </w:tc>
        <w:tc>
          <w:tcPr>
            <w:tcW w:w="1169" w:type="dxa"/>
            <w:vAlign w:val="center"/>
          </w:tcPr>
          <w:p w:rsidR="00F01DFE" w:rsidRPr="00C62C9A" w:rsidRDefault="00F01DFE" w:rsidP="00F01DFE">
            <w:pPr>
              <w:rPr>
                <w:rFonts w:cs="Times New Roman"/>
                <w:sz w:val="20"/>
                <w:szCs w:val="20"/>
              </w:rPr>
            </w:pPr>
            <w:r w:rsidRPr="00C62C9A">
              <w:rPr>
                <w:rFonts w:cs="Times New Roman"/>
                <w:sz w:val="20"/>
                <w:szCs w:val="20"/>
              </w:rPr>
              <w:t>09-86422</w:t>
            </w:r>
          </w:p>
        </w:tc>
        <w:tc>
          <w:tcPr>
            <w:tcW w:w="1842" w:type="dxa"/>
            <w:vAlign w:val="center"/>
          </w:tcPr>
          <w:p w:rsidR="00F01DFE" w:rsidRPr="001209B9" w:rsidRDefault="00F01DFE" w:rsidP="00F01DFE">
            <w:pPr>
              <w:rPr>
                <w:rFonts w:cs="Times New Roman"/>
                <w:sz w:val="20"/>
                <w:szCs w:val="20"/>
              </w:rPr>
            </w:pPr>
            <w:r w:rsidRPr="001209B9">
              <w:rPr>
                <w:rFonts w:cs="Times New Roman"/>
                <w:b/>
                <w:sz w:val="20"/>
                <w:szCs w:val="20"/>
              </w:rPr>
              <w:t>(26)</w:t>
            </w:r>
            <w:r w:rsidRPr="001209B9">
              <w:rPr>
                <w:rFonts w:cs="Times New Roman"/>
                <w:sz w:val="20"/>
                <w:szCs w:val="20"/>
              </w:rPr>
              <w:t xml:space="preserve"> Карачаево-Черкесская Республика, Усть-Джегутинский район, а. Сары-Тюз к северу от аула.</w:t>
            </w:r>
          </w:p>
        </w:tc>
      </w:tr>
      <w:tr w:rsidR="00F01DFE" w:rsidRPr="001209B9" w:rsidTr="00C62C9A">
        <w:tc>
          <w:tcPr>
            <w:tcW w:w="1985" w:type="dxa"/>
            <w:vAlign w:val="center"/>
          </w:tcPr>
          <w:p w:rsidR="00F01DFE" w:rsidRPr="00F01DFE" w:rsidRDefault="00F01DFE" w:rsidP="00F01DFE">
            <w:pPr>
              <w:rPr>
                <w:rFonts w:cs="Times New Roman"/>
                <w:sz w:val="20"/>
                <w:szCs w:val="20"/>
              </w:rPr>
            </w:pPr>
            <w:r w:rsidRPr="00F01DFE">
              <w:rPr>
                <w:rFonts w:cs="Times New Roman"/>
                <w:sz w:val="20"/>
                <w:szCs w:val="20"/>
              </w:rPr>
              <w:t>091610441340006 Красногорская сторожевая крепость</w:t>
            </w:r>
          </w:p>
          <w:p w:rsidR="00F01DFE" w:rsidRPr="00F01DFE" w:rsidRDefault="00F01DFE" w:rsidP="00F01DFE">
            <w:pPr>
              <w:rPr>
                <w:rFonts w:cs="Times New Roman"/>
                <w:sz w:val="20"/>
                <w:szCs w:val="20"/>
              </w:rPr>
            </w:pPr>
            <w:r w:rsidRPr="00F01DFE">
              <w:rPr>
                <w:rFonts w:cs="Times New Roman"/>
                <w:sz w:val="20"/>
                <w:szCs w:val="20"/>
                <w:lang w:val="en-US"/>
              </w:rPr>
              <w:t>XVIII</w:t>
            </w:r>
            <w:r w:rsidRPr="00F01DFE">
              <w:rPr>
                <w:rFonts w:cs="Times New Roman"/>
                <w:sz w:val="20"/>
                <w:szCs w:val="20"/>
              </w:rPr>
              <w:t>-</w:t>
            </w:r>
            <w:r w:rsidRPr="00F01DFE">
              <w:rPr>
                <w:rFonts w:cs="Times New Roman"/>
                <w:sz w:val="20"/>
                <w:szCs w:val="20"/>
                <w:lang w:val="en-US"/>
              </w:rPr>
              <w:t>XIX</w:t>
            </w:r>
            <w:r w:rsidRPr="00F01DFE">
              <w:rPr>
                <w:rFonts w:cs="Times New Roman"/>
                <w:sz w:val="20"/>
                <w:szCs w:val="20"/>
              </w:rPr>
              <w:t xml:space="preserve"> вв.</w:t>
            </w:r>
          </w:p>
        </w:tc>
        <w:tc>
          <w:tcPr>
            <w:tcW w:w="1134" w:type="dxa"/>
            <w:vAlign w:val="center"/>
          </w:tcPr>
          <w:p w:rsidR="00F01DFE" w:rsidRPr="001209B9" w:rsidRDefault="00F01DFE" w:rsidP="00F01DFE">
            <w:pPr>
              <w:rPr>
                <w:rFonts w:cs="Times New Roman"/>
                <w:sz w:val="20"/>
                <w:szCs w:val="20"/>
              </w:rPr>
            </w:pPr>
            <w:r w:rsidRPr="001209B9">
              <w:rPr>
                <w:rFonts w:cs="Times New Roman"/>
                <w:sz w:val="20"/>
                <w:szCs w:val="20"/>
              </w:rPr>
              <w:t>Памятник</w:t>
            </w:r>
          </w:p>
        </w:tc>
        <w:tc>
          <w:tcPr>
            <w:tcW w:w="2977" w:type="dxa"/>
            <w:vAlign w:val="center"/>
          </w:tcPr>
          <w:p w:rsidR="00F01DFE" w:rsidRPr="001209B9" w:rsidRDefault="00F01DFE" w:rsidP="00F01DFE">
            <w:pPr>
              <w:rPr>
                <w:rFonts w:cs="Times New Roman"/>
                <w:sz w:val="20"/>
                <w:szCs w:val="20"/>
              </w:rPr>
            </w:pPr>
            <w:r w:rsidRPr="001209B9">
              <w:rPr>
                <w:rFonts w:cs="Times New Roman"/>
                <w:sz w:val="20"/>
                <w:szCs w:val="20"/>
              </w:rPr>
              <w:t>Ставропольский край, Карачаево-Черкесская автономная область, Карачаевский район, ст. Красногорская.</w:t>
            </w:r>
          </w:p>
        </w:tc>
        <w:tc>
          <w:tcPr>
            <w:tcW w:w="1275" w:type="dxa"/>
            <w:vAlign w:val="center"/>
          </w:tcPr>
          <w:p w:rsidR="00F01DFE" w:rsidRPr="001209B9" w:rsidRDefault="00F01DFE" w:rsidP="00F01DFE">
            <w:pPr>
              <w:rPr>
                <w:rFonts w:cs="Times New Roman"/>
                <w:sz w:val="20"/>
                <w:szCs w:val="20"/>
              </w:rPr>
            </w:pPr>
            <w:r w:rsidRPr="001209B9">
              <w:rPr>
                <w:rFonts w:cs="Times New Roman"/>
                <w:sz w:val="20"/>
                <w:szCs w:val="20"/>
              </w:rPr>
              <w:t>№ 624</w:t>
            </w:r>
          </w:p>
        </w:tc>
        <w:tc>
          <w:tcPr>
            <w:tcW w:w="1169" w:type="dxa"/>
            <w:vAlign w:val="center"/>
          </w:tcPr>
          <w:p w:rsidR="00F01DFE" w:rsidRPr="00C62C9A" w:rsidRDefault="00F01DFE" w:rsidP="00F01DFE">
            <w:pPr>
              <w:rPr>
                <w:rFonts w:cs="Times New Roman"/>
                <w:sz w:val="20"/>
                <w:szCs w:val="20"/>
              </w:rPr>
            </w:pPr>
            <w:r w:rsidRPr="00C62C9A">
              <w:rPr>
                <w:rFonts w:cs="Times New Roman"/>
                <w:sz w:val="20"/>
                <w:szCs w:val="20"/>
              </w:rPr>
              <w:t>09-24037</w:t>
            </w:r>
          </w:p>
        </w:tc>
        <w:tc>
          <w:tcPr>
            <w:tcW w:w="1842" w:type="dxa"/>
            <w:vAlign w:val="center"/>
          </w:tcPr>
          <w:p w:rsidR="00F01DFE" w:rsidRPr="001209B9" w:rsidRDefault="00F01DFE" w:rsidP="00F01DFE">
            <w:pPr>
              <w:rPr>
                <w:rFonts w:cs="Times New Roman"/>
                <w:sz w:val="20"/>
                <w:szCs w:val="20"/>
              </w:rPr>
            </w:pPr>
            <w:r w:rsidRPr="001209B9">
              <w:rPr>
                <w:rFonts w:cs="Times New Roman"/>
                <w:sz w:val="20"/>
                <w:szCs w:val="20"/>
              </w:rPr>
              <w:t>Карачаево-Черкесская Республика, Усть-Джегутинский район, ст. Красногорская</w:t>
            </w:r>
          </w:p>
        </w:tc>
      </w:tr>
      <w:tr w:rsidR="00F01DFE" w:rsidRPr="001209B9" w:rsidTr="00C62C9A">
        <w:tc>
          <w:tcPr>
            <w:tcW w:w="1985" w:type="dxa"/>
            <w:vAlign w:val="center"/>
          </w:tcPr>
          <w:p w:rsidR="00F01DFE" w:rsidRPr="00F01DFE" w:rsidRDefault="00F01DFE" w:rsidP="00F01DFE">
            <w:pPr>
              <w:rPr>
                <w:rFonts w:cs="Times New Roman"/>
                <w:sz w:val="20"/>
                <w:szCs w:val="20"/>
              </w:rPr>
            </w:pPr>
            <w:r w:rsidRPr="00F01DFE">
              <w:rPr>
                <w:rFonts w:cs="Times New Roman"/>
                <w:sz w:val="20"/>
                <w:szCs w:val="20"/>
              </w:rPr>
              <w:t>091640422430006 Усть-Джегутинская курганная группа</w:t>
            </w:r>
          </w:p>
          <w:p w:rsidR="00F01DFE" w:rsidRPr="00F01DFE" w:rsidRDefault="00F01DFE" w:rsidP="00F01DFE">
            <w:pPr>
              <w:rPr>
                <w:rFonts w:cs="Times New Roman"/>
                <w:sz w:val="20"/>
                <w:szCs w:val="20"/>
              </w:rPr>
            </w:pPr>
            <w:r w:rsidRPr="00F01DFE">
              <w:rPr>
                <w:rFonts w:cs="Times New Roman"/>
                <w:sz w:val="20"/>
                <w:szCs w:val="20"/>
                <w:lang w:val="en-US"/>
              </w:rPr>
              <w:t>III</w:t>
            </w:r>
            <w:r w:rsidRPr="00F01DFE">
              <w:rPr>
                <w:rFonts w:cs="Times New Roman"/>
                <w:sz w:val="20"/>
                <w:szCs w:val="20"/>
              </w:rPr>
              <w:t>-</w:t>
            </w:r>
            <w:r w:rsidRPr="00F01DFE">
              <w:rPr>
                <w:rFonts w:cs="Times New Roman"/>
                <w:sz w:val="20"/>
                <w:szCs w:val="20"/>
                <w:lang w:val="en-US"/>
              </w:rPr>
              <w:t>II</w:t>
            </w:r>
            <w:r w:rsidRPr="00F01DFE">
              <w:rPr>
                <w:rFonts w:cs="Times New Roman"/>
                <w:sz w:val="20"/>
                <w:szCs w:val="20"/>
              </w:rPr>
              <w:t xml:space="preserve"> до н.э.</w:t>
            </w:r>
          </w:p>
        </w:tc>
        <w:tc>
          <w:tcPr>
            <w:tcW w:w="1134" w:type="dxa"/>
            <w:vAlign w:val="center"/>
          </w:tcPr>
          <w:p w:rsidR="00F01DFE" w:rsidRPr="001209B9" w:rsidRDefault="00F01DFE" w:rsidP="00F01DFE">
            <w:pPr>
              <w:rPr>
                <w:rFonts w:cs="Times New Roman"/>
                <w:sz w:val="20"/>
                <w:szCs w:val="20"/>
              </w:rPr>
            </w:pPr>
            <w:r w:rsidRPr="001209B9">
              <w:rPr>
                <w:rFonts w:cs="Times New Roman"/>
                <w:sz w:val="20"/>
                <w:szCs w:val="20"/>
              </w:rPr>
              <w:t>Памятник</w:t>
            </w:r>
          </w:p>
        </w:tc>
        <w:tc>
          <w:tcPr>
            <w:tcW w:w="2977" w:type="dxa"/>
            <w:vAlign w:val="center"/>
          </w:tcPr>
          <w:p w:rsidR="00F01DFE" w:rsidRPr="001209B9" w:rsidRDefault="00F01DFE" w:rsidP="00F01DFE">
            <w:pPr>
              <w:rPr>
                <w:rFonts w:cs="Times New Roman"/>
                <w:sz w:val="20"/>
                <w:szCs w:val="20"/>
              </w:rPr>
            </w:pPr>
            <w:r w:rsidRPr="001209B9">
              <w:rPr>
                <w:rFonts w:cs="Times New Roman"/>
                <w:sz w:val="20"/>
                <w:szCs w:val="20"/>
              </w:rPr>
              <w:t>Карачаево-Черкесская Республика, Усть-Джегутинский муниципальный район, северная окраина г. Усть-Джегута</w:t>
            </w:r>
          </w:p>
        </w:tc>
        <w:tc>
          <w:tcPr>
            <w:tcW w:w="1275" w:type="dxa"/>
            <w:vAlign w:val="center"/>
          </w:tcPr>
          <w:p w:rsidR="00F01DFE" w:rsidRPr="001209B9" w:rsidRDefault="00F01DFE" w:rsidP="00F01DFE">
            <w:pPr>
              <w:rPr>
                <w:rFonts w:cs="Times New Roman"/>
                <w:sz w:val="20"/>
                <w:szCs w:val="20"/>
              </w:rPr>
            </w:pPr>
            <w:r w:rsidRPr="001209B9">
              <w:rPr>
                <w:rFonts w:cs="Times New Roman"/>
                <w:sz w:val="20"/>
                <w:szCs w:val="20"/>
              </w:rPr>
              <w:t>№ 176</w:t>
            </w:r>
          </w:p>
        </w:tc>
        <w:tc>
          <w:tcPr>
            <w:tcW w:w="1169" w:type="dxa"/>
            <w:vAlign w:val="center"/>
          </w:tcPr>
          <w:p w:rsidR="00F01DFE" w:rsidRPr="00C62C9A" w:rsidRDefault="00F01DFE" w:rsidP="00F01DFE">
            <w:pPr>
              <w:rPr>
                <w:rFonts w:cs="Times New Roman"/>
                <w:sz w:val="20"/>
                <w:szCs w:val="20"/>
              </w:rPr>
            </w:pPr>
            <w:r w:rsidRPr="00C62C9A">
              <w:rPr>
                <w:rFonts w:cs="Times New Roman"/>
                <w:sz w:val="20"/>
                <w:szCs w:val="20"/>
              </w:rPr>
              <w:t>09-64337</w:t>
            </w:r>
          </w:p>
        </w:tc>
        <w:tc>
          <w:tcPr>
            <w:tcW w:w="1842" w:type="dxa"/>
            <w:vAlign w:val="center"/>
          </w:tcPr>
          <w:p w:rsidR="00F01DFE" w:rsidRPr="001209B9" w:rsidRDefault="00F01DFE" w:rsidP="00F01DFE">
            <w:pPr>
              <w:rPr>
                <w:rFonts w:cs="Times New Roman"/>
                <w:sz w:val="20"/>
                <w:szCs w:val="20"/>
              </w:rPr>
            </w:pPr>
            <w:r w:rsidRPr="001209B9">
              <w:rPr>
                <w:rFonts w:cs="Times New Roman"/>
                <w:sz w:val="20"/>
                <w:szCs w:val="20"/>
              </w:rPr>
              <w:t>Карачаево-Черкесская Республика, Усть-Джегутинский район, северная окраина г. Усть-Джегута</w:t>
            </w:r>
          </w:p>
        </w:tc>
      </w:tr>
      <w:tr w:rsidR="00F01DFE" w:rsidRPr="001209B9" w:rsidTr="00C62C9A">
        <w:tc>
          <w:tcPr>
            <w:tcW w:w="1985" w:type="dxa"/>
            <w:vAlign w:val="center"/>
          </w:tcPr>
          <w:p w:rsidR="00F01DFE" w:rsidRPr="00F01DFE" w:rsidRDefault="00F01DFE" w:rsidP="00F01DFE">
            <w:pPr>
              <w:rPr>
                <w:rFonts w:cs="Times New Roman"/>
                <w:sz w:val="20"/>
                <w:szCs w:val="20"/>
              </w:rPr>
            </w:pPr>
            <w:r w:rsidRPr="00F01DFE">
              <w:rPr>
                <w:rFonts w:cs="Times New Roman"/>
                <w:sz w:val="20"/>
                <w:szCs w:val="20"/>
              </w:rPr>
              <w:t>091741246460006 Поселение "Эльтеркач"</w:t>
            </w:r>
          </w:p>
          <w:p w:rsidR="00F01DFE" w:rsidRPr="00F01DFE" w:rsidRDefault="00F01DFE" w:rsidP="00F01DFE">
            <w:pPr>
              <w:rPr>
                <w:rFonts w:cs="Times New Roman"/>
                <w:sz w:val="20"/>
                <w:szCs w:val="20"/>
              </w:rPr>
            </w:pPr>
            <w:r w:rsidRPr="00F01DFE">
              <w:rPr>
                <w:rFonts w:cs="Times New Roman"/>
                <w:sz w:val="20"/>
                <w:szCs w:val="20"/>
                <w:lang w:val="en-US"/>
              </w:rPr>
              <w:t>V</w:t>
            </w:r>
            <w:r w:rsidRPr="00F01DFE">
              <w:rPr>
                <w:rFonts w:cs="Times New Roman"/>
                <w:sz w:val="20"/>
                <w:szCs w:val="20"/>
              </w:rPr>
              <w:t>-</w:t>
            </w:r>
            <w:r w:rsidRPr="00F01DFE">
              <w:rPr>
                <w:rFonts w:cs="Times New Roman"/>
                <w:sz w:val="20"/>
                <w:szCs w:val="20"/>
                <w:lang w:val="en-US"/>
              </w:rPr>
              <w:t>XII</w:t>
            </w:r>
            <w:r w:rsidRPr="00F01DFE">
              <w:rPr>
                <w:rFonts w:cs="Times New Roman"/>
                <w:sz w:val="20"/>
                <w:szCs w:val="20"/>
              </w:rPr>
              <w:t xml:space="preserve"> вв.</w:t>
            </w:r>
          </w:p>
          <w:p w:rsidR="00F01DFE" w:rsidRPr="00F01DFE" w:rsidRDefault="00F01DFE" w:rsidP="00F01DFE">
            <w:pPr>
              <w:rPr>
                <w:rFonts w:cs="Times New Roman"/>
                <w:sz w:val="20"/>
                <w:szCs w:val="20"/>
              </w:rPr>
            </w:pPr>
          </w:p>
        </w:tc>
        <w:tc>
          <w:tcPr>
            <w:tcW w:w="1134" w:type="dxa"/>
            <w:vAlign w:val="center"/>
          </w:tcPr>
          <w:p w:rsidR="00F01DFE" w:rsidRPr="001209B9" w:rsidRDefault="00F01DFE" w:rsidP="00F01DFE">
            <w:pPr>
              <w:rPr>
                <w:rFonts w:cs="Times New Roman"/>
                <w:sz w:val="20"/>
                <w:szCs w:val="20"/>
              </w:rPr>
            </w:pPr>
            <w:r w:rsidRPr="001209B9">
              <w:rPr>
                <w:rFonts w:cs="Times New Roman"/>
                <w:sz w:val="20"/>
                <w:szCs w:val="20"/>
              </w:rPr>
              <w:t>Памятник</w:t>
            </w:r>
          </w:p>
        </w:tc>
        <w:tc>
          <w:tcPr>
            <w:tcW w:w="2977" w:type="dxa"/>
            <w:vAlign w:val="center"/>
          </w:tcPr>
          <w:p w:rsidR="00F01DFE" w:rsidRPr="001209B9" w:rsidRDefault="00F01DFE" w:rsidP="00F01DFE">
            <w:pPr>
              <w:rPr>
                <w:rFonts w:cs="Times New Roman"/>
                <w:sz w:val="20"/>
                <w:szCs w:val="20"/>
              </w:rPr>
            </w:pPr>
            <w:r w:rsidRPr="001209B9">
              <w:rPr>
                <w:rFonts w:cs="Times New Roman"/>
                <w:sz w:val="20"/>
                <w:szCs w:val="20"/>
              </w:rPr>
              <w:t>Ставропольский край, Карачаево-Черкесская автономная область, Усть-Джегутинский район, а. Эльтеркач</w:t>
            </w:r>
          </w:p>
        </w:tc>
        <w:tc>
          <w:tcPr>
            <w:tcW w:w="1275" w:type="dxa"/>
            <w:vAlign w:val="center"/>
          </w:tcPr>
          <w:p w:rsidR="00F01DFE" w:rsidRPr="001209B9" w:rsidRDefault="00F01DFE" w:rsidP="00F01DFE">
            <w:pPr>
              <w:rPr>
                <w:rFonts w:cs="Times New Roman"/>
                <w:sz w:val="20"/>
                <w:szCs w:val="20"/>
              </w:rPr>
            </w:pPr>
            <w:r w:rsidRPr="001209B9">
              <w:rPr>
                <w:rFonts w:cs="Times New Roman"/>
                <w:sz w:val="20"/>
                <w:szCs w:val="20"/>
              </w:rPr>
              <w:t>№702</w:t>
            </w:r>
          </w:p>
        </w:tc>
        <w:tc>
          <w:tcPr>
            <w:tcW w:w="1169" w:type="dxa"/>
            <w:vAlign w:val="center"/>
          </w:tcPr>
          <w:p w:rsidR="00F01DFE" w:rsidRPr="00C62C9A" w:rsidRDefault="00F01DFE" w:rsidP="00F01DFE">
            <w:pPr>
              <w:rPr>
                <w:rFonts w:cs="Times New Roman"/>
                <w:sz w:val="20"/>
                <w:szCs w:val="20"/>
              </w:rPr>
            </w:pPr>
            <w:r w:rsidRPr="00C62C9A">
              <w:rPr>
                <w:rFonts w:cs="Times New Roman"/>
                <w:sz w:val="20"/>
                <w:szCs w:val="20"/>
              </w:rPr>
              <w:t>09-139325</w:t>
            </w:r>
          </w:p>
        </w:tc>
        <w:tc>
          <w:tcPr>
            <w:tcW w:w="1842" w:type="dxa"/>
            <w:vAlign w:val="center"/>
          </w:tcPr>
          <w:p w:rsidR="00F01DFE" w:rsidRPr="001209B9" w:rsidRDefault="00F01DFE" w:rsidP="00F01DFE">
            <w:pPr>
              <w:rPr>
                <w:rFonts w:cs="Times New Roman"/>
                <w:sz w:val="20"/>
                <w:szCs w:val="20"/>
              </w:rPr>
            </w:pPr>
            <w:r w:rsidRPr="001209B9">
              <w:rPr>
                <w:rFonts w:cs="Times New Roman"/>
                <w:sz w:val="20"/>
                <w:szCs w:val="20"/>
              </w:rPr>
              <w:t>(</w:t>
            </w:r>
            <w:r w:rsidRPr="001209B9">
              <w:rPr>
                <w:rFonts w:cs="Times New Roman"/>
                <w:b/>
                <w:sz w:val="20"/>
                <w:szCs w:val="20"/>
              </w:rPr>
              <w:t>184)</w:t>
            </w:r>
            <w:r w:rsidRPr="001209B9">
              <w:rPr>
                <w:rFonts w:cs="Times New Roman"/>
                <w:sz w:val="20"/>
                <w:szCs w:val="20"/>
              </w:rPr>
              <w:t xml:space="preserve"> Карачаево-Черкесская Республика, Усть-Джегутинский район, в 2,5 км. на северо-восток от а. Эльтаркач</w:t>
            </w:r>
          </w:p>
        </w:tc>
      </w:tr>
      <w:tr w:rsidR="00F01DFE" w:rsidRPr="001209B9" w:rsidTr="00C62C9A">
        <w:tc>
          <w:tcPr>
            <w:tcW w:w="1985" w:type="dxa"/>
            <w:vAlign w:val="center"/>
          </w:tcPr>
          <w:p w:rsidR="00F01DFE" w:rsidRPr="00F01DFE" w:rsidRDefault="00F01DFE" w:rsidP="00F01DFE">
            <w:pPr>
              <w:rPr>
                <w:rFonts w:cs="Times New Roman"/>
                <w:sz w:val="20"/>
                <w:szCs w:val="20"/>
              </w:rPr>
            </w:pPr>
            <w:r w:rsidRPr="00F01DFE">
              <w:rPr>
                <w:rFonts w:cs="Times New Roman"/>
                <w:sz w:val="20"/>
                <w:szCs w:val="20"/>
              </w:rPr>
              <w:t>091741246470006 Могильник "Ольтеркач"</w:t>
            </w:r>
          </w:p>
          <w:p w:rsidR="00F01DFE" w:rsidRPr="00F01DFE" w:rsidRDefault="00F01DFE" w:rsidP="00F01DFE">
            <w:pPr>
              <w:rPr>
                <w:rFonts w:cs="Times New Roman"/>
                <w:sz w:val="20"/>
                <w:szCs w:val="20"/>
              </w:rPr>
            </w:pPr>
            <w:r w:rsidRPr="00F01DFE">
              <w:rPr>
                <w:rFonts w:cs="Times New Roman"/>
                <w:sz w:val="20"/>
                <w:szCs w:val="20"/>
                <w:lang w:val="en-US"/>
              </w:rPr>
              <w:t>IX-XI</w:t>
            </w:r>
            <w:r w:rsidRPr="00F01DFE">
              <w:rPr>
                <w:rFonts w:cs="Times New Roman"/>
                <w:sz w:val="20"/>
                <w:szCs w:val="20"/>
              </w:rPr>
              <w:t>вв.</w:t>
            </w:r>
          </w:p>
        </w:tc>
        <w:tc>
          <w:tcPr>
            <w:tcW w:w="1134" w:type="dxa"/>
            <w:vAlign w:val="center"/>
          </w:tcPr>
          <w:p w:rsidR="00F01DFE" w:rsidRPr="001209B9" w:rsidRDefault="00F01DFE" w:rsidP="00F01DFE">
            <w:pPr>
              <w:rPr>
                <w:rFonts w:cs="Times New Roman"/>
                <w:sz w:val="20"/>
                <w:szCs w:val="20"/>
              </w:rPr>
            </w:pPr>
            <w:r w:rsidRPr="001209B9">
              <w:rPr>
                <w:rFonts w:cs="Times New Roman"/>
                <w:sz w:val="20"/>
                <w:szCs w:val="20"/>
              </w:rPr>
              <w:t>Памятник</w:t>
            </w:r>
          </w:p>
        </w:tc>
        <w:tc>
          <w:tcPr>
            <w:tcW w:w="2977" w:type="dxa"/>
            <w:vAlign w:val="center"/>
          </w:tcPr>
          <w:p w:rsidR="00F01DFE" w:rsidRPr="001209B9" w:rsidRDefault="00F01DFE" w:rsidP="00F01DFE">
            <w:pPr>
              <w:rPr>
                <w:rFonts w:cs="Times New Roman"/>
                <w:sz w:val="20"/>
                <w:szCs w:val="20"/>
              </w:rPr>
            </w:pPr>
            <w:r w:rsidRPr="001209B9">
              <w:rPr>
                <w:rFonts w:cs="Times New Roman"/>
                <w:sz w:val="20"/>
                <w:szCs w:val="20"/>
              </w:rPr>
              <w:t>Ставропольский край, Карачаево-Черкесская автономная область, Усть-Джегутинский район, а. Эльтеркач</w:t>
            </w:r>
          </w:p>
        </w:tc>
        <w:tc>
          <w:tcPr>
            <w:tcW w:w="1275" w:type="dxa"/>
            <w:vAlign w:val="center"/>
          </w:tcPr>
          <w:p w:rsidR="00F01DFE" w:rsidRPr="001209B9" w:rsidRDefault="00F01DFE" w:rsidP="00F01DFE">
            <w:pPr>
              <w:rPr>
                <w:rFonts w:cs="Times New Roman"/>
                <w:sz w:val="20"/>
                <w:szCs w:val="20"/>
              </w:rPr>
            </w:pPr>
            <w:r w:rsidRPr="001209B9">
              <w:rPr>
                <w:rFonts w:cs="Times New Roman"/>
                <w:sz w:val="20"/>
                <w:szCs w:val="20"/>
              </w:rPr>
              <w:t>№702</w:t>
            </w:r>
          </w:p>
        </w:tc>
        <w:tc>
          <w:tcPr>
            <w:tcW w:w="1169" w:type="dxa"/>
            <w:vAlign w:val="center"/>
          </w:tcPr>
          <w:p w:rsidR="00F01DFE" w:rsidRPr="00C62C9A" w:rsidRDefault="00F01DFE" w:rsidP="00F01DFE">
            <w:pPr>
              <w:rPr>
                <w:rFonts w:cs="Times New Roman"/>
                <w:sz w:val="20"/>
                <w:szCs w:val="20"/>
              </w:rPr>
            </w:pPr>
            <w:r w:rsidRPr="00C62C9A">
              <w:rPr>
                <w:rFonts w:cs="Times New Roman"/>
                <w:sz w:val="20"/>
                <w:szCs w:val="20"/>
              </w:rPr>
              <w:t>09-139322</w:t>
            </w:r>
          </w:p>
        </w:tc>
        <w:tc>
          <w:tcPr>
            <w:tcW w:w="1842" w:type="dxa"/>
            <w:vAlign w:val="center"/>
          </w:tcPr>
          <w:p w:rsidR="00F01DFE" w:rsidRPr="001209B9" w:rsidRDefault="00F01DFE" w:rsidP="00F01DFE">
            <w:pPr>
              <w:rPr>
                <w:rFonts w:cs="Times New Roman"/>
                <w:sz w:val="20"/>
                <w:szCs w:val="20"/>
              </w:rPr>
            </w:pPr>
            <w:r w:rsidRPr="001209B9">
              <w:rPr>
                <w:rFonts w:cs="Times New Roman"/>
                <w:sz w:val="20"/>
                <w:szCs w:val="20"/>
              </w:rPr>
              <w:t>(</w:t>
            </w:r>
            <w:r w:rsidRPr="001209B9">
              <w:rPr>
                <w:rFonts w:cs="Times New Roman"/>
                <w:b/>
                <w:sz w:val="20"/>
                <w:szCs w:val="20"/>
              </w:rPr>
              <w:t>185)</w:t>
            </w:r>
            <w:r w:rsidRPr="001209B9">
              <w:rPr>
                <w:rFonts w:cs="Times New Roman"/>
                <w:sz w:val="20"/>
                <w:szCs w:val="20"/>
              </w:rPr>
              <w:t xml:space="preserve"> Карачаево-Черкесская Республика, Усть-Джегутинский район,</w:t>
            </w:r>
          </w:p>
        </w:tc>
      </w:tr>
    </w:tbl>
    <w:p w:rsidR="00323131" w:rsidRDefault="001105E2" w:rsidP="00FE1FA7">
      <w:pPr>
        <w:pStyle w:val="3"/>
      </w:pPr>
      <w:bookmarkStart w:id="71" w:name="_Toc387850171"/>
      <w:bookmarkStart w:id="72" w:name="_Toc138867130"/>
      <w:r w:rsidRPr="00F8519D">
        <w:lastRenderedPageBreak/>
        <w:t>Сведения об о</w:t>
      </w:r>
      <w:r w:rsidR="00323131" w:rsidRPr="00F8519D">
        <w:t>бъект</w:t>
      </w:r>
      <w:r w:rsidRPr="00F8519D">
        <w:t>ах</w:t>
      </w:r>
      <w:r w:rsidR="00323131" w:rsidRPr="00F8519D">
        <w:t xml:space="preserve"> </w:t>
      </w:r>
      <w:r w:rsidR="00EF453E" w:rsidRPr="00F8519D">
        <w:t xml:space="preserve">культурного наследия </w:t>
      </w:r>
      <w:r w:rsidR="00323131" w:rsidRPr="00F8519D">
        <w:t>регионального</w:t>
      </w:r>
      <w:r w:rsidR="00EF453E" w:rsidRPr="00F8519D">
        <w:t xml:space="preserve"> значения</w:t>
      </w:r>
      <w:bookmarkEnd w:id="71"/>
      <w:bookmarkEnd w:id="72"/>
    </w:p>
    <w:p w:rsidR="00C62C9A" w:rsidRPr="00DB111B" w:rsidRDefault="00C62C9A" w:rsidP="00DB111B">
      <w:pPr>
        <w:pStyle w:val="a3"/>
        <w:jc w:val="center"/>
        <w:rPr>
          <w:rFonts w:eastAsia="Calibri" w:cs="Times New Roman"/>
        </w:rPr>
      </w:pPr>
      <w:r w:rsidRPr="00C62F3E">
        <w:rPr>
          <w:rFonts w:eastAsia="Calibri" w:cs="Times New Roman"/>
        </w:rPr>
        <w:t>Перечень ОКН регионально</w:t>
      </w:r>
      <w:r>
        <w:t>го значения</w:t>
      </w:r>
      <w:r w:rsidRPr="00C62F3E">
        <w:rPr>
          <w:rFonts w:eastAsia="Calibri" w:cs="Times New Roman"/>
        </w:rPr>
        <w:t xml:space="preserve"> Карачаево-Черкесской Республики внесенных в Единый государственный реестр объектов культурного наследия (памятников истории и культуры) народов Российской Федерации</w:t>
      </w:r>
      <w:r>
        <w:t>, расположенных на территории</w:t>
      </w:r>
    </w:p>
    <w:p w:rsidR="008F7723" w:rsidRDefault="008F7723" w:rsidP="00C62C9A">
      <w:pPr>
        <w:pStyle w:val="a3"/>
        <w:jc w:val="center"/>
      </w:pPr>
    </w:p>
    <w:tbl>
      <w:tblPr>
        <w:tblW w:w="10773" w:type="dxa"/>
        <w:tblInd w:w="-459" w:type="dxa"/>
        <w:tblLayout w:type="fixed"/>
        <w:tblLook w:val="0000"/>
      </w:tblPr>
      <w:tblGrid>
        <w:gridCol w:w="1843"/>
        <w:gridCol w:w="1560"/>
        <w:gridCol w:w="1417"/>
        <w:gridCol w:w="1417"/>
        <w:gridCol w:w="1418"/>
        <w:gridCol w:w="1134"/>
        <w:gridCol w:w="1984"/>
      </w:tblGrid>
      <w:tr w:rsidR="008F7723" w:rsidRPr="008F7723" w:rsidTr="00D907A9">
        <w:trPr>
          <w:cantSplit/>
          <w:trHeight w:val="1114"/>
        </w:trPr>
        <w:tc>
          <w:tcPr>
            <w:tcW w:w="1843" w:type="dxa"/>
            <w:vMerge w:val="restart"/>
            <w:tcBorders>
              <w:top w:val="single" w:sz="4" w:space="0" w:color="000000"/>
              <w:left w:val="single" w:sz="4" w:space="0" w:color="000000"/>
            </w:tcBorders>
            <w:shd w:val="clear" w:color="auto" w:fill="auto"/>
          </w:tcPr>
          <w:p w:rsidR="008F7723" w:rsidRPr="008F7723" w:rsidRDefault="008F7723" w:rsidP="00D907A9">
            <w:pPr>
              <w:jc w:val="center"/>
              <w:rPr>
                <w:rFonts w:eastAsia="Calibri" w:cs="Times New Roman"/>
                <w:b/>
                <w:bCs/>
                <w:color w:val="000000"/>
                <w:spacing w:val="-4"/>
                <w:sz w:val="20"/>
                <w:szCs w:val="20"/>
              </w:rPr>
            </w:pPr>
            <w:r w:rsidRPr="008F7723">
              <w:rPr>
                <w:rFonts w:eastAsia="Calibri" w:cs="Times New Roman"/>
                <w:b/>
                <w:bCs/>
                <w:color w:val="000000"/>
                <w:spacing w:val="-1"/>
                <w:sz w:val="20"/>
                <w:szCs w:val="20"/>
              </w:rPr>
              <w:t>Учетный номер ОКН в ЕГРОКН, регистрационный номер в ЕГРОКН</w:t>
            </w:r>
          </w:p>
        </w:tc>
        <w:tc>
          <w:tcPr>
            <w:tcW w:w="1560" w:type="dxa"/>
            <w:vMerge w:val="restart"/>
            <w:tcBorders>
              <w:top w:val="single" w:sz="4" w:space="0" w:color="000000"/>
              <w:left w:val="single" w:sz="4" w:space="0" w:color="000000"/>
            </w:tcBorders>
            <w:shd w:val="clear" w:color="auto" w:fill="auto"/>
          </w:tcPr>
          <w:p w:rsidR="008F7723" w:rsidRPr="008F7723" w:rsidRDefault="008F7723" w:rsidP="00D907A9">
            <w:pPr>
              <w:jc w:val="center"/>
              <w:rPr>
                <w:rFonts w:eastAsia="Calibri" w:cs="Times New Roman"/>
                <w:b/>
                <w:bCs/>
                <w:color w:val="000000"/>
                <w:spacing w:val="-3"/>
                <w:sz w:val="20"/>
                <w:szCs w:val="20"/>
              </w:rPr>
            </w:pPr>
            <w:r w:rsidRPr="008F7723">
              <w:rPr>
                <w:rFonts w:eastAsia="Calibri" w:cs="Times New Roman"/>
                <w:b/>
                <w:bCs/>
                <w:color w:val="000000"/>
                <w:spacing w:val="-4"/>
                <w:sz w:val="20"/>
                <w:szCs w:val="20"/>
              </w:rPr>
              <w:t xml:space="preserve">Наименование ОКН </w:t>
            </w:r>
            <w:r w:rsidRPr="008F7723">
              <w:rPr>
                <w:rFonts w:eastAsia="Calibri" w:cs="Times New Roman"/>
                <w:b/>
                <w:bCs/>
                <w:color w:val="000000"/>
                <w:spacing w:val="-3"/>
                <w:sz w:val="20"/>
                <w:szCs w:val="20"/>
              </w:rPr>
              <w:t>в соответствии с нормативным правовым актом о постанове его на государственную охрану</w:t>
            </w:r>
          </w:p>
        </w:tc>
        <w:tc>
          <w:tcPr>
            <w:tcW w:w="1417" w:type="dxa"/>
            <w:vMerge w:val="restart"/>
            <w:tcBorders>
              <w:top w:val="single" w:sz="4" w:space="0" w:color="000000"/>
              <w:left w:val="single" w:sz="4" w:space="0" w:color="000000"/>
            </w:tcBorders>
            <w:shd w:val="clear" w:color="auto" w:fill="auto"/>
          </w:tcPr>
          <w:p w:rsidR="008F7723" w:rsidRPr="008F7723" w:rsidRDefault="008F7723" w:rsidP="00D907A9">
            <w:pPr>
              <w:jc w:val="center"/>
              <w:rPr>
                <w:rFonts w:eastAsia="Calibri" w:cs="Times New Roman"/>
                <w:b/>
                <w:sz w:val="20"/>
                <w:szCs w:val="20"/>
              </w:rPr>
            </w:pPr>
            <w:r w:rsidRPr="008F7723">
              <w:rPr>
                <w:rFonts w:eastAsia="Calibri" w:cs="Times New Roman"/>
                <w:b/>
                <w:bCs/>
                <w:color w:val="000000"/>
                <w:spacing w:val="-3"/>
                <w:sz w:val="20"/>
                <w:szCs w:val="20"/>
              </w:rPr>
              <w:t>Местоположение ОКН  в соответствии с нормативным правовым актом о постанове его на государственную охрану</w:t>
            </w:r>
          </w:p>
        </w:tc>
        <w:tc>
          <w:tcPr>
            <w:tcW w:w="1417" w:type="dxa"/>
            <w:vMerge w:val="restart"/>
            <w:tcBorders>
              <w:top w:val="single" w:sz="4" w:space="0" w:color="000000"/>
              <w:left w:val="single" w:sz="4" w:space="0" w:color="000000"/>
            </w:tcBorders>
            <w:shd w:val="clear" w:color="auto" w:fill="auto"/>
          </w:tcPr>
          <w:p w:rsidR="008F7723" w:rsidRPr="008F7723" w:rsidRDefault="008F7723" w:rsidP="00D907A9">
            <w:pPr>
              <w:jc w:val="center"/>
              <w:rPr>
                <w:rFonts w:eastAsia="Calibri" w:cs="Times New Roman"/>
                <w:b/>
                <w:sz w:val="20"/>
                <w:szCs w:val="20"/>
              </w:rPr>
            </w:pPr>
            <w:r w:rsidRPr="008F7723">
              <w:rPr>
                <w:rFonts w:eastAsia="Calibri" w:cs="Times New Roman"/>
                <w:b/>
                <w:sz w:val="20"/>
                <w:szCs w:val="20"/>
              </w:rPr>
              <w:t>Современный адрес ОКН в соответствии с документами о регистрации права собственности, кадастровым паспортом</w:t>
            </w:r>
          </w:p>
        </w:tc>
        <w:tc>
          <w:tcPr>
            <w:tcW w:w="1418" w:type="dxa"/>
            <w:vMerge w:val="restart"/>
            <w:tcBorders>
              <w:top w:val="single" w:sz="4" w:space="0" w:color="000000"/>
              <w:left w:val="single" w:sz="4" w:space="0" w:color="000000"/>
            </w:tcBorders>
            <w:shd w:val="clear" w:color="auto" w:fill="auto"/>
          </w:tcPr>
          <w:p w:rsidR="008F7723" w:rsidRPr="008F7723" w:rsidRDefault="008F7723" w:rsidP="00D907A9">
            <w:pPr>
              <w:jc w:val="center"/>
              <w:rPr>
                <w:rFonts w:eastAsia="Calibri" w:cs="Times New Roman"/>
                <w:b/>
                <w:bCs/>
                <w:color w:val="000000"/>
                <w:spacing w:val="-2"/>
                <w:sz w:val="20"/>
                <w:szCs w:val="20"/>
              </w:rPr>
            </w:pPr>
            <w:r w:rsidRPr="008F7723">
              <w:rPr>
                <w:rFonts w:eastAsia="Calibri" w:cs="Times New Roman"/>
                <w:b/>
                <w:sz w:val="20"/>
                <w:szCs w:val="20"/>
              </w:rPr>
              <w:t>Реквизиты нормативно правового акта о постанове ОКН на государственную охрану</w:t>
            </w:r>
          </w:p>
        </w:tc>
        <w:tc>
          <w:tcPr>
            <w:tcW w:w="1134" w:type="dxa"/>
            <w:vMerge w:val="restart"/>
            <w:tcBorders>
              <w:top w:val="single" w:sz="4" w:space="0" w:color="000000"/>
              <w:left w:val="single" w:sz="4" w:space="0" w:color="000000"/>
            </w:tcBorders>
            <w:shd w:val="clear" w:color="auto" w:fill="auto"/>
          </w:tcPr>
          <w:p w:rsidR="008F7723" w:rsidRPr="008F7723" w:rsidRDefault="008F7723" w:rsidP="00D907A9">
            <w:pPr>
              <w:jc w:val="center"/>
              <w:rPr>
                <w:rFonts w:eastAsia="Calibri" w:cs="Times New Roman"/>
                <w:b/>
                <w:bCs/>
                <w:color w:val="000000"/>
                <w:spacing w:val="-3"/>
                <w:sz w:val="20"/>
                <w:szCs w:val="20"/>
              </w:rPr>
            </w:pPr>
            <w:r w:rsidRPr="008F7723">
              <w:rPr>
                <w:rFonts w:eastAsia="Calibri" w:cs="Times New Roman"/>
                <w:b/>
                <w:bCs/>
                <w:color w:val="000000"/>
                <w:spacing w:val="-3"/>
                <w:sz w:val="20"/>
                <w:szCs w:val="20"/>
              </w:rPr>
              <w:t>Вид ОКН</w:t>
            </w:r>
          </w:p>
        </w:tc>
        <w:tc>
          <w:tcPr>
            <w:tcW w:w="1984" w:type="dxa"/>
            <w:vMerge w:val="restart"/>
            <w:tcBorders>
              <w:top w:val="single" w:sz="4" w:space="0" w:color="000000"/>
              <w:left w:val="single" w:sz="4" w:space="0" w:color="000000"/>
              <w:right w:val="single" w:sz="4" w:space="0" w:color="000000"/>
            </w:tcBorders>
            <w:shd w:val="clear" w:color="auto" w:fill="auto"/>
          </w:tcPr>
          <w:p w:rsidR="008F7723" w:rsidRPr="008F7723" w:rsidRDefault="008F7723" w:rsidP="00D907A9">
            <w:pPr>
              <w:jc w:val="center"/>
              <w:rPr>
                <w:rFonts w:eastAsia="Calibri" w:cs="Times New Roman"/>
                <w:sz w:val="20"/>
                <w:szCs w:val="20"/>
              </w:rPr>
            </w:pPr>
            <w:r w:rsidRPr="008F7723">
              <w:rPr>
                <w:rFonts w:eastAsia="Calibri" w:cs="Times New Roman"/>
                <w:b/>
                <w:sz w:val="20"/>
                <w:szCs w:val="20"/>
              </w:rPr>
              <w:t>Реквизиты кадастровых паспортов на земельные участки и объекты недвижимости, свидетельства о регистрации прав собственности на земельные участки и объекты недвижимости  ОКН.</w:t>
            </w:r>
          </w:p>
        </w:tc>
      </w:tr>
      <w:tr w:rsidR="008F7723" w:rsidRPr="008F7723" w:rsidTr="00D907A9">
        <w:trPr>
          <w:cantSplit/>
          <w:trHeight w:val="1815"/>
        </w:trPr>
        <w:tc>
          <w:tcPr>
            <w:tcW w:w="1843" w:type="dxa"/>
            <w:vMerge/>
            <w:tcBorders>
              <w:left w:val="single" w:sz="4" w:space="0" w:color="000000"/>
              <w:bottom w:val="single" w:sz="4" w:space="0" w:color="000000"/>
            </w:tcBorders>
            <w:shd w:val="clear" w:color="auto" w:fill="auto"/>
          </w:tcPr>
          <w:p w:rsidR="008F7723" w:rsidRPr="008F7723" w:rsidRDefault="008F7723" w:rsidP="00D907A9">
            <w:pPr>
              <w:jc w:val="center"/>
              <w:rPr>
                <w:rFonts w:eastAsia="Calibri" w:cs="Times New Roman"/>
                <w:b/>
                <w:bCs/>
                <w:color w:val="000000"/>
                <w:spacing w:val="-1"/>
                <w:sz w:val="20"/>
                <w:szCs w:val="20"/>
              </w:rPr>
            </w:pPr>
          </w:p>
        </w:tc>
        <w:tc>
          <w:tcPr>
            <w:tcW w:w="1560" w:type="dxa"/>
            <w:vMerge/>
            <w:tcBorders>
              <w:left w:val="single" w:sz="4" w:space="0" w:color="000000"/>
              <w:bottom w:val="single" w:sz="4" w:space="0" w:color="000000"/>
            </w:tcBorders>
            <w:shd w:val="clear" w:color="auto" w:fill="auto"/>
          </w:tcPr>
          <w:p w:rsidR="008F7723" w:rsidRPr="008F7723" w:rsidRDefault="008F7723" w:rsidP="00D907A9">
            <w:pPr>
              <w:jc w:val="center"/>
              <w:rPr>
                <w:rFonts w:eastAsia="Calibri" w:cs="Times New Roman"/>
                <w:b/>
                <w:bCs/>
                <w:color w:val="000000"/>
                <w:spacing w:val="-4"/>
                <w:sz w:val="20"/>
                <w:szCs w:val="20"/>
              </w:rPr>
            </w:pPr>
          </w:p>
        </w:tc>
        <w:tc>
          <w:tcPr>
            <w:tcW w:w="1417" w:type="dxa"/>
            <w:vMerge/>
            <w:tcBorders>
              <w:left w:val="single" w:sz="4" w:space="0" w:color="000000"/>
              <w:bottom w:val="single" w:sz="4" w:space="0" w:color="000000"/>
            </w:tcBorders>
            <w:shd w:val="clear" w:color="auto" w:fill="auto"/>
          </w:tcPr>
          <w:p w:rsidR="008F7723" w:rsidRPr="008F7723" w:rsidRDefault="008F7723" w:rsidP="00D907A9">
            <w:pPr>
              <w:jc w:val="center"/>
              <w:rPr>
                <w:rFonts w:eastAsia="Calibri" w:cs="Times New Roman"/>
                <w:b/>
                <w:bCs/>
                <w:color w:val="000000"/>
                <w:spacing w:val="-3"/>
                <w:sz w:val="20"/>
                <w:szCs w:val="20"/>
              </w:rPr>
            </w:pPr>
          </w:p>
        </w:tc>
        <w:tc>
          <w:tcPr>
            <w:tcW w:w="1417" w:type="dxa"/>
            <w:vMerge/>
            <w:tcBorders>
              <w:left w:val="single" w:sz="4" w:space="0" w:color="000000"/>
              <w:bottom w:val="single" w:sz="4" w:space="0" w:color="000000"/>
            </w:tcBorders>
            <w:shd w:val="clear" w:color="auto" w:fill="auto"/>
          </w:tcPr>
          <w:p w:rsidR="008F7723" w:rsidRPr="008F7723" w:rsidRDefault="008F7723" w:rsidP="00D907A9">
            <w:pPr>
              <w:jc w:val="center"/>
              <w:rPr>
                <w:rFonts w:eastAsia="Calibri" w:cs="Times New Roman"/>
                <w:b/>
                <w:sz w:val="20"/>
                <w:szCs w:val="20"/>
              </w:rPr>
            </w:pPr>
          </w:p>
        </w:tc>
        <w:tc>
          <w:tcPr>
            <w:tcW w:w="1418" w:type="dxa"/>
            <w:vMerge/>
            <w:tcBorders>
              <w:left w:val="single" w:sz="4" w:space="0" w:color="000000"/>
              <w:bottom w:val="single" w:sz="4" w:space="0" w:color="000000"/>
            </w:tcBorders>
            <w:shd w:val="clear" w:color="auto" w:fill="auto"/>
          </w:tcPr>
          <w:p w:rsidR="008F7723" w:rsidRPr="008F7723" w:rsidRDefault="008F7723" w:rsidP="00D907A9">
            <w:pPr>
              <w:jc w:val="center"/>
              <w:rPr>
                <w:rFonts w:eastAsia="Calibri" w:cs="Times New Roman"/>
                <w:b/>
                <w:sz w:val="20"/>
                <w:szCs w:val="20"/>
              </w:rPr>
            </w:pPr>
          </w:p>
        </w:tc>
        <w:tc>
          <w:tcPr>
            <w:tcW w:w="1134" w:type="dxa"/>
            <w:vMerge/>
            <w:tcBorders>
              <w:left w:val="single" w:sz="4" w:space="0" w:color="000000"/>
              <w:bottom w:val="single" w:sz="4" w:space="0" w:color="000000"/>
            </w:tcBorders>
            <w:shd w:val="clear" w:color="auto" w:fill="auto"/>
          </w:tcPr>
          <w:p w:rsidR="008F7723" w:rsidRPr="008F7723" w:rsidRDefault="008F7723" w:rsidP="00D907A9">
            <w:pPr>
              <w:jc w:val="center"/>
              <w:rPr>
                <w:rFonts w:eastAsia="Calibri" w:cs="Times New Roman"/>
                <w:b/>
                <w:bCs/>
                <w:color w:val="000000"/>
                <w:spacing w:val="-3"/>
                <w:sz w:val="20"/>
                <w:szCs w:val="20"/>
              </w:rPr>
            </w:pPr>
          </w:p>
        </w:tc>
        <w:tc>
          <w:tcPr>
            <w:tcW w:w="1984" w:type="dxa"/>
            <w:vMerge/>
            <w:tcBorders>
              <w:left w:val="single" w:sz="4" w:space="0" w:color="000000"/>
              <w:bottom w:val="single" w:sz="4" w:space="0" w:color="000000"/>
              <w:right w:val="single" w:sz="4" w:space="0" w:color="000000"/>
            </w:tcBorders>
            <w:shd w:val="clear" w:color="auto" w:fill="auto"/>
          </w:tcPr>
          <w:p w:rsidR="008F7723" w:rsidRPr="008F7723" w:rsidRDefault="008F7723" w:rsidP="00D907A9">
            <w:pPr>
              <w:jc w:val="center"/>
              <w:rPr>
                <w:rFonts w:eastAsia="Calibri" w:cs="Times New Roman"/>
                <w:b/>
                <w:sz w:val="20"/>
                <w:szCs w:val="20"/>
              </w:rPr>
            </w:pPr>
          </w:p>
        </w:tc>
      </w:tr>
    </w:tbl>
    <w:p w:rsidR="008F7723" w:rsidRPr="008F7723" w:rsidRDefault="008F7723" w:rsidP="00C62C9A">
      <w:pPr>
        <w:pStyle w:val="a3"/>
        <w:jc w:val="center"/>
        <w:rPr>
          <w:sz w:val="16"/>
          <w:szCs w:val="16"/>
        </w:rPr>
      </w:pPr>
    </w:p>
    <w:tbl>
      <w:tblPr>
        <w:tblW w:w="10773" w:type="dxa"/>
        <w:tblInd w:w="-459" w:type="dxa"/>
        <w:tblLayout w:type="fixed"/>
        <w:tblLook w:val="0000"/>
      </w:tblPr>
      <w:tblGrid>
        <w:gridCol w:w="1843"/>
        <w:gridCol w:w="1560"/>
        <w:gridCol w:w="1417"/>
        <w:gridCol w:w="1417"/>
        <w:gridCol w:w="1418"/>
        <w:gridCol w:w="1134"/>
        <w:gridCol w:w="1984"/>
      </w:tblGrid>
      <w:tr w:rsidR="008F7723" w:rsidRPr="008F7723" w:rsidTr="008F7723">
        <w:trPr>
          <w:trHeight w:val="287"/>
          <w:tblHeader/>
        </w:trPr>
        <w:tc>
          <w:tcPr>
            <w:tcW w:w="1843" w:type="dxa"/>
            <w:tcBorders>
              <w:top w:val="single" w:sz="4" w:space="0" w:color="000000"/>
              <w:left w:val="single" w:sz="4" w:space="0" w:color="000000"/>
              <w:bottom w:val="single" w:sz="4" w:space="0" w:color="000000"/>
            </w:tcBorders>
            <w:shd w:val="clear" w:color="auto" w:fill="auto"/>
          </w:tcPr>
          <w:p w:rsidR="008F7723" w:rsidRPr="008F7723" w:rsidRDefault="008F7723" w:rsidP="008F7723">
            <w:pPr>
              <w:shd w:val="clear" w:color="auto" w:fill="FFFFFF"/>
              <w:spacing w:after="0"/>
              <w:jc w:val="center"/>
              <w:rPr>
                <w:rFonts w:eastAsia="Calibri" w:cs="Times New Roman"/>
                <w:spacing w:val="-2"/>
                <w:sz w:val="20"/>
                <w:szCs w:val="20"/>
              </w:rPr>
            </w:pPr>
            <w:r>
              <w:rPr>
                <w:spacing w:val="-4"/>
                <w:sz w:val="20"/>
                <w:szCs w:val="20"/>
              </w:rPr>
              <w:t>1</w:t>
            </w:r>
          </w:p>
        </w:tc>
        <w:tc>
          <w:tcPr>
            <w:tcW w:w="1560" w:type="dxa"/>
            <w:tcBorders>
              <w:top w:val="single" w:sz="4" w:space="0" w:color="000000"/>
              <w:left w:val="single" w:sz="4" w:space="0" w:color="000000"/>
              <w:bottom w:val="single" w:sz="4" w:space="0" w:color="000000"/>
            </w:tcBorders>
            <w:shd w:val="clear" w:color="auto" w:fill="auto"/>
          </w:tcPr>
          <w:p w:rsidR="008F7723" w:rsidRPr="008F7723" w:rsidRDefault="008F7723" w:rsidP="008F7723">
            <w:pPr>
              <w:shd w:val="clear" w:color="auto" w:fill="FFFFFF"/>
              <w:spacing w:after="0"/>
              <w:ind w:right="101"/>
              <w:jc w:val="center"/>
              <w:rPr>
                <w:rFonts w:eastAsia="Calibri" w:cs="Times New Roman"/>
                <w:spacing w:val="-2"/>
                <w:sz w:val="20"/>
                <w:szCs w:val="20"/>
              </w:rPr>
            </w:pPr>
            <w:r>
              <w:rPr>
                <w:spacing w:val="-2"/>
                <w:sz w:val="20"/>
                <w:szCs w:val="20"/>
              </w:rPr>
              <w:t>2</w:t>
            </w:r>
          </w:p>
        </w:tc>
        <w:tc>
          <w:tcPr>
            <w:tcW w:w="1417" w:type="dxa"/>
            <w:tcBorders>
              <w:top w:val="single" w:sz="4" w:space="0" w:color="000000"/>
              <w:left w:val="single" w:sz="4" w:space="0" w:color="000000"/>
              <w:bottom w:val="single" w:sz="4" w:space="0" w:color="000000"/>
            </w:tcBorders>
            <w:shd w:val="clear" w:color="auto" w:fill="auto"/>
          </w:tcPr>
          <w:p w:rsidR="008F7723" w:rsidRPr="008F7723" w:rsidRDefault="008F7723" w:rsidP="008F7723">
            <w:pPr>
              <w:shd w:val="clear" w:color="auto" w:fill="FFFFFF"/>
              <w:spacing w:after="0"/>
              <w:jc w:val="center"/>
              <w:rPr>
                <w:rFonts w:eastAsia="Calibri" w:cs="Times New Roman"/>
                <w:spacing w:val="-2"/>
                <w:sz w:val="20"/>
                <w:szCs w:val="20"/>
              </w:rPr>
            </w:pPr>
            <w:r>
              <w:rPr>
                <w:spacing w:val="-2"/>
                <w:sz w:val="20"/>
                <w:szCs w:val="20"/>
              </w:rPr>
              <w:t>3</w:t>
            </w:r>
          </w:p>
        </w:tc>
        <w:tc>
          <w:tcPr>
            <w:tcW w:w="1417" w:type="dxa"/>
            <w:tcBorders>
              <w:top w:val="single" w:sz="4" w:space="0" w:color="000000"/>
              <w:left w:val="single" w:sz="4" w:space="0" w:color="000000"/>
              <w:bottom w:val="single" w:sz="4" w:space="0" w:color="000000"/>
            </w:tcBorders>
            <w:shd w:val="clear" w:color="auto" w:fill="auto"/>
          </w:tcPr>
          <w:p w:rsidR="008F7723" w:rsidRPr="008F7723" w:rsidRDefault="008F7723" w:rsidP="008F7723">
            <w:pPr>
              <w:spacing w:after="0"/>
              <w:jc w:val="center"/>
              <w:rPr>
                <w:rFonts w:eastAsia="Calibri" w:cs="Times New Roman"/>
                <w:sz w:val="20"/>
                <w:szCs w:val="20"/>
              </w:rPr>
            </w:pPr>
            <w:r>
              <w:rPr>
                <w:spacing w:val="-2"/>
                <w:sz w:val="20"/>
                <w:szCs w:val="20"/>
              </w:rPr>
              <w:t>4</w:t>
            </w:r>
          </w:p>
        </w:tc>
        <w:tc>
          <w:tcPr>
            <w:tcW w:w="1418" w:type="dxa"/>
            <w:tcBorders>
              <w:top w:val="single" w:sz="4" w:space="0" w:color="000000"/>
              <w:left w:val="single" w:sz="4" w:space="0" w:color="000000"/>
              <w:bottom w:val="single" w:sz="4" w:space="0" w:color="000000"/>
            </w:tcBorders>
            <w:shd w:val="clear" w:color="auto" w:fill="auto"/>
          </w:tcPr>
          <w:p w:rsidR="008F7723" w:rsidRPr="008F7723" w:rsidRDefault="008F7723" w:rsidP="008F7723">
            <w:pPr>
              <w:spacing w:after="0"/>
              <w:jc w:val="center"/>
              <w:rPr>
                <w:rFonts w:eastAsia="Calibri" w:cs="Times New Roman"/>
                <w:sz w:val="20"/>
                <w:szCs w:val="20"/>
              </w:rPr>
            </w:pPr>
            <w:r>
              <w:rPr>
                <w:sz w:val="20"/>
                <w:szCs w:val="20"/>
              </w:rPr>
              <w:t>5</w:t>
            </w:r>
          </w:p>
        </w:tc>
        <w:tc>
          <w:tcPr>
            <w:tcW w:w="1134" w:type="dxa"/>
            <w:tcBorders>
              <w:top w:val="single" w:sz="4" w:space="0" w:color="000000"/>
              <w:left w:val="single" w:sz="4" w:space="0" w:color="000000"/>
              <w:bottom w:val="single" w:sz="4" w:space="0" w:color="000000"/>
            </w:tcBorders>
            <w:shd w:val="clear" w:color="auto" w:fill="auto"/>
          </w:tcPr>
          <w:p w:rsidR="008F7723" w:rsidRPr="008F7723" w:rsidRDefault="008F7723" w:rsidP="008F7723">
            <w:pPr>
              <w:spacing w:after="0"/>
              <w:jc w:val="center"/>
              <w:rPr>
                <w:rFonts w:eastAsia="Calibri" w:cs="Times New Roman"/>
                <w:sz w:val="20"/>
                <w:szCs w:val="20"/>
              </w:rPr>
            </w:pPr>
            <w:r>
              <w:rPr>
                <w:sz w:val="20"/>
                <w:szCs w:val="20"/>
              </w:rPr>
              <w:t>6</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8F7723" w:rsidRPr="008F7723" w:rsidRDefault="008F7723" w:rsidP="008F7723">
            <w:pPr>
              <w:shd w:val="clear" w:color="auto" w:fill="FFFFFF"/>
              <w:spacing w:after="0"/>
              <w:jc w:val="center"/>
              <w:rPr>
                <w:rFonts w:eastAsia="Calibri" w:cs="Times New Roman"/>
                <w:sz w:val="20"/>
                <w:szCs w:val="20"/>
              </w:rPr>
            </w:pPr>
            <w:r>
              <w:rPr>
                <w:spacing w:val="-10"/>
                <w:sz w:val="20"/>
                <w:szCs w:val="20"/>
              </w:rPr>
              <w:t>7</w:t>
            </w:r>
          </w:p>
        </w:tc>
      </w:tr>
      <w:tr w:rsidR="008F7723" w:rsidRPr="008F7723" w:rsidTr="008F7723">
        <w:trPr>
          <w:cantSplit/>
          <w:trHeight w:val="1947"/>
        </w:trPr>
        <w:tc>
          <w:tcPr>
            <w:tcW w:w="1843" w:type="dxa"/>
            <w:tcBorders>
              <w:top w:val="single" w:sz="4" w:space="0" w:color="000000"/>
              <w:left w:val="single" w:sz="4" w:space="0" w:color="000000"/>
              <w:bottom w:val="single" w:sz="4" w:space="0" w:color="000000"/>
            </w:tcBorders>
            <w:shd w:val="clear" w:color="auto" w:fill="auto"/>
          </w:tcPr>
          <w:p w:rsidR="008F7723" w:rsidRPr="008F7723" w:rsidRDefault="008F7723" w:rsidP="008F7723">
            <w:pPr>
              <w:shd w:val="clear" w:color="auto" w:fill="FFFFFF"/>
              <w:spacing w:after="0"/>
              <w:jc w:val="center"/>
              <w:rPr>
                <w:rFonts w:eastAsia="Calibri" w:cs="Times New Roman"/>
                <w:spacing w:val="-2"/>
                <w:sz w:val="20"/>
                <w:szCs w:val="20"/>
              </w:rPr>
            </w:pPr>
            <w:r w:rsidRPr="008F7723">
              <w:rPr>
                <w:rFonts w:eastAsia="Calibri" w:cs="Times New Roman"/>
                <w:spacing w:val="-4"/>
                <w:sz w:val="20"/>
                <w:szCs w:val="20"/>
              </w:rPr>
              <w:t>09-87890</w:t>
            </w:r>
            <w:r w:rsidRPr="008F7723">
              <w:rPr>
                <w:rFonts w:eastAsia="Calibri" w:cs="Times New Roman"/>
                <w:spacing w:val="-2"/>
                <w:sz w:val="20"/>
                <w:szCs w:val="20"/>
              </w:rPr>
              <w:t>,</w:t>
            </w:r>
          </w:p>
          <w:p w:rsidR="008F7723" w:rsidRPr="008F7723" w:rsidRDefault="008F7723" w:rsidP="008F7723">
            <w:pPr>
              <w:shd w:val="clear" w:color="auto" w:fill="FFFFFF"/>
              <w:spacing w:after="0"/>
              <w:jc w:val="center"/>
              <w:rPr>
                <w:rFonts w:eastAsia="Calibri" w:cs="Times New Roman"/>
                <w:spacing w:val="-2"/>
                <w:sz w:val="20"/>
                <w:szCs w:val="20"/>
              </w:rPr>
            </w:pPr>
            <w:r w:rsidRPr="008F7723">
              <w:rPr>
                <w:rFonts w:eastAsia="Calibri" w:cs="Times New Roman"/>
                <w:spacing w:val="-2"/>
                <w:sz w:val="20"/>
                <w:szCs w:val="20"/>
              </w:rPr>
              <w:t>091610459820005</w:t>
            </w:r>
          </w:p>
        </w:tc>
        <w:tc>
          <w:tcPr>
            <w:tcW w:w="1560" w:type="dxa"/>
            <w:tcBorders>
              <w:top w:val="single" w:sz="4" w:space="0" w:color="000000"/>
              <w:left w:val="single" w:sz="4" w:space="0" w:color="000000"/>
              <w:bottom w:val="single" w:sz="4" w:space="0" w:color="000000"/>
            </w:tcBorders>
            <w:shd w:val="clear" w:color="auto" w:fill="auto"/>
          </w:tcPr>
          <w:p w:rsidR="008F7723" w:rsidRPr="008F7723" w:rsidRDefault="008F7723" w:rsidP="008F7723">
            <w:pPr>
              <w:shd w:val="clear" w:color="auto" w:fill="FFFFFF"/>
              <w:spacing w:after="0"/>
              <w:ind w:right="101"/>
              <w:jc w:val="center"/>
              <w:rPr>
                <w:rFonts w:eastAsia="Calibri" w:cs="Times New Roman"/>
                <w:spacing w:val="-2"/>
                <w:sz w:val="20"/>
                <w:szCs w:val="20"/>
              </w:rPr>
            </w:pPr>
            <w:r w:rsidRPr="008F7723">
              <w:rPr>
                <w:rFonts w:eastAsia="Calibri" w:cs="Times New Roman"/>
                <w:spacing w:val="-2"/>
                <w:sz w:val="20"/>
                <w:szCs w:val="20"/>
              </w:rPr>
              <w:t>Обелиск воинам, погибшим в ВОВ.</w:t>
            </w:r>
          </w:p>
        </w:tc>
        <w:tc>
          <w:tcPr>
            <w:tcW w:w="1417" w:type="dxa"/>
            <w:tcBorders>
              <w:top w:val="single" w:sz="4" w:space="0" w:color="000000"/>
              <w:left w:val="single" w:sz="4" w:space="0" w:color="000000"/>
              <w:bottom w:val="single" w:sz="4" w:space="0" w:color="000000"/>
            </w:tcBorders>
            <w:shd w:val="clear" w:color="auto" w:fill="auto"/>
          </w:tcPr>
          <w:p w:rsidR="008F7723" w:rsidRPr="008F7723" w:rsidRDefault="008F7723" w:rsidP="008F7723">
            <w:pPr>
              <w:shd w:val="clear" w:color="auto" w:fill="FFFFFF"/>
              <w:spacing w:after="0"/>
              <w:jc w:val="center"/>
              <w:rPr>
                <w:rFonts w:eastAsia="Calibri" w:cs="Times New Roman"/>
                <w:spacing w:val="-2"/>
                <w:sz w:val="20"/>
                <w:szCs w:val="20"/>
              </w:rPr>
            </w:pPr>
            <w:r w:rsidRPr="008F7723">
              <w:rPr>
                <w:rFonts w:eastAsia="Calibri" w:cs="Times New Roman"/>
                <w:spacing w:val="-2"/>
                <w:sz w:val="20"/>
                <w:szCs w:val="20"/>
              </w:rPr>
              <w:t>г. Усть-Джегута.</w:t>
            </w:r>
          </w:p>
        </w:tc>
        <w:tc>
          <w:tcPr>
            <w:tcW w:w="1417" w:type="dxa"/>
            <w:tcBorders>
              <w:top w:val="single" w:sz="4" w:space="0" w:color="000000"/>
              <w:left w:val="single" w:sz="4" w:space="0" w:color="000000"/>
              <w:bottom w:val="single" w:sz="4" w:space="0" w:color="000000"/>
            </w:tcBorders>
            <w:shd w:val="clear" w:color="auto" w:fill="auto"/>
          </w:tcPr>
          <w:p w:rsidR="008F7723" w:rsidRPr="008F7723" w:rsidRDefault="008F7723" w:rsidP="008F7723">
            <w:pPr>
              <w:spacing w:after="0"/>
              <w:jc w:val="center"/>
              <w:rPr>
                <w:rFonts w:eastAsia="Calibri" w:cs="Times New Roman"/>
                <w:sz w:val="20"/>
                <w:szCs w:val="20"/>
              </w:rPr>
            </w:pPr>
            <w:r w:rsidRPr="008F7723">
              <w:rPr>
                <w:rFonts w:eastAsia="Calibri" w:cs="Times New Roman"/>
                <w:spacing w:val="-2"/>
                <w:sz w:val="20"/>
                <w:szCs w:val="20"/>
              </w:rPr>
              <w:t>г. Усть-Джегута, центральный парк.</w:t>
            </w:r>
          </w:p>
        </w:tc>
        <w:tc>
          <w:tcPr>
            <w:tcW w:w="1418" w:type="dxa"/>
            <w:tcBorders>
              <w:top w:val="single" w:sz="4" w:space="0" w:color="000000"/>
              <w:left w:val="single" w:sz="4" w:space="0" w:color="000000"/>
              <w:bottom w:val="single" w:sz="4" w:space="0" w:color="000000"/>
            </w:tcBorders>
            <w:shd w:val="clear" w:color="auto" w:fill="auto"/>
          </w:tcPr>
          <w:p w:rsidR="008F7723" w:rsidRPr="008F7723" w:rsidRDefault="008F7723" w:rsidP="008F7723">
            <w:pPr>
              <w:spacing w:after="0"/>
              <w:jc w:val="center"/>
              <w:rPr>
                <w:rFonts w:eastAsia="Calibri" w:cs="Times New Roman"/>
                <w:sz w:val="20"/>
                <w:szCs w:val="20"/>
              </w:rPr>
            </w:pPr>
            <w:r w:rsidRPr="008F7723">
              <w:rPr>
                <w:rFonts w:eastAsia="Calibri" w:cs="Times New Roman"/>
                <w:sz w:val="20"/>
                <w:szCs w:val="20"/>
              </w:rPr>
              <w:t>Решение Карачаево-Черкесского облисполкома  от 25.04.1980 г. №281.</w:t>
            </w:r>
          </w:p>
        </w:tc>
        <w:tc>
          <w:tcPr>
            <w:tcW w:w="1134" w:type="dxa"/>
            <w:tcBorders>
              <w:top w:val="single" w:sz="4" w:space="0" w:color="000000"/>
              <w:left w:val="single" w:sz="4" w:space="0" w:color="000000"/>
              <w:bottom w:val="single" w:sz="4" w:space="0" w:color="000000"/>
            </w:tcBorders>
            <w:shd w:val="clear" w:color="auto" w:fill="auto"/>
          </w:tcPr>
          <w:p w:rsidR="008F7723" w:rsidRPr="008F7723" w:rsidRDefault="008F7723" w:rsidP="008F7723">
            <w:pPr>
              <w:spacing w:after="0"/>
              <w:jc w:val="center"/>
              <w:rPr>
                <w:rFonts w:eastAsia="Calibri" w:cs="Times New Roman"/>
                <w:sz w:val="20"/>
                <w:szCs w:val="20"/>
              </w:rPr>
            </w:pPr>
            <w:r w:rsidRPr="008F7723">
              <w:rPr>
                <w:rFonts w:eastAsia="Calibri" w:cs="Times New Roman"/>
                <w:sz w:val="20"/>
                <w:szCs w:val="20"/>
              </w:rPr>
              <w:t>памятник</w:t>
            </w:r>
          </w:p>
          <w:p w:rsidR="008F7723" w:rsidRPr="008F7723" w:rsidRDefault="008F7723" w:rsidP="008F7723">
            <w:pPr>
              <w:spacing w:after="0"/>
              <w:jc w:val="center"/>
              <w:rPr>
                <w:rFonts w:eastAsia="Calibri" w:cs="Times New Roman"/>
                <w:sz w:val="20"/>
                <w:szCs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8F7723" w:rsidRPr="008F7723" w:rsidRDefault="008F7723" w:rsidP="008F7723">
            <w:pPr>
              <w:spacing w:after="0"/>
              <w:ind w:right="37"/>
              <w:rPr>
                <w:rFonts w:eastAsia="Calibri" w:cs="Times New Roman"/>
                <w:sz w:val="20"/>
                <w:szCs w:val="20"/>
              </w:rPr>
            </w:pPr>
            <w:r w:rsidRPr="008F7723">
              <w:rPr>
                <w:rFonts w:eastAsia="Calibri" w:cs="Times New Roman"/>
                <w:sz w:val="20"/>
                <w:szCs w:val="20"/>
                <w:u w:val="single"/>
              </w:rPr>
              <w:t>к/н</w:t>
            </w:r>
            <w:r w:rsidRPr="008F7723">
              <w:rPr>
                <w:rFonts w:eastAsia="Calibri" w:cs="Times New Roman"/>
                <w:sz w:val="20"/>
                <w:szCs w:val="20"/>
              </w:rPr>
              <w:t xml:space="preserve">: 09:07:0030108:2408; </w:t>
            </w:r>
          </w:p>
          <w:p w:rsidR="008F7723" w:rsidRPr="008F7723" w:rsidRDefault="008F7723" w:rsidP="008F7723">
            <w:pPr>
              <w:spacing w:after="0"/>
              <w:ind w:right="37"/>
              <w:rPr>
                <w:rFonts w:eastAsia="Calibri" w:cs="Times New Roman"/>
                <w:sz w:val="20"/>
                <w:szCs w:val="20"/>
              </w:rPr>
            </w:pPr>
            <w:r w:rsidRPr="008F7723">
              <w:rPr>
                <w:rFonts w:eastAsia="Calibri" w:cs="Times New Roman"/>
                <w:sz w:val="20"/>
                <w:szCs w:val="20"/>
                <w:u w:val="single"/>
              </w:rPr>
              <w:t>Свидетельство о государственной регистрации  права</w:t>
            </w:r>
            <w:r w:rsidRPr="008F7723">
              <w:rPr>
                <w:rFonts w:eastAsia="Calibri" w:cs="Times New Roman"/>
                <w:sz w:val="20"/>
                <w:szCs w:val="20"/>
              </w:rPr>
              <w:t>:</w:t>
            </w:r>
          </w:p>
          <w:p w:rsidR="008F7723" w:rsidRPr="008F7723" w:rsidRDefault="008F7723" w:rsidP="008F7723">
            <w:pPr>
              <w:spacing w:after="0"/>
              <w:ind w:right="37"/>
              <w:rPr>
                <w:rFonts w:eastAsia="Calibri" w:cs="Times New Roman"/>
                <w:sz w:val="20"/>
                <w:szCs w:val="20"/>
              </w:rPr>
            </w:pPr>
            <w:r w:rsidRPr="008F7723">
              <w:rPr>
                <w:rFonts w:eastAsia="Calibri" w:cs="Times New Roman"/>
                <w:sz w:val="20"/>
                <w:szCs w:val="20"/>
              </w:rPr>
              <w:t>09-09/001-09/003/035… от 15.04.2016 г.</w:t>
            </w:r>
          </w:p>
        </w:tc>
      </w:tr>
      <w:tr w:rsidR="008F7723" w:rsidRPr="008F7723" w:rsidTr="008F7723">
        <w:trPr>
          <w:cantSplit/>
          <w:trHeight w:val="2463"/>
        </w:trPr>
        <w:tc>
          <w:tcPr>
            <w:tcW w:w="1843" w:type="dxa"/>
            <w:tcBorders>
              <w:top w:val="single" w:sz="4" w:space="0" w:color="000000"/>
              <w:left w:val="single" w:sz="4" w:space="0" w:color="000000"/>
              <w:bottom w:val="single" w:sz="4" w:space="0" w:color="000000"/>
            </w:tcBorders>
            <w:shd w:val="clear" w:color="auto" w:fill="auto"/>
          </w:tcPr>
          <w:p w:rsidR="008F7723" w:rsidRPr="008F7723" w:rsidRDefault="008F7723" w:rsidP="008F7723">
            <w:pPr>
              <w:shd w:val="clear" w:color="auto" w:fill="FFFFFF"/>
              <w:spacing w:after="0"/>
              <w:jc w:val="center"/>
              <w:rPr>
                <w:rFonts w:eastAsia="Calibri" w:cs="Times New Roman"/>
                <w:spacing w:val="-2"/>
                <w:sz w:val="20"/>
                <w:szCs w:val="20"/>
              </w:rPr>
            </w:pPr>
            <w:r w:rsidRPr="008F7723">
              <w:rPr>
                <w:rFonts w:eastAsia="Calibri" w:cs="Times New Roman"/>
                <w:spacing w:val="-4"/>
                <w:sz w:val="20"/>
                <w:szCs w:val="20"/>
              </w:rPr>
              <w:t>09-87885</w:t>
            </w:r>
            <w:r w:rsidRPr="008F7723">
              <w:rPr>
                <w:rFonts w:eastAsia="Calibri" w:cs="Times New Roman"/>
                <w:spacing w:val="-2"/>
                <w:sz w:val="20"/>
                <w:szCs w:val="20"/>
              </w:rPr>
              <w:t>,</w:t>
            </w:r>
          </w:p>
          <w:p w:rsidR="008F7723" w:rsidRPr="008F7723" w:rsidRDefault="008F7723" w:rsidP="00D907A9">
            <w:pPr>
              <w:shd w:val="clear" w:color="auto" w:fill="FFFFFF"/>
              <w:jc w:val="center"/>
              <w:rPr>
                <w:rFonts w:eastAsia="Calibri" w:cs="Times New Roman"/>
                <w:spacing w:val="-2"/>
                <w:sz w:val="20"/>
                <w:szCs w:val="20"/>
              </w:rPr>
            </w:pPr>
            <w:r w:rsidRPr="008F7723">
              <w:rPr>
                <w:rFonts w:eastAsia="Calibri" w:cs="Times New Roman"/>
                <w:spacing w:val="-2"/>
                <w:sz w:val="20"/>
                <w:szCs w:val="20"/>
              </w:rPr>
              <w:t>091610459810005</w:t>
            </w:r>
          </w:p>
        </w:tc>
        <w:tc>
          <w:tcPr>
            <w:tcW w:w="1560"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shd w:val="clear" w:color="auto" w:fill="FFFFFF"/>
              <w:ind w:right="101"/>
              <w:jc w:val="center"/>
              <w:rPr>
                <w:rFonts w:eastAsia="Calibri" w:cs="Times New Roman"/>
                <w:spacing w:val="-2"/>
                <w:sz w:val="20"/>
                <w:szCs w:val="20"/>
              </w:rPr>
            </w:pPr>
            <w:r w:rsidRPr="008F7723">
              <w:rPr>
                <w:rFonts w:eastAsia="Calibri" w:cs="Times New Roman"/>
                <w:spacing w:val="-2"/>
                <w:sz w:val="20"/>
                <w:szCs w:val="20"/>
              </w:rPr>
              <w:t>Братская могила воинов, погибших в 1942-1943 гг.</w:t>
            </w:r>
          </w:p>
        </w:tc>
        <w:tc>
          <w:tcPr>
            <w:tcW w:w="1417"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shd w:val="clear" w:color="auto" w:fill="FFFFFF"/>
              <w:jc w:val="center"/>
              <w:rPr>
                <w:rFonts w:eastAsia="Calibri" w:cs="Times New Roman"/>
                <w:spacing w:val="-2"/>
                <w:sz w:val="20"/>
                <w:szCs w:val="20"/>
              </w:rPr>
            </w:pPr>
            <w:r w:rsidRPr="008F7723">
              <w:rPr>
                <w:rFonts w:eastAsia="Calibri" w:cs="Times New Roman"/>
                <w:spacing w:val="-2"/>
                <w:sz w:val="20"/>
                <w:szCs w:val="20"/>
              </w:rPr>
              <w:t>г. Усть-Джегута.</w:t>
            </w:r>
          </w:p>
        </w:tc>
        <w:tc>
          <w:tcPr>
            <w:tcW w:w="1417"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jc w:val="center"/>
              <w:rPr>
                <w:rFonts w:eastAsia="Calibri" w:cs="Times New Roman"/>
                <w:sz w:val="20"/>
                <w:szCs w:val="20"/>
              </w:rPr>
            </w:pPr>
            <w:r w:rsidRPr="008F7723">
              <w:rPr>
                <w:rFonts w:eastAsia="Calibri" w:cs="Times New Roman"/>
                <w:spacing w:val="-2"/>
                <w:sz w:val="20"/>
                <w:szCs w:val="20"/>
              </w:rPr>
              <w:t>г. Усть-Джегута.</w:t>
            </w:r>
          </w:p>
        </w:tc>
        <w:tc>
          <w:tcPr>
            <w:tcW w:w="1418"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jc w:val="center"/>
              <w:rPr>
                <w:rFonts w:eastAsia="Calibri" w:cs="Times New Roman"/>
                <w:sz w:val="20"/>
                <w:szCs w:val="20"/>
              </w:rPr>
            </w:pPr>
            <w:r w:rsidRPr="008F7723">
              <w:rPr>
                <w:rFonts w:eastAsia="Calibri" w:cs="Times New Roman"/>
                <w:sz w:val="20"/>
                <w:szCs w:val="20"/>
              </w:rPr>
              <w:t>Решение Ставропольского крайисполкома от 01.10.1981 г. №702.</w:t>
            </w:r>
          </w:p>
        </w:tc>
        <w:tc>
          <w:tcPr>
            <w:tcW w:w="1134"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jc w:val="center"/>
              <w:rPr>
                <w:rFonts w:eastAsia="Calibri" w:cs="Times New Roman"/>
                <w:sz w:val="20"/>
                <w:szCs w:val="20"/>
              </w:rPr>
            </w:pPr>
            <w:r w:rsidRPr="008F7723">
              <w:rPr>
                <w:rFonts w:eastAsia="Calibri" w:cs="Times New Roman"/>
                <w:sz w:val="20"/>
                <w:szCs w:val="20"/>
              </w:rPr>
              <w:t>памятник</w:t>
            </w:r>
          </w:p>
          <w:p w:rsidR="008F7723" w:rsidRPr="008F7723" w:rsidRDefault="008F7723" w:rsidP="00D907A9">
            <w:pPr>
              <w:jc w:val="center"/>
              <w:rPr>
                <w:rFonts w:eastAsia="Calibri" w:cs="Times New Roman"/>
                <w:sz w:val="20"/>
                <w:szCs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8F7723" w:rsidRPr="008F7723" w:rsidRDefault="008F7723" w:rsidP="00D907A9">
            <w:pPr>
              <w:ind w:right="37"/>
              <w:rPr>
                <w:rFonts w:eastAsia="Calibri" w:cs="Times New Roman"/>
                <w:sz w:val="20"/>
                <w:szCs w:val="20"/>
              </w:rPr>
            </w:pPr>
            <w:r w:rsidRPr="008F7723">
              <w:rPr>
                <w:rFonts w:eastAsia="Calibri" w:cs="Times New Roman"/>
                <w:sz w:val="20"/>
                <w:szCs w:val="20"/>
                <w:u w:val="single"/>
              </w:rPr>
              <w:t>к/н</w:t>
            </w:r>
            <w:r w:rsidRPr="008F7723">
              <w:rPr>
                <w:rFonts w:eastAsia="Calibri" w:cs="Times New Roman"/>
                <w:sz w:val="20"/>
                <w:szCs w:val="20"/>
              </w:rPr>
              <w:t xml:space="preserve">: 09:07:0030108:2410 от15.04.2016 г.; </w:t>
            </w:r>
          </w:p>
          <w:p w:rsidR="008F7723" w:rsidRPr="008F7723" w:rsidRDefault="008F7723" w:rsidP="00D907A9">
            <w:pPr>
              <w:ind w:right="37"/>
              <w:rPr>
                <w:rFonts w:eastAsia="Calibri" w:cs="Times New Roman"/>
                <w:sz w:val="20"/>
                <w:szCs w:val="20"/>
              </w:rPr>
            </w:pPr>
            <w:r w:rsidRPr="008F7723">
              <w:rPr>
                <w:rFonts w:eastAsia="Calibri" w:cs="Times New Roman"/>
                <w:sz w:val="20"/>
                <w:szCs w:val="20"/>
                <w:u w:val="single"/>
              </w:rPr>
              <w:t>Свидетельство о государственной регистрации  права</w:t>
            </w:r>
            <w:r w:rsidRPr="008F7723">
              <w:rPr>
                <w:rFonts w:eastAsia="Calibri" w:cs="Times New Roman"/>
                <w:sz w:val="20"/>
                <w:szCs w:val="20"/>
              </w:rPr>
              <w:t>:</w:t>
            </w:r>
          </w:p>
          <w:p w:rsidR="008F7723" w:rsidRPr="008F7723" w:rsidRDefault="008F7723" w:rsidP="008F7723">
            <w:pPr>
              <w:spacing w:after="0"/>
              <w:ind w:right="37"/>
              <w:rPr>
                <w:rFonts w:eastAsia="Calibri" w:cs="Times New Roman"/>
                <w:sz w:val="20"/>
                <w:szCs w:val="20"/>
              </w:rPr>
            </w:pPr>
            <w:r w:rsidRPr="008F7723">
              <w:rPr>
                <w:rFonts w:eastAsia="Calibri" w:cs="Times New Roman"/>
                <w:sz w:val="20"/>
                <w:szCs w:val="20"/>
              </w:rPr>
              <w:t>09-09/001-09/003/035… от 15.04.2016 г.</w:t>
            </w:r>
          </w:p>
        </w:tc>
      </w:tr>
      <w:tr w:rsidR="008F7723" w:rsidRPr="008F7723" w:rsidTr="008F7723">
        <w:trPr>
          <w:cantSplit/>
          <w:trHeight w:val="1134"/>
        </w:trPr>
        <w:tc>
          <w:tcPr>
            <w:tcW w:w="1843"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shd w:val="clear" w:color="auto" w:fill="FFFFFF"/>
              <w:jc w:val="center"/>
              <w:rPr>
                <w:rFonts w:eastAsia="Calibri" w:cs="Times New Roman"/>
                <w:spacing w:val="-4"/>
                <w:sz w:val="20"/>
                <w:szCs w:val="20"/>
              </w:rPr>
            </w:pPr>
            <w:r w:rsidRPr="008F7723">
              <w:rPr>
                <w:rFonts w:eastAsia="Calibri" w:cs="Times New Roman"/>
                <w:spacing w:val="-4"/>
                <w:sz w:val="20"/>
                <w:szCs w:val="20"/>
              </w:rPr>
              <w:t>09-142857,</w:t>
            </w:r>
          </w:p>
          <w:p w:rsidR="008F7723" w:rsidRPr="008F7723" w:rsidRDefault="008F7723" w:rsidP="00D907A9">
            <w:pPr>
              <w:shd w:val="clear" w:color="auto" w:fill="FFFFFF"/>
              <w:jc w:val="center"/>
              <w:rPr>
                <w:rFonts w:eastAsia="Calibri" w:cs="Times New Roman"/>
                <w:spacing w:val="-2"/>
                <w:sz w:val="20"/>
                <w:szCs w:val="20"/>
              </w:rPr>
            </w:pPr>
            <w:r w:rsidRPr="008F7723">
              <w:rPr>
                <w:rFonts w:eastAsia="Calibri" w:cs="Times New Roman"/>
                <w:spacing w:val="-4"/>
                <w:sz w:val="20"/>
                <w:szCs w:val="20"/>
              </w:rPr>
              <w:t>091711246480005</w:t>
            </w:r>
          </w:p>
        </w:tc>
        <w:tc>
          <w:tcPr>
            <w:tcW w:w="1560"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shd w:val="clear" w:color="auto" w:fill="FFFFFF"/>
              <w:ind w:right="101"/>
              <w:jc w:val="center"/>
              <w:rPr>
                <w:rFonts w:eastAsia="Calibri" w:cs="Times New Roman"/>
                <w:spacing w:val="-2"/>
                <w:sz w:val="20"/>
                <w:szCs w:val="20"/>
              </w:rPr>
            </w:pPr>
            <w:r w:rsidRPr="008F7723">
              <w:rPr>
                <w:rFonts w:eastAsia="Calibri" w:cs="Times New Roman"/>
                <w:spacing w:val="-2"/>
                <w:sz w:val="20"/>
                <w:szCs w:val="20"/>
              </w:rPr>
              <w:t>Обелиск работникам мелиорации</w:t>
            </w:r>
          </w:p>
        </w:tc>
        <w:tc>
          <w:tcPr>
            <w:tcW w:w="1417" w:type="dxa"/>
            <w:tcBorders>
              <w:top w:val="single" w:sz="4" w:space="0" w:color="000000"/>
              <w:left w:val="single" w:sz="4" w:space="0" w:color="000000"/>
              <w:bottom w:val="single" w:sz="4" w:space="0" w:color="000000"/>
            </w:tcBorders>
            <w:shd w:val="clear" w:color="auto" w:fill="auto"/>
          </w:tcPr>
          <w:p w:rsidR="008F7723" w:rsidRPr="008F7723" w:rsidRDefault="008F7723" w:rsidP="008F7723">
            <w:pPr>
              <w:shd w:val="clear" w:color="auto" w:fill="FFFFFF"/>
              <w:spacing w:after="0"/>
              <w:jc w:val="center"/>
              <w:rPr>
                <w:rFonts w:eastAsia="Calibri" w:cs="Times New Roman"/>
                <w:spacing w:val="-2"/>
                <w:sz w:val="20"/>
                <w:szCs w:val="20"/>
              </w:rPr>
            </w:pPr>
            <w:r w:rsidRPr="008F7723">
              <w:rPr>
                <w:rFonts w:eastAsia="Calibri" w:cs="Times New Roman"/>
                <w:spacing w:val="-2"/>
                <w:sz w:val="20"/>
                <w:szCs w:val="20"/>
              </w:rPr>
              <w:t>Ставропольский край, Карачаево-Черкесская автономная область, Усть-Джегутинский район, г. Усть-Джегута.</w:t>
            </w:r>
          </w:p>
        </w:tc>
        <w:tc>
          <w:tcPr>
            <w:tcW w:w="1417"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jc w:val="center"/>
              <w:rPr>
                <w:rFonts w:eastAsia="Calibri" w:cs="Times New Roman"/>
                <w:sz w:val="20"/>
                <w:szCs w:val="20"/>
              </w:rPr>
            </w:pPr>
            <w:r w:rsidRPr="008F7723">
              <w:rPr>
                <w:rFonts w:eastAsia="Calibri" w:cs="Times New Roman"/>
                <w:spacing w:val="-2"/>
                <w:sz w:val="20"/>
                <w:szCs w:val="20"/>
              </w:rPr>
              <w:t>Карачаево-Черкесская Республика, Усть-Джегутинский район, г. Усть-Джегута.</w:t>
            </w:r>
          </w:p>
        </w:tc>
        <w:tc>
          <w:tcPr>
            <w:tcW w:w="1418"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jc w:val="center"/>
              <w:rPr>
                <w:rFonts w:eastAsia="Calibri" w:cs="Times New Roman"/>
                <w:sz w:val="20"/>
                <w:szCs w:val="20"/>
              </w:rPr>
            </w:pPr>
            <w:r w:rsidRPr="008F7723">
              <w:rPr>
                <w:rFonts w:eastAsia="Calibri" w:cs="Times New Roman"/>
                <w:sz w:val="20"/>
                <w:szCs w:val="20"/>
              </w:rPr>
              <w:t>Решение Ставропольского крайисполкома от 01.10.1981 г. №702.</w:t>
            </w:r>
          </w:p>
        </w:tc>
        <w:tc>
          <w:tcPr>
            <w:tcW w:w="1134"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jc w:val="center"/>
              <w:rPr>
                <w:rFonts w:eastAsia="Calibri" w:cs="Times New Roman"/>
                <w:sz w:val="20"/>
                <w:szCs w:val="20"/>
              </w:rPr>
            </w:pPr>
            <w:r w:rsidRPr="008F7723">
              <w:rPr>
                <w:rFonts w:eastAsia="Calibri" w:cs="Times New Roman"/>
                <w:sz w:val="20"/>
                <w:szCs w:val="20"/>
              </w:rPr>
              <w:t>памятник</w:t>
            </w:r>
          </w:p>
          <w:p w:rsidR="008F7723" w:rsidRPr="008F7723" w:rsidRDefault="008F7723" w:rsidP="00D907A9">
            <w:pPr>
              <w:jc w:val="center"/>
              <w:rPr>
                <w:rFonts w:eastAsia="Calibri" w:cs="Times New Roman"/>
                <w:sz w:val="20"/>
                <w:szCs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8F7723" w:rsidRPr="008F7723" w:rsidRDefault="008F7723" w:rsidP="00D907A9">
            <w:pPr>
              <w:shd w:val="clear" w:color="auto" w:fill="FFFFFF"/>
              <w:snapToGrid w:val="0"/>
              <w:jc w:val="center"/>
              <w:rPr>
                <w:rFonts w:eastAsia="Calibri" w:cs="Times New Roman"/>
                <w:spacing w:val="-10"/>
                <w:sz w:val="20"/>
                <w:szCs w:val="20"/>
              </w:rPr>
            </w:pPr>
            <w:r w:rsidRPr="008F7723">
              <w:rPr>
                <w:rFonts w:eastAsia="Calibri" w:cs="Times New Roman"/>
                <w:spacing w:val="-10"/>
                <w:sz w:val="20"/>
                <w:szCs w:val="20"/>
              </w:rPr>
              <w:t>Объект утрачен</w:t>
            </w:r>
          </w:p>
        </w:tc>
      </w:tr>
      <w:tr w:rsidR="008F7723" w:rsidRPr="008F7723" w:rsidTr="008F7723">
        <w:trPr>
          <w:cantSplit/>
          <w:trHeight w:val="1643"/>
        </w:trPr>
        <w:tc>
          <w:tcPr>
            <w:tcW w:w="1843"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shd w:val="clear" w:color="auto" w:fill="FFFFFF"/>
              <w:jc w:val="center"/>
              <w:rPr>
                <w:rFonts w:eastAsia="Calibri" w:cs="Times New Roman"/>
                <w:spacing w:val="-4"/>
                <w:sz w:val="20"/>
                <w:szCs w:val="20"/>
              </w:rPr>
            </w:pPr>
            <w:r w:rsidRPr="008F7723">
              <w:rPr>
                <w:rFonts w:eastAsia="Calibri" w:cs="Times New Roman"/>
                <w:spacing w:val="-4"/>
                <w:sz w:val="20"/>
                <w:szCs w:val="20"/>
              </w:rPr>
              <w:lastRenderedPageBreak/>
              <w:t>09-17510,</w:t>
            </w:r>
          </w:p>
          <w:p w:rsidR="008F7723" w:rsidRPr="008F7723" w:rsidRDefault="008F7723" w:rsidP="00D907A9">
            <w:pPr>
              <w:shd w:val="clear" w:color="auto" w:fill="FFFFFF"/>
              <w:jc w:val="center"/>
              <w:rPr>
                <w:rFonts w:eastAsia="Calibri" w:cs="Times New Roman"/>
                <w:spacing w:val="-2"/>
                <w:sz w:val="20"/>
                <w:szCs w:val="20"/>
              </w:rPr>
            </w:pPr>
            <w:r w:rsidRPr="008F7723">
              <w:rPr>
                <w:rFonts w:eastAsia="Calibri" w:cs="Times New Roman"/>
                <w:spacing w:val="-4"/>
                <w:sz w:val="20"/>
                <w:szCs w:val="20"/>
              </w:rPr>
              <w:t>091411246250005</w:t>
            </w:r>
          </w:p>
        </w:tc>
        <w:tc>
          <w:tcPr>
            <w:tcW w:w="1560"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shd w:val="clear" w:color="auto" w:fill="FFFFFF"/>
              <w:ind w:right="101"/>
              <w:jc w:val="center"/>
              <w:rPr>
                <w:rFonts w:eastAsia="Calibri" w:cs="Times New Roman"/>
                <w:spacing w:val="-2"/>
                <w:sz w:val="20"/>
                <w:szCs w:val="20"/>
              </w:rPr>
            </w:pPr>
            <w:r w:rsidRPr="008F7723">
              <w:rPr>
                <w:rFonts w:eastAsia="Calibri" w:cs="Times New Roman"/>
                <w:spacing w:val="-2"/>
                <w:sz w:val="20"/>
                <w:szCs w:val="20"/>
              </w:rPr>
              <w:t>Памятник воинам-односельчанам, погибшим в ВОВ.</w:t>
            </w:r>
          </w:p>
        </w:tc>
        <w:tc>
          <w:tcPr>
            <w:tcW w:w="1417"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shd w:val="clear" w:color="auto" w:fill="FFFFFF"/>
              <w:jc w:val="center"/>
              <w:rPr>
                <w:rFonts w:eastAsia="Calibri" w:cs="Times New Roman"/>
                <w:spacing w:val="-2"/>
                <w:sz w:val="20"/>
                <w:szCs w:val="20"/>
              </w:rPr>
            </w:pPr>
            <w:r w:rsidRPr="008F7723">
              <w:rPr>
                <w:rFonts w:eastAsia="Calibri" w:cs="Times New Roman"/>
                <w:spacing w:val="-2"/>
                <w:sz w:val="20"/>
                <w:szCs w:val="20"/>
              </w:rPr>
              <w:t>ст. Красногорская.</w:t>
            </w:r>
          </w:p>
        </w:tc>
        <w:tc>
          <w:tcPr>
            <w:tcW w:w="1417"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jc w:val="center"/>
              <w:rPr>
                <w:rFonts w:eastAsia="Calibri" w:cs="Times New Roman"/>
                <w:sz w:val="20"/>
                <w:szCs w:val="20"/>
              </w:rPr>
            </w:pPr>
            <w:r w:rsidRPr="008F7723">
              <w:rPr>
                <w:rFonts w:eastAsia="Calibri" w:cs="Times New Roman"/>
                <w:spacing w:val="-2"/>
                <w:sz w:val="20"/>
                <w:szCs w:val="20"/>
              </w:rPr>
              <w:t>ст. Красногорская, рядом со школой.</w:t>
            </w:r>
          </w:p>
        </w:tc>
        <w:tc>
          <w:tcPr>
            <w:tcW w:w="1418" w:type="dxa"/>
            <w:tcBorders>
              <w:top w:val="single" w:sz="4" w:space="0" w:color="000000"/>
              <w:left w:val="single" w:sz="4" w:space="0" w:color="000000"/>
              <w:bottom w:val="single" w:sz="4" w:space="0" w:color="000000"/>
            </w:tcBorders>
            <w:shd w:val="clear" w:color="auto" w:fill="auto"/>
          </w:tcPr>
          <w:p w:rsidR="008F7723" w:rsidRPr="008F7723" w:rsidRDefault="008F7723" w:rsidP="008F7723">
            <w:pPr>
              <w:spacing w:after="0"/>
              <w:jc w:val="center"/>
              <w:rPr>
                <w:rFonts w:eastAsia="Calibri" w:cs="Times New Roman"/>
                <w:sz w:val="20"/>
                <w:szCs w:val="20"/>
              </w:rPr>
            </w:pPr>
            <w:r w:rsidRPr="008F7723">
              <w:rPr>
                <w:rFonts w:eastAsia="Calibri" w:cs="Times New Roman"/>
                <w:sz w:val="20"/>
                <w:szCs w:val="20"/>
              </w:rPr>
              <w:t>Решение Карачаево-Черкесского облисполкома  от 25.04.1980 г. №281.</w:t>
            </w:r>
          </w:p>
        </w:tc>
        <w:tc>
          <w:tcPr>
            <w:tcW w:w="1134"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jc w:val="center"/>
              <w:rPr>
                <w:rFonts w:eastAsia="Calibri" w:cs="Times New Roman"/>
                <w:sz w:val="20"/>
                <w:szCs w:val="20"/>
              </w:rPr>
            </w:pPr>
            <w:r w:rsidRPr="008F7723">
              <w:rPr>
                <w:rFonts w:eastAsia="Calibri" w:cs="Times New Roman"/>
                <w:sz w:val="20"/>
                <w:szCs w:val="20"/>
              </w:rPr>
              <w:t>памятник</w:t>
            </w:r>
          </w:p>
          <w:p w:rsidR="008F7723" w:rsidRPr="008F7723" w:rsidRDefault="008F7723" w:rsidP="00D907A9">
            <w:pPr>
              <w:jc w:val="center"/>
              <w:rPr>
                <w:rFonts w:eastAsia="Calibri" w:cs="Times New Roman"/>
                <w:sz w:val="20"/>
                <w:szCs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8F7723" w:rsidRPr="008F7723" w:rsidRDefault="008F7723" w:rsidP="00D907A9">
            <w:pPr>
              <w:ind w:right="178"/>
              <w:rPr>
                <w:rFonts w:eastAsia="Calibri" w:cs="Times New Roman"/>
                <w:sz w:val="20"/>
                <w:szCs w:val="20"/>
              </w:rPr>
            </w:pPr>
            <w:r w:rsidRPr="008F7723">
              <w:rPr>
                <w:rFonts w:eastAsia="Calibri" w:cs="Times New Roman"/>
                <w:sz w:val="20"/>
                <w:szCs w:val="20"/>
                <w:u w:val="single"/>
              </w:rPr>
              <w:t>к/н</w:t>
            </w:r>
            <w:r w:rsidRPr="008F7723">
              <w:rPr>
                <w:rFonts w:eastAsia="Calibri" w:cs="Times New Roman"/>
                <w:sz w:val="20"/>
                <w:szCs w:val="20"/>
              </w:rPr>
              <w:t>:</w:t>
            </w:r>
          </w:p>
          <w:p w:rsidR="008F7723" w:rsidRPr="008F7723" w:rsidRDefault="008F7723" w:rsidP="00D907A9">
            <w:pPr>
              <w:ind w:right="178"/>
              <w:rPr>
                <w:rFonts w:eastAsia="Calibri" w:cs="Times New Roman"/>
                <w:sz w:val="20"/>
                <w:szCs w:val="20"/>
              </w:rPr>
            </w:pPr>
            <w:r w:rsidRPr="008F7723">
              <w:rPr>
                <w:rFonts w:eastAsia="Calibri" w:cs="Times New Roman"/>
                <w:sz w:val="20"/>
                <w:szCs w:val="20"/>
              </w:rPr>
              <w:t>09:07:0090101:486</w:t>
            </w:r>
          </w:p>
          <w:p w:rsidR="008F7723" w:rsidRPr="008F7723" w:rsidRDefault="008F7723" w:rsidP="00D907A9">
            <w:pPr>
              <w:ind w:right="178"/>
              <w:rPr>
                <w:rFonts w:eastAsia="Calibri" w:cs="Times New Roman"/>
                <w:sz w:val="20"/>
                <w:szCs w:val="20"/>
              </w:rPr>
            </w:pPr>
          </w:p>
        </w:tc>
      </w:tr>
      <w:tr w:rsidR="008F7723" w:rsidRPr="008F7723" w:rsidTr="008F7723">
        <w:trPr>
          <w:cantSplit/>
          <w:trHeight w:val="1553"/>
        </w:trPr>
        <w:tc>
          <w:tcPr>
            <w:tcW w:w="1843"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shd w:val="clear" w:color="auto" w:fill="FFFFFF"/>
              <w:jc w:val="center"/>
              <w:rPr>
                <w:rFonts w:eastAsia="Calibri" w:cs="Times New Roman"/>
                <w:spacing w:val="-2"/>
                <w:sz w:val="20"/>
                <w:szCs w:val="20"/>
              </w:rPr>
            </w:pPr>
            <w:r w:rsidRPr="008F7723">
              <w:rPr>
                <w:rFonts w:eastAsia="Calibri" w:cs="Times New Roman"/>
                <w:spacing w:val="-4"/>
                <w:sz w:val="20"/>
                <w:szCs w:val="20"/>
              </w:rPr>
              <w:t>09-87986</w:t>
            </w:r>
            <w:r w:rsidRPr="008F7723">
              <w:rPr>
                <w:rFonts w:eastAsia="Calibri" w:cs="Times New Roman"/>
                <w:spacing w:val="-2"/>
                <w:sz w:val="20"/>
                <w:szCs w:val="20"/>
              </w:rPr>
              <w:t>,</w:t>
            </w:r>
          </w:p>
          <w:p w:rsidR="008F7723" w:rsidRPr="008F7723" w:rsidRDefault="008F7723" w:rsidP="00D907A9">
            <w:pPr>
              <w:shd w:val="clear" w:color="auto" w:fill="FFFFFF"/>
              <w:jc w:val="center"/>
              <w:rPr>
                <w:rFonts w:eastAsia="Calibri" w:cs="Times New Roman"/>
                <w:spacing w:val="-2"/>
                <w:sz w:val="20"/>
                <w:szCs w:val="20"/>
              </w:rPr>
            </w:pPr>
            <w:r w:rsidRPr="008F7723">
              <w:rPr>
                <w:rFonts w:eastAsia="Calibri" w:cs="Times New Roman"/>
                <w:spacing w:val="-2"/>
                <w:sz w:val="20"/>
                <w:szCs w:val="20"/>
              </w:rPr>
              <w:t>091610459840005</w:t>
            </w:r>
          </w:p>
        </w:tc>
        <w:tc>
          <w:tcPr>
            <w:tcW w:w="1560"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shd w:val="clear" w:color="auto" w:fill="FFFFFF"/>
              <w:ind w:right="101"/>
              <w:jc w:val="center"/>
              <w:rPr>
                <w:rFonts w:eastAsia="Calibri" w:cs="Times New Roman"/>
                <w:spacing w:val="-2"/>
                <w:sz w:val="20"/>
                <w:szCs w:val="20"/>
              </w:rPr>
            </w:pPr>
            <w:r w:rsidRPr="008F7723">
              <w:rPr>
                <w:rFonts w:eastAsia="Calibri" w:cs="Times New Roman"/>
                <w:spacing w:val="-2"/>
                <w:sz w:val="20"/>
                <w:szCs w:val="20"/>
              </w:rPr>
              <w:t>Братская могила неизвестных солдат, погибших в 1943 г.</w:t>
            </w:r>
          </w:p>
        </w:tc>
        <w:tc>
          <w:tcPr>
            <w:tcW w:w="1417"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shd w:val="clear" w:color="auto" w:fill="FFFFFF"/>
              <w:jc w:val="center"/>
              <w:rPr>
                <w:rFonts w:eastAsia="Calibri" w:cs="Times New Roman"/>
                <w:spacing w:val="-2"/>
                <w:sz w:val="20"/>
                <w:szCs w:val="20"/>
              </w:rPr>
            </w:pPr>
            <w:r w:rsidRPr="008F7723">
              <w:rPr>
                <w:rFonts w:eastAsia="Calibri" w:cs="Times New Roman"/>
                <w:spacing w:val="-2"/>
                <w:sz w:val="20"/>
                <w:szCs w:val="20"/>
              </w:rPr>
              <w:t>Важное.</w:t>
            </w:r>
          </w:p>
        </w:tc>
        <w:tc>
          <w:tcPr>
            <w:tcW w:w="1417"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jc w:val="center"/>
              <w:rPr>
                <w:rFonts w:eastAsia="Calibri" w:cs="Times New Roman"/>
                <w:sz w:val="20"/>
                <w:szCs w:val="20"/>
              </w:rPr>
            </w:pPr>
            <w:r w:rsidRPr="008F7723">
              <w:rPr>
                <w:rFonts w:eastAsia="Calibri" w:cs="Times New Roman"/>
                <w:spacing w:val="-2"/>
                <w:sz w:val="20"/>
                <w:szCs w:val="20"/>
              </w:rPr>
              <w:t>Важное, территория православного кладбища.</w:t>
            </w:r>
          </w:p>
        </w:tc>
        <w:tc>
          <w:tcPr>
            <w:tcW w:w="1418" w:type="dxa"/>
            <w:tcBorders>
              <w:top w:val="single" w:sz="4" w:space="0" w:color="000000"/>
              <w:left w:val="single" w:sz="4" w:space="0" w:color="000000"/>
              <w:bottom w:val="single" w:sz="4" w:space="0" w:color="000000"/>
            </w:tcBorders>
            <w:shd w:val="clear" w:color="auto" w:fill="auto"/>
          </w:tcPr>
          <w:p w:rsidR="008F7723" w:rsidRPr="008F7723" w:rsidRDefault="008F7723" w:rsidP="008F7723">
            <w:pPr>
              <w:spacing w:after="0"/>
              <w:jc w:val="center"/>
              <w:rPr>
                <w:rFonts w:eastAsia="Calibri" w:cs="Times New Roman"/>
                <w:sz w:val="20"/>
                <w:szCs w:val="20"/>
              </w:rPr>
            </w:pPr>
            <w:r w:rsidRPr="008F7723">
              <w:rPr>
                <w:rFonts w:eastAsia="Calibri" w:cs="Times New Roman"/>
                <w:sz w:val="20"/>
                <w:szCs w:val="20"/>
              </w:rPr>
              <w:t>Решение Ставропольского крайисполкома от 01.10.1981 г. №702.</w:t>
            </w:r>
          </w:p>
        </w:tc>
        <w:tc>
          <w:tcPr>
            <w:tcW w:w="1134"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jc w:val="center"/>
              <w:rPr>
                <w:rFonts w:eastAsia="Calibri" w:cs="Times New Roman"/>
                <w:sz w:val="20"/>
                <w:szCs w:val="20"/>
              </w:rPr>
            </w:pPr>
            <w:r w:rsidRPr="008F7723">
              <w:rPr>
                <w:rFonts w:eastAsia="Calibri" w:cs="Times New Roman"/>
                <w:sz w:val="20"/>
                <w:szCs w:val="20"/>
              </w:rPr>
              <w:t>памятник</w:t>
            </w:r>
          </w:p>
          <w:p w:rsidR="008F7723" w:rsidRPr="008F7723" w:rsidRDefault="008F7723" w:rsidP="00D907A9">
            <w:pPr>
              <w:jc w:val="center"/>
              <w:rPr>
                <w:rFonts w:eastAsia="Calibri" w:cs="Times New Roman"/>
                <w:sz w:val="20"/>
                <w:szCs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8F7723" w:rsidRPr="008F7723" w:rsidRDefault="008F7723" w:rsidP="00D907A9">
            <w:pPr>
              <w:ind w:right="37"/>
              <w:jc w:val="center"/>
              <w:rPr>
                <w:rFonts w:eastAsia="Calibri" w:cs="Times New Roman"/>
                <w:sz w:val="20"/>
                <w:szCs w:val="20"/>
              </w:rPr>
            </w:pPr>
            <w:r w:rsidRPr="008F7723">
              <w:rPr>
                <w:rFonts w:eastAsia="Calibri" w:cs="Times New Roman"/>
                <w:sz w:val="20"/>
                <w:szCs w:val="20"/>
                <w:u w:val="single"/>
              </w:rPr>
              <w:t>к/н</w:t>
            </w:r>
            <w:r w:rsidRPr="008F7723">
              <w:rPr>
                <w:rFonts w:eastAsia="Calibri" w:cs="Times New Roman"/>
                <w:sz w:val="20"/>
                <w:szCs w:val="20"/>
              </w:rPr>
              <w:t>: 09:07:0060102:919</w:t>
            </w:r>
          </w:p>
        </w:tc>
      </w:tr>
      <w:tr w:rsidR="008F7723" w:rsidRPr="008F7723" w:rsidTr="008F7723">
        <w:trPr>
          <w:cantSplit/>
          <w:trHeight w:val="1775"/>
        </w:trPr>
        <w:tc>
          <w:tcPr>
            <w:tcW w:w="1843"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shd w:val="clear" w:color="auto" w:fill="FFFFFF"/>
              <w:jc w:val="center"/>
              <w:rPr>
                <w:rFonts w:eastAsia="Calibri" w:cs="Times New Roman"/>
                <w:spacing w:val="-4"/>
                <w:sz w:val="20"/>
                <w:szCs w:val="20"/>
              </w:rPr>
            </w:pPr>
            <w:r w:rsidRPr="008F7723">
              <w:rPr>
                <w:rFonts w:eastAsia="Calibri" w:cs="Times New Roman"/>
                <w:spacing w:val="-4"/>
                <w:sz w:val="20"/>
                <w:szCs w:val="20"/>
              </w:rPr>
              <w:t>09-89109,</w:t>
            </w:r>
          </w:p>
          <w:p w:rsidR="008F7723" w:rsidRPr="008F7723" w:rsidRDefault="008F7723" w:rsidP="00D907A9">
            <w:pPr>
              <w:shd w:val="clear" w:color="auto" w:fill="FFFFFF"/>
              <w:jc w:val="center"/>
              <w:rPr>
                <w:rFonts w:eastAsia="Calibri" w:cs="Times New Roman"/>
                <w:spacing w:val="-2"/>
                <w:sz w:val="20"/>
                <w:szCs w:val="20"/>
              </w:rPr>
            </w:pPr>
            <w:r w:rsidRPr="008F7723">
              <w:rPr>
                <w:rFonts w:eastAsia="Calibri" w:cs="Times New Roman"/>
                <w:spacing w:val="-4"/>
                <w:sz w:val="20"/>
                <w:szCs w:val="20"/>
              </w:rPr>
              <w:t>091610599100005</w:t>
            </w:r>
          </w:p>
        </w:tc>
        <w:tc>
          <w:tcPr>
            <w:tcW w:w="1560"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shd w:val="clear" w:color="auto" w:fill="FFFFFF"/>
              <w:ind w:right="101"/>
              <w:jc w:val="center"/>
              <w:rPr>
                <w:rFonts w:eastAsia="Calibri" w:cs="Times New Roman"/>
                <w:spacing w:val="-2"/>
                <w:sz w:val="20"/>
                <w:szCs w:val="20"/>
              </w:rPr>
            </w:pPr>
            <w:r w:rsidRPr="008F7723">
              <w:rPr>
                <w:rFonts w:eastAsia="Calibri" w:cs="Times New Roman"/>
                <w:spacing w:val="-2"/>
                <w:sz w:val="20"/>
                <w:szCs w:val="20"/>
              </w:rPr>
              <w:t>Кызыл-Калинская башня</w:t>
            </w:r>
          </w:p>
        </w:tc>
        <w:tc>
          <w:tcPr>
            <w:tcW w:w="1417"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shd w:val="clear" w:color="auto" w:fill="FFFFFF"/>
              <w:jc w:val="center"/>
              <w:rPr>
                <w:rFonts w:eastAsia="Calibri" w:cs="Times New Roman"/>
                <w:spacing w:val="-2"/>
                <w:sz w:val="20"/>
                <w:szCs w:val="20"/>
              </w:rPr>
            </w:pPr>
            <w:r w:rsidRPr="008F7723">
              <w:rPr>
                <w:rFonts w:eastAsia="Calibri" w:cs="Times New Roman"/>
                <w:spacing w:val="-2"/>
                <w:sz w:val="20"/>
                <w:szCs w:val="20"/>
              </w:rPr>
              <w:t>Прикубанский район, КЧАО, Ставропольского края.</w:t>
            </w:r>
          </w:p>
        </w:tc>
        <w:tc>
          <w:tcPr>
            <w:tcW w:w="1417" w:type="dxa"/>
            <w:tcBorders>
              <w:top w:val="single" w:sz="4" w:space="0" w:color="000000"/>
              <w:left w:val="single" w:sz="4" w:space="0" w:color="000000"/>
              <w:bottom w:val="single" w:sz="4" w:space="0" w:color="000000"/>
            </w:tcBorders>
            <w:shd w:val="clear" w:color="auto" w:fill="auto"/>
          </w:tcPr>
          <w:p w:rsidR="008F7723" w:rsidRPr="008F7723" w:rsidRDefault="008F7723" w:rsidP="008F7723">
            <w:pPr>
              <w:spacing w:after="0"/>
              <w:jc w:val="center"/>
              <w:rPr>
                <w:rFonts w:eastAsia="Calibri" w:cs="Times New Roman"/>
                <w:spacing w:val="-2"/>
                <w:sz w:val="20"/>
                <w:szCs w:val="20"/>
              </w:rPr>
            </w:pPr>
            <w:r w:rsidRPr="008F7723">
              <w:rPr>
                <w:rFonts w:eastAsia="Calibri" w:cs="Times New Roman"/>
                <w:spacing w:val="-2"/>
                <w:sz w:val="20"/>
                <w:szCs w:val="20"/>
              </w:rPr>
              <w:t>Карачаево-Черкесская Республика, Усть-Джегутинский муниципальный район.</w:t>
            </w:r>
          </w:p>
        </w:tc>
        <w:tc>
          <w:tcPr>
            <w:tcW w:w="1418"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jc w:val="center"/>
              <w:rPr>
                <w:rFonts w:eastAsia="Calibri" w:cs="Times New Roman"/>
                <w:sz w:val="20"/>
                <w:szCs w:val="20"/>
              </w:rPr>
            </w:pPr>
            <w:r w:rsidRPr="008F7723">
              <w:rPr>
                <w:rFonts w:eastAsia="Calibri" w:cs="Times New Roman"/>
                <w:sz w:val="20"/>
                <w:szCs w:val="20"/>
              </w:rPr>
              <w:t>Решение Карачаево-Черкесского облисполкома от 30 августа 1971 г. №477.</w:t>
            </w:r>
          </w:p>
        </w:tc>
        <w:tc>
          <w:tcPr>
            <w:tcW w:w="1134"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jc w:val="center"/>
              <w:rPr>
                <w:rFonts w:eastAsia="Calibri" w:cs="Times New Roman"/>
                <w:sz w:val="20"/>
                <w:szCs w:val="20"/>
              </w:rPr>
            </w:pPr>
            <w:r w:rsidRPr="008F7723">
              <w:rPr>
                <w:rFonts w:eastAsia="Calibri" w:cs="Times New Roman"/>
                <w:sz w:val="20"/>
                <w:szCs w:val="20"/>
              </w:rPr>
              <w:t>памятник</w:t>
            </w:r>
          </w:p>
          <w:p w:rsidR="008F7723" w:rsidRPr="008F7723" w:rsidRDefault="008F7723" w:rsidP="00D907A9">
            <w:pPr>
              <w:jc w:val="center"/>
              <w:rPr>
                <w:rFonts w:eastAsia="Calibri" w:cs="Times New Roman"/>
                <w:sz w:val="20"/>
                <w:szCs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8F7723" w:rsidRPr="008F7723" w:rsidRDefault="008F7723" w:rsidP="00D907A9">
            <w:pPr>
              <w:shd w:val="clear" w:color="auto" w:fill="FFFFFF"/>
              <w:snapToGrid w:val="0"/>
              <w:ind w:right="178"/>
              <w:rPr>
                <w:rFonts w:eastAsia="Calibri" w:cs="Times New Roman"/>
                <w:spacing w:val="-10"/>
                <w:sz w:val="20"/>
                <w:szCs w:val="20"/>
              </w:rPr>
            </w:pPr>
            <w:r w:rsidRPr="008F7723">
              <w:rPr>
                <w:rFonts w:eastAsia="Calibri" w:cs="Times New Roman"/>
                <w:spacing w:val="-10"/>
                <w:sz w:val="20"/>
                <w:szCs w:val="20"/>
              </w:rPr>
              <w:t xml:space="preserve">Свидетельство на право собственности: 09:07:0040501:649/09/043/2021-2 </w:t>
            </w:r>
          </w:p>
          <w:p w:rsidR="008F7723" w:rsidRPr="008F7723" w:rsidRDefault="008F7723" w:rsidP="00D907A9">
            <w:pPr>
              <w:shd w:val="clear" w:color="auto" w:fill="FFFFFF"/>
              <w:snapToGrid w:val="0"/>
              <w:ind w:right="178"/>
              <w:rPr>
                <w:rFonts w:eastAsia="Calibri" w:cs="Times New Roman"/>
                <w:spacing w:val="-10"/>
                <w:sz w:val="20"/>
                <w:szCs w:val="20"/>
              </w:rPr>
            </w:pPr>
            <w:r w:rsidRPr="008F7723">
              <w:rPr>
                <w:rFonts w:eastAsia="Calibri" w:cs="Times New Roman"/>
                <w:spacing w:val="-10"/>
                <w:sz w:val="20"/>
                <w:szCs w:val="20"/>
              </w:rPr>
              <w:t xml:space="preserve">от 25.06.2021 г.    </w:t>
            </w:r>
          </w:p>
        </w:tc>
      </w:tr>
      <w:tr w:rsidR="008F7723" w:rsidRPr="008F7723" w:rsidTr="008F7723">
        <w:trPr>
          <w:cantSplit/>
          <w:trHeight w:val="1617"/>
        </w:trPr>
        <w:tc>
          <w:tcPr>
            <w:tcW w:w="1843"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shd w:val="clear" w:color="auto" w:fill="FFFFFF"/>
              <w:jc w:val="center"/>
              <w:rPr>
                <w:rFonts w:eastAsia="Calibri" w:cs="Times New Roman"/>
                <w:spacing w:val="-2"/>
                <w:sz w:val="20"/>
                <w:szCs w:val="20"/>
              </w:rPr>
            </w:pPr>
            <w:r w:rsidRPr="008F7723">
              <w:rPr>
                <w:rFonts w:eastAsia="Calibri" w:cs="Times New Roman"/>
                <w:spacing w:val="-4"/>
                <w:sz w:val="20"/>
                <w:szCs w:val="20"/>
              </w:rPr>
              <w:t>09-87940</w:t>
            </w:r>
            <w:r w:rsidRPr="008F7723">
              <w:rPr>
                <w:rFonts w:eastAsia="Calibri" w:cs="Times New Roman"/>
                <w:spacing w:val="-2"/>
                <w:sz w:val="20"/>
                <w:szCs w:val="20"/>
              </w:rPr>
              <w:t>,</w:t>
            </w:r>
          </w:p>
          <w:p w:rsidR="008F7723" w:rsidRPr="008F7723" w:rsidRDefault="008F7723" w:rsidP="00D907A9">
            <w:pPr>
              <w:shd w:val="clear" w:color="auto" w:fill="FFFFFF"/>
              <w:jc w:val="center"/>
              <w:rPr>
                <w:rFonts w:eastAsia="Calibri" w:cs="Times New Roman"/>
                <w:spacing w:val="-2"/>
                <w:sz w:val="20"/>
                <w:szCs w:val="20"/>
              </w:rPr>
            </w:pPr>
            <w:r w:rsidRPr="008F7723">
              <w:rPr>
                <w:rFonts w:eastAsia="Calibri" w:cs="Times New Roman"/>
                <w:spacing w:val="-2"/>
                <w:sz w:val="20"/>
                <w:szCs w:val="20"/>
              </w:rPr>
              <w:t>091610459830005</w:t>
            </w:r>
          </w:p>
        </w:tc>
        <w:tc>
          <w:tcPr>
            <w:tcW w:w="1560"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shd w:val="clear" w:color="auto" w:fill="FFFFFF"/>
              <w:ind w:right="101"/>
              <w:jc w:val="center"/>
              <w:rPr>
                <w:rFonts w:eastAsia="Calibri" w:cs="Times New Roman"/>
                <w:spacing w:val="-2"/>
                <w:sz w:val="20"/>
                <w:szCs w:val="20"/>
              </w:rPr>
            </w:pPr>
            <w:r w:rsidRPr="008F7723">
              <w:rPr>
                <w:rFonts w:eastAsia="Calibri" w:cs="Times New Roman"/>
                <w:spacing w:val="-2"/>
                <w:sz w:val="20"/>
                <w:szCs w:val="20"/>
              </w:rPr>
              <w:t>Братская могила воинов, погибших в 1942-1943 гг.</w:t>
            </w:r>
          </w:p>
        </w:tc>
        <w:tc>
          <w:tcPr>
            <w:tcW w:w="1417"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shd w:val="clear" w:color="auto" w:fill="FFFFFF"/>
              <w:jc w:val="center"/>
              <w:rPr>
                <w:rFonts w:eastAsia="Calibri" w:cs="Times New Roman"/>
                <w:spacing w:val="-2"/>
                <w:sz w:val="20"/>
                <w:szCs w:val="20"/>
              </w:rPr>
            </w:pPr>
            <w:r w:rsidRPr="008F7723">
              <w:rPr>
                <w:rFonts w:eastAsia="Calibri" w:cs="Times New Roman"/>
                <w:spacing w:val="-2"/>
                <w:sz w:val="20"/>
                <w:szCs w:val="20"/>
              </w:rPr>
              <w:t>ст. Красногорская.</w:t>
            </w:r>
          </w:p>
        </w:tc>
        <w:tc>
          <w:tcPr>
            <w:tcW w:w="1417"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jc w:val="center"/>
              <w:rPr>
                <w:rFonts w:eastAsia="Calibri" w:cs="Times New Roman"/>
                <w:spacing w:val="-2"/>
                <w:sz w:val="20"/>
                <w:szCs w:val="20"/>
              </w:rPr>
            </w:pPr>
            <w:r w:rsidRPr="008F7723">
              <w:rPr>
                <w:rFonts w:eastAsia="Calibri" w:cs="Times New Roman"/>
                <w:spacing w:val="-2"/>
                <w:sz w:val="20"/>
                <w:szCs w:val="20"/>
              </w:rPr>
              <w:t xml:space="preserve">ст. Красногорская, рядом со школой. </w:t>
            </w:r>
          </w:p>
        </w:tc>
        <w:tc>
          <w:tcPr>
            <w:tcW w:w="1418" w:type="dxa"/>
            <w:tcBorders>
              <w:top w:val="single" w:sz="4" w:space="0" w:color="000000"/>
              <w:left w:val="single" w:sz="4" w:space="0" w:color="000000"/>
              <w:bottom w:val="single" w:sz="4" w:space="0" w:color="000000"/>
            </w:tcBorders>
            <w:shd w:val="clear" w:color="auto" w:fill="auto"/>
          </w:tcPr>
          <w:p w:rsidR="008F7723" w:rsidRPr="008F7723" w:rsidRDefault="008F7723" w:rsidP="008F7723">
            <w:pPr>
              <w:spacing w:after="0"/>
              <w:jc w:val="center"/>
              <w:rPr>
                <w:rFonts w:eastAsia="Calibri" w:cs="Times New Roman"/>
                <w:sz w:val="20"/>
                <w:szCs w:val="20"/>
              </w:rPr>
            </w:pPr>
            <w:r w:rsidRPr="008F7723">
              <w:rPr>
                <w:rFonts w:eastAsia="Calibri" w:cs="Times New Roman"/>
                <w:sz w:val="20"/>
                <w:szCs w:val="20"/>
              </w:rPr>
              <w:t>Решение Ставропольского крайисполкома от 01.10.1981 г. №702.</w:t>
            </w:r>
          </w:p>
        </w:tc>
        <w:tc>
          <w:tcPr>
            <w:tcW w:w="1134"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jc w:val="center"/>
              <w:rPr>
                <w:rFonts w:eastAsia="Calibri" w:cs="Times New Roman"/>
                <w:sz w:val="20"/>
                <w:szCs w:val="20"/>
              </w:rPr>
            </w:pPr>
            <w:r w:rsidRPr="008F7723">
              <w:rPr>
                <w:rFonts w:eastAsia="Calibri" w:cs="Times New Roman"/>
                <w:sz w:val="20"/>
                <w:szCs w:val="20"/>
              </w:rPr>
              <w:t>памятник</w:t>
            </w:r>
          </w:p>
          <w:p w:rsidR="008F7723" w:rsidRPr="008F7723" w:rsidRDefault="008F7723" w:rsidP="00D907A9">
            <w:pPr>
              <w:jc w:val="center"/>
              <w:rPr>
                <w:rFonts w:eastAsia="Calibri" w:cs="Times New Roman"/>
                <w:sz w:val="20"/>
                <w:szCs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8F7723" w:rsidRPr="008F7723" w:rsidRDefault="008F7723" w:rsidP="00D907A9">
            <w:pPr>
              <w:ind w:right="178"/>
              <w:jc w:val="center"/>
              <w:rPr>
                <w:rFonts w:eastAsia="Calibri" w:cs="Times New Roman"/>
                <w:sz w:val="20"/>
                <w:szCs w:val="20"/>
              </w:rPr>
            </w:pPr>
            <w:r w:rsidRPr="008F7723">
              <w:rPr>
                <w:rFonts w:eastAsia="Calibri" w:cs="Times New Roman"/>
                <w:sz w:val="20"/>
                <w:szCs w:val="20"/>
                <w:u w:val="single"/>
              </w:rPr>
              <w:t>к/н</w:t>
            </w:r>
            <w:r w:rsidRPr="008F7723">
              <w:rPr>
                <w:rFonts w:eastAsia="Calibri" w:cs="Times New Roman"/>
                <w:sz w:val="20"/>
                <w:szCs w:val="20"/>
              </w:rPr>
              <w:t>: 09:07:0090101:485</w:t>
            </w:r>
          </w:p>
          <w:p w:rsidR="008F7723" w:rsidRPr="008F7723" w:rsidRDefault="008F7723" w:rsidP="00D907A9">
            <w:pPr>
              <w:ind w:right="178"/>
              <w:jc w:val="center"/>
              <w:rPr>
                <w:rFonts w:eastAsia="Calibri" w:cs="Times New Roman"/>
                <w:sz w:val="20"/>
                <w:szCs w:val="20"/>
              </w:rPr>
            </w:pPr>
          </w:p>
        </w:tc>
      </w:tr>
      <w:tr w:rsidR="008F7723" w:rsidRPr="008F7723" w:rsidTr="008F7723">
        <w:trPr>
          <w:cantSplit/>
          <w:trHeight w:val="1838"/>
        </w:trPr>
        <w:tc>
          <w:tcPr>
            <w:tcW w:w="1843"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shd w:val="clear" w:color="auto" w:fill="FFFFFF"/>
              <w:jc w:val="center"/>
              <w:rPr>
                <w:rFonts w:eastAsia="Calibri" w:cs="Times New Roman"/>
                <w:spacing w:val="-2"/>
                <w:sz w:val="20"/>
                <w:szCs w:val="20"/>
              </w:rPr>
            </w:pPr>
            <w:r w:rsidRPr="008F7723">
              <w:rPr>
                <w:rFonts w:eastAsia="Calibri" w:cs="Times New Roman"/>
                <w:spacing w:val="-4"/>
                <w:sz w:val="20"/>
                <w:szCs w:val="20"/>
              </w:rPr>
              <w:t>09-87996</w:t>
            </w:r>
            <w:r w:rsidRPr="008F7723">
              <w:rPr>
                <w:rFonts w:eastAsia="Calibri" w:cs="Times New Roman"/>
                <w:spacing w:val="-2"/>
                <w:sz w:val="20"/>
                <w:szCs w:val="20"/>
              </w:rPr>
              <w:t>,</w:t>
            </w:r>
          </w:p>
          <w:p w:rsidR="008F7723" w:rsidRPr="008F7723" w:rsidRDefault="008F7723" w:rsidP="00D907A9">
            <w:pPr>
              <w:shd w:val="clear" w:color="auto" w:fill="FFFFFF"/>
              <w:jc w:val="center"/>
              <w:rPr>
                <w:rFonts w:eastAsia="Calibri" w:cs="Times New Roman"/>
                <w:spacing w:val="-2"/>
                <w:sz w:val="20"/>
                <w:szCs w:val="20"/>
              </w:rPr>
            </w:pPr>
            <w:r w:rsidRPr="008F7723">
              <w:rPr>
                <w:rFonts w:eastAsia="Calibri" w:cs="Times New Roman"/>
                <w:spacing w:val="-2"/>
                <w:sz w:val="20"/>
                <w:szCs w:val="20"/>
              </w:rPr>
              <w:t>091610459850005</w:t>
            </w:r>
          </w:p>
        </w:tc>
        <w:tc>
          <w:tcPr>
            <w:tcW w:w="1560"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shd w:val="clear" w:color="auto" w:fill="FFFFFF"/>
              <w:ind w:right="101"/>
              <w:jc w:val="center"/>
              <w:rPr>
                <w:rFonts w:eastAsia="Calibri" w:cs="Times New Roman"/>
                <w:spacing w:val="-2"/>
                <w:sz w:val="20"/>
                <w:szCs w:val="20"/>
              </w:rPr>
            </w:pPr>
            <w:r w:rsidRPr="008F7723">
              <w:rPr>
                <w:rFonts w:eastAsia="Calibri" w:cs="Times New Roman"/>
                <w:spacing w:val="-2"/>
                <w:sz w:val="20"/>
                <w:szCs w:val="20"/>
              </w:rPr>
              <w:t>Памятник воинам-односельчанам, погибшим в 1941-1945 гг.</w:t>
            </w:r>
          </w:p>
        </w:tc>
        <w:tc>
          <w:tcPr>
            <w:tcW w:w="1417"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shd w:val="clear" w:color="auto" w:fill="FFFFFF"/>
              <w:jc w:val="center"/>
              <w:rPr>
                <w:rFonts w:eastAsia="Calibri" w:cs="Times New Roman"/>
                <w:spacing w:val="-2"/>
                <w:sz w:val="20"/>
                <w:szCs w:val="20"/>
              </w:rPr>
            </w:pPr>
            <w:r w:rsidRPr="008F7723">
              <w:rPr>
                <w:rFonts w:eastAsia="Calibri" w:cs="Times New Roman"/>
                <w:spacing w:val="-2"/>
                <w:sz w:val="20"/>
                <w:szCs w:val="20"/>
              </w:rPr>
              <w:t>а. Эльтаркач.</w:t>
            </w:r>
          </w:p>
        </w:tc>
        <w:tc>
          <w:tcPr>
            <w:tcW w:w="1417"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shd w:val="clear" w:color="auto" w:fill="FFFFFF"/>
              <w:jc w:val="center"/>
              <w:rPr>
                <w:rFonts w:eastAsia="Calibri" w:cs="Times New Roman"/>
                <w:sz w:val="20"/>
                <w:szCs w:val="20"/>
              </w:rPr>
            </w:pPr>
            <w:r w:rsidRPr="008F7723">
              <w:rPr>
                <w:rFonts w:eastAsia="Calibri" w:cs="Times New Roman"/>
                <w:spacing w:val="-2"/>
                <w:sz w:val="20"/>
                <w:szCs w:val="20"/>
              </w:rPr>
              <w:t>а. Эльтаркач, в районе мечети.</w:t>
            </w:r>
          </w:p>
        </w:tc>
        <w:tc>
          <w:tcPr>
            <w:tcW w:w="1418"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jc w:val="center"/>
              <w:rPr>
                <w:rFonts w:eastAsia="Calibri" w:cs="Times New Roman"/>
                <w:sz w:val="20"/>
                <w:szCs w:val="20"/>
              </w:rPr>
            </w:pPr>
            <w:r w:rsidRPr="008F7723">
              <w:rPr>
                <w:rFonts w:eastAsia="Calibri" w:cs="Times New Roman"/>
                <w:sz w:val="20"/>
                <w:szCs w:val="20"/>
              </w:rPr>
              <w:t>Решение Ставропольского крайисполкома от 01.10.1981 г. №702.</w:t>
            </w:r>
          </w:p>
        </w:tc>
        <w:tc>
          <w:tcPr>
            <w:tcW w:w="1134" w:type="dxa"/>
            <w:tcBorders>
              <w:top w:val="single" w:sz="4" w:space="0" w:color="000000"/>
              <w:left w:val="single" w:sz="4" w:space="0" w:color="000000"/>
              <w:bottom w:val="single" w:sz="4" w:space="0" w:color="000000"/>
            </w:tcBorders>
            <w:shd w:val="clear" w:color="auto" w:fill="auto"/>
          </w:tcPr>
          <w:p w:rsidR="008F7723" w:rsidRPr="008F7723" w:rsidRDefault="008F7723" w:rsidP="00D907A9">
            <w:pPr>
              <w:jc w:val="center"/>
              <w:rPr>
                <w:rFonts w:eastAsia="Calibri" w:cs="Times New Roman"/>
                <w:sz w:val="20"/>
                <w:szCs w:val="20"/>
              </w:rPr>
            </w:pPr>
            <w:r w:rsidRPr="008F7723">
              <w:rPr>
                <w:rFonts w:eastAsia="Calibri" w:cs="Times New Roman"/>
                <w:sz w:val="20"/>
                <w:szCs w:val="20"/>
              </w:rPr>
              <w:t>памятник</w:t>
            </w:r>
          </w:p>
          <w:p w:rsidR="008F7723" w:rsidRPr="008F7723" w:rsidRDefault="008F7723" w:rsidP="00D907A9">
            <w:pPr>
              <w:jc w:val="center"/>
              <w:rPr>
                <w:rFonts w:eastAsia="Calibri" w:cs="Times New Roman"/>
                <w:sz w:val="20"/>
                <w:szCs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8F7723" w:rsidRPr="008F7723" w:rsidRDefault="008F7723" w:rsidP="008F7723">
            <w:pPr>
              <w:spacing w:after="0"/>
              <w:ind w:right="37"/>
              <w:jc w:val="center"/>
              <w:rPr>
                <w:rFonts w:eastAsia="Calibri" w:cs="Times New Roman"/>
                <w:sz w:val="20"/>
                <w:szCs w:val="20"/>
              </w:rPr>
            </w:pPr>
            <w:r w:rsidRPr="008F7723">
              <w:rPr>
                <w:rFonts w:eastAsia="Calibri" w:cs="Times New Roman"/>
                <w:sz w:val="20"/>
                <w:szCs w:val="20"/>
                <w:u w:val="single"/>
              </w:rPr>
              <w:t>к/н</w:t>
            </w:r>
            <w:r w:rsidRPr="008F7723">
              <w:rPr>
                <w:rFonts w:eastAsia="Calibri" w:cs="Times New Roman"/>
                <w:sz w:val="20"/>
                <w:szCs w:val="20"/>
              </w:rPr>
              <w:t>: 09:07:0180102:989;</w:t>
            </w:r>
          </w:p>
          <w:p w:rsidR="008F7723" w:rsidRPr="008F7723" w:rsidRDefault="008F7723" w:rsidP="008F7723">
            <w:pPr>
              <w:spacing w:after="0"/>
              <w:ind w:right="37"/>
              <w:jc w:val="center"/>
              <w:rPr>
                <w:rFonts w:eastAsia="Calibri" w:cs="Times New Roman"/>
                <w:sz w:val="20"/>
                <w:szCs w:val="20"/>
              </w:rPr>
            </w:pPr>
            <w:r w:rsidRPr="008F7723">
              <w:rPr>
                <w:rFonts w:eastAsia="Calibri" w:cs="Times New Roman"/>
                <w:sz w:val="20"/>
                <w:szCs w:val="20"/>
                <w:u w:val="single"/>
              </w:rPr>
              <w:t>Свидетельство о государственной регистрации  права</w:t>
            </w:r>
            <w:r w:rsidRPr="008F7723">
              <w:rPr>
                <w:rFonts w:eastAsia="Calibri" w:cs="Times New Roman"/>
                <w:sz w:val="20"/>
                <w:szCs w:val="20"/>
              </w:rPr>
              <w:t>:</w:t>
            </w:r>
          </w:p>
          <w:p w:rsidR="008F7723" w:rsidRPr="008F7723" w:rsidRDefault="008F7723" w:rsidP="008F7723">
            <w:pPr>
              <w:spacing w:after="0"/>
              <w:ind w:right="37"/>
              <w:jc w:val="center"/>
              <w:rPr>
                <w:rFonts w:eastAsia="Calibri" w:cs="Times New Roman"/>
                <w:sz w:val="20"/>
                <w:szCs w:val="20"/>
              </w:rPr>
            </w:pPr>
            <w:r w:rsidRPr="008F7723">
              <w:rPr>
                <w:rFonts w:eastAsia="Calibri" w:cs="Times New Roman"/>
                <w:sz w:val="20"/>
                <w:szCs w:val="20"/>
              </w:rPr>
              <w:t>09-09/001-09/003/101… от 10.08.2016 г.</w:t>
            </w:r>
          </w:p>
        </w:tc>
      </w:tr>
    </w:tbl>
    <w:p w:rsidR="00DB111B" w:rsidRDefault="00DB111B" w:rsidP="00DB111B">
      <w:pPr>
        <w:pStyle w:val="3"/>
      </w:pPr>
      <w:bookmarkStart w:id="73" w:name="_Toc138867131"/>
      <w:r w:rsidRPr="00F8519D">
        <w:t xml:space="preserve">Сведения </w:t>
      </w:r>
      <w:r w:rsidRPr="00DB111B">
        <w:t>выявленных объектов археологического наследия</w:t>
      </w:r>
      <w:bookmarkEnd w:id="73"/>
    </w:p>
    <w:p w:rsidR="00DB111B" w:rsidRDefault="00DB111B" w:rsidP="00DB111B">
      <w:pPr>
        <w:spacing w:after="0"/>
        <w:jc w:val="center"/>
      </w:pPr>
      <w:r>
        <w:t>Перечень выявленных объектов археологического наследия</w:t>
      </w:r>
    </w:p>
    <w:p w:rsidR="008F7723" w:rsidRDefault="008F7723" w:rsidP="00C62C9A">
      <w:pPr>
        <w:pStyle w:val="a3"/>
        <w:jc w:val="center"/>
      </w:pPr>
    </w:p>
    <w:tbl>
      <w:tblPr>
        <w:tblStyle w:val="ab"/>
        <w:tblW w:w="10490" w:type="dxa"/>
        <w:tblInd w:w="-176" w:type="dxa"/>
        <w:tblLayout w:type="fixed"/>
        <w:tblLook w:val="04A0"/>
      </w:tblPr>
      <w:tblGrid>
        <w:gridCol w:w="3261"/>
        <w:gridCol w:w="7229"/>
      </w:tblGrid>
      <w:tr w:rsidR="006758DA" w:rsidRPr="006758DA" w:rsidTr="006758DA">
        <w:tc>
          <w:tcPr>
            <w:tcW w:w="3261" w:type="dxa"/>
          </w:tcPr>
          <w:p w:rsidR="006758DA" w:rsidRPr="006758DA" w:rsidRDefault="006758DA" w:rsidP="006758DA">
            <w:pPr>
              <w:ind w:right="57"/>
              <w:jc w:val="center"/>
              <w:rPr>
                <w:rFonts w:cs="Times New Roman"/>
                <w:b/>
                <w:sz w:val="20"/>
                <w:szCs w:val="20"/>
              </w:rPr>
            </w:pPr>
            <w:r w:rsidRPr="006758DA">
              <w:rPr>
                <w:rFonts w:cs="Times New Roman"/>
                <w:b/>
                <w:sz w:val="20"/>
                <w:szCs w:val="20"/>
              </w:rPr>
              <w:t>Наименование ОКН и</w:t>
            </w:r>
          </w:p>
          <w:p w:rsidR="006758DA" w:rsidRPr="006758DA" w:rsidRDefault="006758DA" w:rsidP="006758DA">
            <w:pPr>
              <w:jc w:val="center"/>
              <w:rPr>
                <w:rFonts w:cs="Times New Roman"/>
                <w:b/>
                <w:sz w:val="20"/>
                <w:szCs w:val="20"/>
              </w:rPr>
            </w:pPr>
            <w:r w:rsidRPr="006758DA">
              <w:rPr>
                <w:rFonts w:cs="Times New Roman"/>
                <w:b/>
                <w:sz w:val="20"/>
                <w:szCs w:val="20"/>
              </w:rPr>
              <w:t>период возникновения</w:t>
            </w:r>
          </w:p>
        </w:tc>
        <w:tc>
          <w:tcPr>
            <w:tcW w:w="7229" w:type="dxa"/>
            <w:hideMark/>
          </w:tcPr>
          <w:p w:rsidR="006758DA" w:rsidRPr="006758DA" w:rsidRDefault="006758DA" w:rsidP="006758DA">
            <w:pPr>
              <w:ind w:right="57"/>
              <w:jc w:val="center"/>
              <w:rPr>
                <w:rFonts w:cs="Times New Roman"/>
                <w:b/>
                <w:sz w:val="20"/>
                <w:szCs w:val="20"/>
              </w:rPr>
            </w:pPr>
            <w:r w:rsidRPr="006758DA">
              <w:rPr>
                <w:rFonts w:cs="Times New Roman"/>
                <w:b/>
                <w:sz w:val="20"/>
                <w:szCs w:val="20"/>
              </w:rPr>
              <w:t>Местонахождение и адрес ОКН</w:t>
            </w:r>
          </w:p>
          <w:p w:rsidR="006758DA" w:rsidRPr="006758DA" w:rsidRDefault="006758DA" w:rsidP="006758DA">
            <w:pPr>
              <w:ind w:right="57"/>
              <w:jc w:val="center"/>
              <w:rPr>
                <w:rFonts w:cs="Times New Roman"/>
                <w:b/>
                <w:sz w:val="20"/>
                <w:szCs w:val="20"/>
              </w:rPr>
            </w:pPr>
            <w:r w:rsidRPr="006758DA">
              <w:rPr>
                <w:rFonts w:cs="Times New Roman"/>
                <w:b/>
                <w:sz w:val="20"/>
                <w:szCs w:val="20"/>
              </w:rPr>
              <w:t>(сведения об объекте)</w:t>
            </w:r>
          </w:p>
        </w:tc>
      </w:tr>
    </w:tbl>
    <w:p w:rsidR="00DB111B" w:rsidRPr="006758DA" w:rsidRDefault="00DB111B" w:rsidP="00C62C9A">
      <w:pPr>
        <w:pStyle w:val="a3"/>
        <w:jc w:val="center"/>
        <w:rPr>
          <w:sz w:val="16"/>
          <w:szCs w:val="16"/>
        </w:rPr>
      </w:pPr>
    </w:p>
    <w:tbl>
      <w:tblPr>
        <w:tblStyle w:val="ab"/>
        <w:tblW w:w="10490" w:type="dxa"/>
        <w:tblInd w:w="-176" w:type="dxa"/>
        <w:tblLayout w:type="fixed"/>
        <w:tblLook w:val="04A0"/>
      </w:tblPr>
      <w:tblGrid>
        <w:gridCol w:w="3261"/>
        <w:gridCol w:w="7229"/>
      </w:tblGrid>
      <w:tr w:rsidR="006758DA" w:rsidRPr="00DB111B" w:rsidTr="006758DA">
        <w:trPr>
          <w:tblHeader/>
        </w:trPr>
        <w:tc>
          <w:tcPr>
            <w:tcW w:w="3261" w:type="dxa"/>
            <w:tcBorders>
              <w:top w:val="single" w:sz="4" w:space="0" w:color="auto"/>
              <w:left w:val="single" w:sz="4" w:space="0" w:color="auto"/>
              <w:bottom w:val="single" w:sz="4" w:space="0" w:color="auto"/>
              <w:right w:val="single" w:sz="4" w:space="0" w:color="auto"/>
            </w:tcBorders>
          </w:tcPr>
          <w:p w:rsidR="006758DA" w:rsidRPr="00DB111B" w:rsidRDefault="006758DA" w:rsidP="006758DA">
            <w:pPr>
              <w:jc w:val="center"/>
              <w:rPr>
                <w:rFonts w:cs="Times New Roman"/>
                <w:sz w:val="20"/>
                <w:szCs w:val="20"/>
              </w:rPr>
            </w:pPr>
            <w:r>
              <w:rPr>
                <w:rFonts w:cs="Times New Roman"/>
                <w:sz w:val="20"/>
                <w:szCs w:val="20"/>
              </w:rPr>
              <w:t>1</w:t>
            </w:r>
          </w:p>
        </w:tc>
        <w:tc>
          <w:tcPr>
            <w:tcW w:w="7229" w:type="dxa"/>
            <w:tcBorders>
              <w:top w:val="single" w:sz="4" w:space="0" w:color="auto"/>
              <w:left w:val="single" w:sz="4" w:space="0" w:color="auto"/>
              <w:bottom w:val="single" w:sz="4" w:space="0" w:color="auto"/>
              <w:right w:val="single" w:sz="4" w:space="0" w:color="auto"/>
            </w:tcBorders>
            <w:hideMark/>
          </w:tcPr>
          <w:p w:rsidR="006758DA" w:rsidRPr="00DB111B" w:rsidRDefault="006758DA" w:rsidP="006758DA">
            <w:pPr>
              <w:ind w:right="57"/>
              <w:jc w:val="center"/>
              <w:rPr>
                <w:rFonts w:cs="Times New Roman"/>
                <w:sz w:val="20"/>
                <w:szCs w:val="20"/>
              </w:rPr>
            </w:pPr>
            <w:r>
              <w:rPr>
                <w:rFonts w:cs="Times New Roman"/>
                <w:sz w:val="20"/>
                <w:szCs w:val="20"/>
              </w:rPr>
              <w:t>2</w:t>
            </w:r>
          </w:p>
        </w:tc>
      </w:tr>
      <w:tr w:rsidR="00B615D9" w:rsidRPr="00DB111B" w:rsidTr="00B615D9">
        <w:tc>
          <w:tcPr>
            <w:tcW w:w="3261" w:type="dxa"/>
            <w:tcBorders>
              <w:top w:val="single" w:sz="4" w:space="0" w:color="auto"/>
              <w:left w:val="single" w:sz="4" w:space="0" w:color="auto"/>
              <w:bottom w:val="single" w:sz="4" w:space="0" w:color="auto"/>
              <w:right w:val="single" w:sz="4" w:space="0" w:color="auto"/>
            </w:tcBorders>
          </w:tcPr>
          <w:p w:rsidR="00B615D9" w:rsidRPr="00DB111B" w:rsidRDefault="00B615D9">
            <w:pPr>
              <w:rPr>
                <w:rFonts w:cs="Times New Roman"/>
                <w:sz w:val="20"/>
                <w:szCs w:val="20"/>
              </w:rPr>
            </w:pPr>
            <w:r w:rsidRPr="00DB111B">
              <w:rPr>
                <w:rFonts w:cs="Times New Roman"/>
                <w:sz w:val="20"/>
                <w:szCs w:val="20"/>
              </w:rPr>
              <w:t xml:space="preserve">Поселение </w:t>
            </w:r>
          </w:p>
          <w:p w:rsidR="00B615D9" w:rsidRPr="00DB111B" w:rsidRDefault="00B615D9">
            <w:pPr>
              <w:rPr>
                <w:rFonts w:cs="Times New Roman"/>
                <w:sz w:val="20"/>
                <w:szCs w:val="20"/>
              </w:rPr>
            </w:pPr>
            <w:r w:rsidRPr="00DB111B">
              <w:rPr>
                <w:rFonts w:cs="Times New Roman"/>
                <w:sz w:val="20"/>
                <w:szCs w:val="20"/>
              </w:rPr>
              <w:t xml:space="preserve">«Джангур </w:t>
            </w:r>
            <w:r w:rsidRPr="00DB111B">
              <w:rPr>
                <w:rFonts w:cs="Times New Roman"/>
                <w:sz w:val="20"/>
                <w:szCs w:val="20"/>
                <w:lang w:val="en-US"/>
              </w:rPr>
              <w:t>I</w:t>
            </w:r>
            <w:r w:rsidRPr="00DB111B">
              <w:rPr>
                <w:rFonts w:cs="Times New Roman"/>
                <w:sz w:val="20"/>
                <w:szCs w:val="20"/>
              </w:rPr>
              <w:t xml:space="preserve">»              </w:t>
            </w:r>
          </w:p>
          <w:p w:rsidR="00B615D9" w:rsidRPr="00DB111B" w:rsidRDefault="00B615D9">
            <w:pPr>
              <w:rPr>
                <w:rFonts w:cs="Times New Roman"/>
                <w:sz w:val="20"/>
                <w:szCs w:val="20"/>
              </w:rPr>
            </w:pPr>
            <w:r w:rsidRPr="00DB111B">
              <w:rPr>
                <w:rFonts w:cs="Times New Roman"/>
                <w:sz w:val="20"/>
                <w:szCs w:val="20"/>
                <w:lang w:val="en-US"/>
              </w:rPr>
              <w:t>IV</w:t>
            </w:r>
            <w:r w:rsidRPr="00DB111B">
              <w:rPr>
                <w:rFonts w:cs="Times New Roman"/>
                <w:sz w:val="20"/>
                <w:szCs w:val="20"/>
              </w:rPr>
              <w:t>-</w:t>
            </w:r>
            <w:r w:rsidRPr="00DB111B">
              <w:rPr>
                <w:rFonts w:cs="Times New Roman"/>
                <w:sz w:val="20"/>
                <w:szCs w:val="20"/>
                <w:lang w:val="en-US"/>
              </w:rPr>
              <w:t>XII</w:t>
            </w:r>
            <w:r w:rsidRPr="00DB111B">
              <w:rPr>
                <w:rFonts w:cs="Times New Roman"/>
                <w:sz w:val="20"/>
                <w:szCs w:val="20"/>
              </w:rPr>
              <w:t xml:space="preserve"> вв. н. э</w:t>
            </w:r>
          </w:p>
          <w:p w:rsidR="00B615D9" w:rsidRPr="00DB111B" w:rsidRDefault="00B615D9">
            <w:pPr>
              <w:rPr>
                <w:rFonts w:cs="Times New Roman"/>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rsidR="00B615D9" w:rsidRPr="00DB111B" w:rsidRDefault="00B615D9">
            <w:pPr>
              <w:ind w:right="57"/>
              <w:rPr>
                <w:rFonts w:cs="Times New Roman"/>
                <w:sz w:val="20"/>
                <w:szCs w:val="20"/>
              </w:rPr>
            </w:pPr>
            <w:r w:rsidRPr="00DB111B">
              <w:rPr>
                <w:rFonts w:cs="Times New Roman"/>
                <w:sz w:val="20"/>
                <w:szCs w:val="20"/>
              </w:rPr>
              <w:t>КЧР, Усть-Джегутинский р-н, Сары-Тюзское СП,  в 4,97 км. к СЗЗ от автомобильного моста через р. Кубань в а. Сары-Тюз (азимут 305, 77гр.), в 5,88 км к ЮЗ от моста через р. Кубань в ст. Красногорская (азимут 237,64гр).   Кадастровый номер  09:07:0010701:451.                                                                                              Памятник расположен на восточном крае скалы Джегута, неподалеку от урочища Джангур.                                                                                                                    Поселение занимает узкую выложенную полосу - шириной до 60 м на вершине хребта. Имеет форму не правильной окружности, вытянутой по линии ВСВ-ЗЮЗ. Площадь территории объекта археологического наследия (ОАН) –6224  кв. м.</w:t>
            </w:r>
          </w:p>
        </w:tc>
      </w:tr>
      <w:tr w:rsidR="00B615D9" w:rsidRPr="00DB111B" w:rsidTr="00B615D9">
        <w:tc>
          <w:tcPr>
            <w:tcW w:w="3261" w:type="dxa"/>
          </w:tcPr>
          <w:p w:rsidR="00B615D9" w:rsidRPr="00DB111B" w:rsidRDefault="00B615D9">
            <w:pPr>
              <w:rPr>
                <w:rFonts w:eastAsia="Times New Roman" w:cs="Times New Roman"/>
                <w:sz w:val="20"/>
                <w:szCs w:val="20"/>
              </w:rPr>
            </w:pPr>
            <w:r w:rsidRPr="00DB111B">
              <w:rPr>
                <w:rFonts w:eastAsia="Times New Roman" w:cs="Times New Roman"/>
                <w:sz w:val="20"/>
                <w:szCs w:val="20"/>
              </w:rPr>
              <w:t xml:space="preserve">Курганный могильник «Важное </w:t>
            </w:r>
            <w:r w:rsidRPr="00DB111B">
              <w:rPr>
                <w:rFonts w:eastAsia="Times New Roman" w:cs="Times New Roman"/>
                <w:sz w:val="20"/>
                <w:szCs w:val="20"/>
                <w:lang w:val="en-US"/>
              </w:rPr>
              <w:t>I</w:t>
            </w:r>
            <w:r w:rsidRPr="00DB111B">
              <w:rPr>
                <w:rFonts w:eastAsia="Times New Roman" w:cs="Times New Roman"/>
                <w:sz w:val="20"/>
                <w:szCs w:val="20"/>
              </w:rPr>
              <w:t xml:space="preserve">» </w:t>
            </w:r>
          </w:p>
          <w:p w:rsidR="00B615D9" w:rsidRPr="00DB111B" w:rsidRDefault="00B615D9" w:rsidP="00B615D9">
            <w:pPr>
              <w:ind w:left="-5" w:right="1" w:hanging="10"/>
              <w:rPr>
                <w:rFonts w:eastAsia="Times New Roman" w:cs="Times New Roman"/>
                <w:sz w:val="20"/>
                <w:szCs w:val="20"/>
              </w:rPr>
            </w:pPr>
            <w:r w:rsidRPr="00DB111B">
              <w:rPr>
                <w:rFonts w:eastAsia="Times New Roman" w:cs="Times New Roman"/>
                <w:sz w:val="20"/>
                <w:szCs w:val="20"/>
                <w:lang w:eastAsia="ru-RU"/>
              </w:rPr>
              <w:t xml:space="preserve">Памятник датирован            V в. до н.э. – XVII в. н.э.     </w:t>
            </w:r>
            <w:r w:rsidRPr="00DB111B">
              <w:rPr>
                <w:rFonts w:eastAsia="Times New Roman" w:cs="Times New Roman"/>
                <w:i/>
                <w:sz w:val="20"/>
                <w:szCs w:val="20"/>
              </w:rPr>
              <w:t xml:space="preserve">Могильник состоит из 115 курганных насыпей </w:t>
            </w:r>
            <w:r w:rsidRPr="00DB111B">
              <w:rPr>
                <w:rFonts w:eastAsia="Times New Roman" w:cs="Times New Roman"/>
                <w:i/>
                <w:sz w:val="20"/>
                <w:szCs w:val="20"/>
              </w:rPr>
              <w:lastRenderedPageBreak/>
              <w:t>и 1 каменной оградки.</w:t>
            </w:r>
          </w:p>
          <w:p w:rsidR="00B615D9" w:rsidRPr="00DB111B" w:rsidRDefault="00B615D9" w:rsidP="00B615D9">
            <w:pPr>
              <w:ind w:left="-5" w:right="1" w:hanging="10"/>
              <w:rPr>
                <w:rFonts w:eastAsia="Calibri" w:cs="Times New Roman"/>
                <w:sz w:val="20"/>
                <w:szCs w:val="20"/>
              </w:rPr>
            </w:pPr>
            <w:r w:rsidRPr="00DB111B">
              <w:rPr>
                <w:rFonts w:eastAsia="Calibri" w:cs="Times New Roman"/>
                <w:sz w:val="20"/>
                <w:szCs w:val="20"/>
              </w:rPr>
              <w:t>КЧР, Усть-Джегутинский район, с. Важное.</w:t>
            </w:r>
          </w:p>
          <w:p w:rsidR="00B615D9" w:rsidRPr="00DB111B" w:rsidRDefault="00B615D9" w:rsidP="00B615D9">
            <w:pPr>
              <w:rPr>
                <w:rFonts w:eastAsia="Calibri" w:cs="Times New Roman"/>
                <w:sz w:val="20"/>
                <w:szCs w:val="20"/>
              </w:rPr>
            </w:pPr>
            <w:r w:rsidRPr="00DB111B">
              <w:rPr>
                <w:rFonts w:eastAsia="Calibri" w:cs="Times New Roman"/>
                <w:sz w:val="20"/>
                <w:szCs w:val="20"/>
              </w:rPr>
              <w:t>Курган № 1.</w:t>
            </w:r>
          </w:p>
          <w:p w:rsidR="00B615D9" w:rsidRPr="00B615D9" w:rsidRDefault="00B615D9" w:rsidP="00B615D9">
            <w:pPr>
              <w:rPr>
                <w:rFonts w:eastAsia="Times New Roman" w:cs="Times New Roman"/>
                <w:sz w:val="20"/>
                <w:szCs w:val="20"/>
              </w:rPr>
            </w:pPr>
            <w:r w:rsidRPr="00DB111B">
              <w:rPr>
                <w:rFonts w:eastAsia="Times New Roman" w:cs="Times New Roman"/>
                <w:sz w:val="20"/>
                <w:szCs w:val="20"/>
                <w:lang w:eastAsia="ru-RU"/>
              </w:rPr>
              <w:t>V в. до н.э. – XVII в. н.э.</w:t>
            </w:r>
          </w:p>
        </w:tc>
        <w:tc>
          <w:tcPr>
            <w:tcW w:w="7229" w:type="dxa"/>
            <w:hideMark/>
          </w:tcPr>
          <w:p w:rsidR="00B615D9" w:rsidRPr="00DB111B" w:rsidRDefault="00B615D9">
            <w:pPr>
              <w:rPr>
                <w:rFonts w:eastAsia="Calibri" w:cs="Times New Roman"/>
                <w:sz w:val="20"/>
                <w:szCs w:val="20"/>
              </w:rPr>
            </w:pPr>
            <w:r w:rsidRPr="00DB111B">
              <w:rPr>
                <w:rFonts w:eastAsia="Calibri" w:cs="Times New Roman"/>
                <w:sz w:val="20"/>
                <w:szCs w:val="20"/>
              </w:rPr>
              <w:lastRenderedPageBreak/>
              <w:t xml:space="preserve">КЧР, Усть-Джегутинский район, с. Важное -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 (рис. 12-16). Могильник занимает все пространство небольшой </w:t>
            </w:r>
            <w:r w:rsidRPr="00DB111B">
              <w:rPr>
                <w:rFonts w:eastAsia="Calibri" w:cs="Times New Roman"/>
                <w:sz w:val="20"/>
                <w:szCs w:val="20"/>
              </w:rPr>
              <w:lastRenderedPageBreak/>
              <w:t>приречной террасы, размерами 182х127 м. Терраса образована выносами грунта и горными обломочными породами из русла балки Емансу.</w:t>
            </w:r>
          </w:p>
          <w:p w:rsidR="00B615D9" w:rsidRPr="00DB111B" w:rsidRDefault="00B615D9">
            <w:pPr>
              <w:rPr>
                <w:rFonts w:eastAsia="Calibri" w:cs="Times New Roman"/>
                <w:sz w:val="20"/>
                <w:szCs w:val="20"/>
              </w:rPr>
            </w:pPr>
            <w:r w:rsidRPr="00DB111B">
              <w:rPr>
                <w:rFonts w:eastAsia="Calibri" w:cs="Times New Roman"/>
                <w:sz w:val="20"/>
                <w:szCs w:val="20"/>
              </w:rPr>
              <w:t xml:space="preserve">GPS-координаты центра насыпи кургана № 1: </w:t>
            </w:r>
          </w:p>
          <w:p w:rsidR="00B615D9" w:rsidRPr="00DB111B" w:rsidRDefault="00B615D9">
            <w:pPr>
              <w:rPr>
                <w:rFonts w:eastAsia="Calibri" w:cs="Times New Roman"/>
                <w:sz w:val="20"/>
                <w:szCs w:val="20"/>
              </w:rPr>
            </w:pPr>
            <w:r w:rsidRPr="00DB111B">
              <w:rPr>
                <w:rFonts w:eastAsia="Calibri" w:cs="Times New Roman"/>
                <w:sz w:val="20"/>
                <w:szCs w:val="20"/>
              </w:rPr>
              <w:t>С-43°58'50.60"; В-41°55'39.90".</w:t>
            </w:r>
          </w:p>
          <w:p w:rsidR="00B615D9" w:rsidRPr="00DB111B" w:rsidRDefault="00B615D9">
            <w:pPr>
              <w:rPr>
                <w:rFonts w:cs="Times New Roman"/>
                <w:sz w:val="20"/>
                <w:szCs w:val="20"/>
              </w:rPr>
            </w:pPr>
            <w:r w:rsidRPr="00DB111B">
              <w:rPr>
                <w:rFonts w:eastAsia="Calibri" w:cs="Times New Roman"/>
                <w:sz w:val="20"/>
                <w:szCs w:val="20"/>
              </w:rPr>
              <w:t xml:space="preserve"> </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2.</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ind w:left="-15" w:right="1"/>
              <w:rPr>
                <w:rFonts w:eastAsia="Times New Roman" w:cs="Times New Roman"/>
                <w:i/>
                <w:color w:val="000000"/>
                <w:sz w:val="20"/>
                <w:szCs w:val="20"/>
                <w:lang w:eastAsia="ru-RU"/>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eastAsia="Times New Roman" w:cs="Times New Roman"/>
                <w:i/>
                <w:color w:val="000000"/>
                <w:sz w:val="20"/>
                <w:szCs w:val="20"/>
                <w:lang w:eastAsia="ru-RU"/>
              </w:rPr>
              <w:t xml:space="preserve">расположен в центральной части на вершине узкой холмообразной гряды, ограничивающей террасу с юго-западного края (рис. 31-32). </w:t>
            </w:r>
          </w:p>
          <w:p w:rsidR="00B615D9" w:rsidRPr="00B615D9" w:rsidRDefault="00B615D9">
            <w:pPr>
              <w:spacing w:line="259" w:lineRule="auto"/>
              <w:ind w:right="1"/>
              <w:rPr>
                <w:rFonts w:eastAsia="Times New Roman" w:cs="Times New Roman"/>
                <w:i/>
                <w:color w:val="000000"/>
                <w:sz w:val="20"/>
                <w:szCs w:val="20"/>
                <w:lang w:eastAsia="ru-RU"/>
              </w:rPr>
            </w:pPr>
            <w:r w:rsidRPr="00B615D9">
              <w:rPr>
                <w:rFonts w:eastAsia="Times New Roman" w:cs="Times New Roman"/>
                <w:i/>
                <w:color w:val="000000"/>
                <w:sz w:val="20"/>
                <w:szCs w:val="20"/>
                <w:lang w:eastAsia="ru-RU"/>
              </w:rPr>
              <w:t>Курган округлой формы размерами 12,1х10,5 м. Высота насыпи 1,05 м. Насыпь каменно-земляная. Курган по периметру обложен камнями. В центре насыпи зафиксирована оплывшая и задернованная грабительская воронка размерами 1х1 м при глубине 0,30 м.</w:t>
            </w:r>
          </w:p>
          <w:p w:rsidR="00B615D9" w:rsidRPr="00B615D9" w:rsidRDefault="00B615D9">
            <w:pPr>
              <w:spacing w:line="259" w:lineRule="auto"/>
              <w:ind w:right="1"/>
              <w:rPr>
                <w:rFonts w:eastAsia="Times New Roman" w:cs="Times New Roman"/>
                <w:color w:val="000000"/>
                <w:sz w:val="20"/>
                <w:szCs w:val="20"/>
                <w:lang w:eastAsia="ru-RU"/>
              </w:rPr>
            </w:pPr>
            <w:r w:rsidRPr="00B615D9">
              <w:rPr>
                <w:rFonts w:eastAsia="Times New Roman" w:cs="Times New Roman"/>
                <w:i/>
                <w:color w:val="000000"/>
                <w:sz w:val="20"/>
                <w:szCs w:val="20"/>
                <w:lang w:eastAsia="ru-RU"/>
              </w:rPr>
              <w:t xml:space="preserve"> </w:t>
            </w:r>
            <w:r w:rsidRPr="00B615D9">
              <w:rPr>
                <w:rFonts w:eastAsia="Times New Roman" w:cs="Times New Roman"/>
                <w:color w:val="000000"/>
                <w:sz w:val="20"/>
                <w:szCs w:val="20"/>
                <w:lang w:eastAsia="ru-RU"/>
              </w:rPr>
              <w:t xml:space="preserve">GPS-координаты центра насыпи кургана № 2: </w:t>
            </w:r>
          </w:p>
          <w:p w:rsidR="00B615D9" w:rsidRPr="00B615D9" w:rsidRDefault="00B615D9">
            <w:pPr>
              <w:spacing w:line="259" w:lineRule="auto"/>
              <w:ind w:right="1"/>
              <w:rPr>
                <w:rFonts w:eastAsia="Times New Roman" w:cs="Times New Roman"/>
                <w:color w:val="000000"/>
                <w:sz w:val="20"/>
                <w:szCs w:val="20"/>
                <w:lang w:eastAsia="ru-RU"/>
              </w:rPr>
            </w:pPr>
            <w:r w:rsidRPr="00B615D9">
              <w:rPr>
                <w:rFonts w:eastAsia="Times New Roman" w:cs="Times New Roman"/>
                <w:color w:val="000000"/>
                <w:sz w:val="20"/>
                <w:szCs w:val="20"/>
                <w:lang w:eastAsia="ru-RU"/>
              </w:rPr>
              <w:t>С-43°58'50.20";</w:t>
            </w:r>
          </w:p>
          <w:p w:rsidR="00B615D9" w:rsidRPr="00B615D9" w:rsidRDefault="00B615D9">
            <w:pPr>
              <w:spacing w:line="259" w:lineRule="auto"/>
              <w:ind w:right="1"/>
              <w:rPr>
                <w:rFonts w:eastAsia="Times New Roman" w:cs="Times New Roman"/>
                <w:color w:val="000000"/>
                <w:sz w:val="20"/>
                <w:szCs w:val="20"/>
                <w:lang w:eastAsia="ru-RU"/>
              </w:rPr>
            </w:pPr>
            <w:r w:rsidRPr="00B615D9">
              <w:rPr>
                <w:rFonts w:eastAsia="Times New Roman" w:cs="Times New Roman"/>
                <w:color w:val="000000"/>
                <w:sz w:val="20"/>
                <w:szCs w:val="20"/>
                <w:lang w:eastAsia="ru-RU"/>
              </w:rPr>
              <w:t>В-41°55'37.60"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3.</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w:t>
            </w:r>
            <w:r w:rsidRPr="00B615D9">
              <w:rPr>
                <w:rFonts w:cs="Times New Roman"/>
                <w:i/>
                <w:sz w:val="20"/>
                <w:szCs w:val="20"/>
              </w:rPr>
              <w:t xml:space="preserve">)- расположен на юго-восточной окраине холмообразной гряды </w:t>
            </w:r>
          </w:p>
          <w:p w:rsidR="00B615D9" w:rsidRPr="00B615D9" w:rsidRDefault="00B615D9">
            <w:pPr>
              <w:rPr>
                <w:rFonts w:cs="Times New Roman"/>
                <w:i/>
                <w:sz w:val="20"/>
                <w:szCs w:val="20"/>
              </w:rPr>
            </w:pPr>
            <w:r w:rsidRPr="00B615D9">
              <w:rPr>
                <w:rFonts w:cs="Times New Roman"/>
                <w:i/>
                <w:sz w:val="20"/>
                <w:szCs w:val="20"/>
              </w:rPr>
              <w:t xml:space="preserve">(рис. 33-34). Курган округлой формы размерами 11,3х11,5 м. Высота насыпи 1,15 м. Насыпь каменно-земляная. Курган по периметру обложен камнями.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3: </w:t>
            </w:r>
          </w:p>
          <w:p w:rsidR="00B615D9" w:rsidRPr="00B615D9" w:rsidRDefault="00B615D9">
            <w:pPr>
              <w:rPr>
                <w:rFonts w:cs="Times New Roman"/>
                <w:sz w:val="20"/>
                <w:szCs w:val="20"/>
              </w:rPr>
            </w:pPr>
            <w:r w:rsidRPr="00B615D9">
              <w:rPr>
                <w:rFonts w:cs="Times New Roman"/>
                <w:sz w:val="20"/>
                <w:szCs w:val="20"/>
              </w:rPr>
              <w:t>С-43°58'49.60";</w:t>
            </w:r>
          </w:p>
          <w:p w:rsidR="00B615D9" w:rsidRPr="00B615D9" w:rsidRDefault="00B615D9">
            <w:pPr>
              <w:ind w:right="57"/>
              <w:rPr>
                <w:rFonts w:cs="Times New Roman"/>
                <w:sz w:val="20"/>
                <w:szCs w:val="20"/>
              </w:rPr>
            </w:pPr>
            <w:r w:rsidRPr="00B615D9">
              <w:rPr>
                <w:rFonts w:cs="Times New Roman"/>
                <w:sz w:val="20"/>
                <w:szCs w:val="20"/>
              </w:rPr>
              <w:t>В-41°55'38.30".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4.</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eastAsia="Times New Roman" w:cs="Times New Roman"/>
                <w:color w:val="000000"/>
                <w:sz w:val="20"/>
                <w:szCs w:val="20"/>
                <w:lang w:eastAsia="ru-RU"/>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eastAsia="Times New Roman" w:cs="Times New Roman"/>
                <w:i/>
                <w:color w:val="000000"/>
                <w:sz w:val="20"/>
                <w:szCs w:val="20"/>
                <w:lang w:eastAsia="ru-RU"/>
              </w:rPr>
              <w:t>(рис. 35-36). Курган округлой формы размерами 5,4х5,8 м. Высота насыпи 0,65 м. Насыпь каменно-земляная.</w:t>
            </w:r>
            <w:r w:rsidRPr="00B615D9">
              <w:rPr>
                <w:rFonts w:eastAsia="Times New Roman" w:cs="Times New Roman"/>
                <w:color w:val="000000"/>
                <w:sz w:val="20"/>
                <w:szCs w:val="20"/>
                <w:lang w:eastAsia="ru-RU"/>
              </w:rPr>
              <w:t xml:space="preserve"> </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 xml:space="preserve"> </w:t>
            </w:r>
            <w:r w:rsidRPr="00B615D9">
              <w:rPr>
                <w:rFonts w:cs="Times New Roman"/>
                <w:sz w:val="20"/>
                <w:szCs w:val="20"/>
              </w:rPr>
              <w:t xml:space="preserve">GPS-координаты центра насыпи кургана № 4: </w:t>
            </w:r>
          </w:p>
          <w:p w:rsidR="00B615D9" w:rsidRPr="00B615D9" w:rsidRDefault="00B615D9">
            <w:pPr>
              <w:rPr>
                <w:rFonts w:cs="Times New Roman"/>
                <w:sz w:val="20"/>
                <w:szCs w:val="20"/>
              </w:rPr>
            </w:pPr>
            <w:r w:rsidRPr="00B615D9">
              <w:rPr>
                <w:rFonts w:cs="Times New Roman"/>
                <w:sz w:val="20"/>
                <w:szCs w:val="20"/>
              </w:rPr>
              <w:t>С-43°58'49.00";</w:t>
            </w:r>
          </w:p>
          <w:p w:rsidR="00B615D9" w:rsidRPr="00B615D9" w:rsidRDefault="00B615D9">
            <w:pPr>
              <w:ind w:right="57"/>
              <w:rPr>
                <w:rFonts w:cs="Times New Roman"/>
                <w:sz w:val="20"/>
                <w:szCs w:val="20"/>
              </w:rPr>
            </w:pPr>
            <w:r w:rsidRPr="00B615D9">
              <w:rPr>
                <w:rFonts w:cs="Times New Roman"/>
                <w:sz w:val="20"/>
                <w:szCs w:val="20"/>
              </w:rPr>
              <w:t>В-41°55'39.10".</w:t>
            </w:r>
            <w:r w:rsidRPr="00B615D9">
              <w:rPr>
                <w:rFonts w:eastAsia="Times New Roman" w:cs="Times New Roman"/>
                <w:color w:val="000000"/>
                <w:sz w:val="20"/>
                <w:szCs w:val="20"/>
                <w:lang w:eastAsia="ru-RU"/>
              </w:rPr>
              <w:t xml:space="preserve">                          </w:t>
            </w:r>
            <w:r w:rsidRPr="00B615D9">
              <w:rPr>
                <w:rFonts w:eastAsia="Times New Roman" w:cs="Times New Roman"/>
                <w:sz w:val="20"/>
                <w:szCs w:val="20"/>
                <w:lang w:eastAsia="ar-SA"/>
              </w:rPr>
              <w:t xml:space="preserve">                       </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5.</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37-38). Курган округлой формы размерами 4,1х3,8 м. Высота насыпи 0,35 м. Насыпь каменно-земляная. Курган по периметру обложен камнями. </w:t>
            </w:r>
            <w:r w:rsidRPr="00B615D9">
              <w:rPr>
                <w:rFonts w:cs="Times New Roman"/>
                <w:sz w:val="20"/>
                <w:szCs w:val="20"/>
              </w:rPr>
              <w:t xml:space="preserve">GPS-координаты </w:t>
            </w:r>
            <w:r w:rsidRPr="00B615D9">
              <w:rPr>
                <w:rFonts w:cs="Times New Roman"/>
                <w:sz w:val="20"/>
                <w:szCs w:val="20"/>
              </w:rPr>
              <w:tab/>
              <w:t xml:space="preserve">центра насыпи кургана № 5: </w:t>
            </w:r>
          </w:p>
          <w:p w:rsidR="00B615D9" w:rsidRPr="00B615D9" w:rsidRDefault="00B615D9">
            <w:pPr>
              <w:rPr>
                <w:rFonts w:cs="Times New Roman"/>
                <w:sz w:val="20"/>
                <w:szCs w:val="20"/>
              </w:rPr>
            </w:pPr>
            <w:r w:rsidRPr="00B615D9">
              <w:rPr>
                <w:rFonts w:cs="Times New Roman"/>
                <w:sz w:val="20"/>
                <w:szCs w:val="20"/>
              </w:rPr>
              <w:t>С-43°58'49.20";</w:t>
            </w:r>
          </w:p>
          <w:p w:rsidR="00B615D9" w:rsidRPr="00B615D9" w:rsidRDefault="00B615D9">
            <w:pPr>
              <w:rPr>
                <w:rFonts w:cs="Times New Roman"/>
                <w:i/>
                <w:sz w:val="20"/>
                <w:szCs w:val="20"/>
              </w:rPr>
            </w:pPr>
            <w:r w:rsidRPr="00B615D9">
              <w:rPr>
                <w:rFonts w:cs="Times New Roman"/>
                <w:sz w:val="20"/>
                <w:szCs w:val="20"/>
              </w:rPr>
              <w:t>В-41°55'39.20".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6.</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39-40). Курган округлой формы размерами 6,2х5,2 м. Высота насыпи 0,65 м. Насыпь каменно-земляная. Курган по периметру обложен камнями. В центре кургана зафиксирована грабительская воронка размерами 1х1,20 м, глубиной 0,35 м (рис. 39, 41).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6: </w:t>
            </w:r>
          </w:p>
          <w:p w:rsidR="00B615D9" w:rsidRPr="00B615D9" w:rsidRDefault="00B615D9">
            <w:pPr>
              <w:rPr>
                <w:rFonts w:cs="Times New Roman"/>
                <w:sz w:val="20"/>
                <w:szCs w:val="20"/>
              </w:rPr>
            </w:pPr>
            <w:r w:rsidRPr="00B615D9">
              <w:rPr>
                <w:rFonts w:cs="Times New Roman"/>
                <w:sz w:val="20"/>
                <w:szCs w:val="20"/>
              </w:rPr>
              <w:t xml:space="preserve">С-43°58'48.90"; </w:t>
            </w:r>
          </w:p>
          <w:p w:rsidR="00B615D9" w:rsidRPr="00B615D9" w:rsidRDefault="00B615D9">
            <w:pPr>
              <w:rPr>
                <w:rFonts w:cs="Times New Roman"/>
                <w:i/>
                <w:sz w:val="20"/>
                <w:szCs w:val="20"/>
              </w:rPr>
            </w:pPr>
            <w:r w:rsidRPr="00B615D9">
              <w:rPr>
                <w:rFonts w:cs="Times New Roman"/>
                <w:sz w:val="20"/>
                <w:szCs w:val="20"/>
              </w:rPr>
              <w:t>В-41°55'39.50".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7.</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w:t>
            </w:r>
            <w:r w:rsidRPr="00B615D9">
              <w:rPr>
                <w:rFonts w:cs="Times New Roman"/>
                <w:sz w:val="20"/>
                <w:szCs w:val="20"/>
              </w:rPr>
              <w:lastRenderedPageBreak/>
              <w:t>Черкесск-Домбай-(вновь выявленный объект культурного наследия)- (</w:t>
            </w:r>
            <w:r w:rsidRPr="00B615D9">
              <w:rPr>
                <w:rFonts w:cs="Times New Roman"/>
                <w:i/>
                <w:sz w:val="20"/>
                <w:szCs w:val="20"/>
              </w:rPr>
              <w:t>рис. 42-43). Курган овальной формы, вытянутой по линии восток-запад, размерами 12,5х13,7 м. Высота насыпи 1,20 м. Насыпь каменно-земляная.</w:t>
            </w:r>
            <w:r w:rsidRPr="00B615D9">
              <w:rPr>
                <w:rFonts w:cs="Times New Roman"/>
                <w:sz w:val="20"/>
                <w:szCs w:val="20"/>
              </w:rPr>
              <w:t xml:space="preserve"> GPS-координаты центра насыпи кургана № 7: </w:t>
            </w:r>
          </w:p>
          <w:p w:rsidR="00B615D9" w:rsidRPr="00B615D9" w:rsidRDefault="00B615D9">
            <w:pPr>
              <w:rPr>
                <w:rFonts w:cs="Times New Roman"/>
                <w:sz w:val="20"/>
                <w:szCs w:val="20"/>
              </w:rPr>
            </w:pPr>
            <w:r w:rsidRPr="00B615D9">
              <w:rPr>
                <w:rFonts w:cs="Times New Roman"/>
                <w:sz w:val="20"/>
                <w:szCs w:val="20"/>
              </w:rPr>
              <w:t>С-43°58'48.40";</w:t>
            </w:r>
          </w:p>
          <w:p w:rsidR="00B615D9" w:rsidRPr="00B615D9" w:rsidRDefault="00B615D9">
            <w:pPr>
              <w:rPr>
                <w:rFonts w:cs="Times New Roman"/>
                <w:sz w:val="20"/>
                <w:szCs w:val="20"/>
              </w:rPr>
            </w:pPr>
            <w:r w:rsidRPr="00B615D9">
              <w:rPr>
                <w:rFonts w:cs="Times New Roman"/>
                <w:sz w:val="20"/>
                <w:szCs w:val="20"/>
              </w:rPr>
              <w:t>В-41°55'40.40".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8.</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44-45). Курган не правильной округлой формы размерами 8,7х8,1м. Высота насыпи 0,55 м. Насыпь каменно-земляная.</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8: </w:t>
            </w:r>
          </w:p>
          <w:p w:rsidR="00B615D9" w:rsidRPr="00B615D9" w:rsidRDefault="00B615D9">
            <w:pPr>
              <w:rPr>
                <w:rFonts w:cs="Times New Roman"/>
                <w:sz w:val="20"/>
                <w:szCs w:val="20"/>
              </w:rPr>
            </w:pPr>
            <w:r w:rsidRPr="00B615D9">
              <w:rPr>
                <w:rFonts w:cs="Times New Roman"/>
                <w:sz w:val="20"/>
                <w:szCs w:val="20"/>
              </w:rPr>
              <w:t>С-43°58'47.50";</w:t>
            </w:r>
          </w:p>
          <w:p w:rsidR="00B615D9" w:rsidRPr="00B615D9" w:rsidRDefault="00B615D9">
            <w:pPr>
              <w:rPr>
                <w:rFonts w:cs="Times New Roman"/>
                <w:i/>
                <w:sz w:val="20"/>
                <w:szCs w:val="20"/>
              </w:rPr>
            </w:pPr>
            <w:r w:rsidRPr="00B615D9">
              <w:rPr>
                <w:rFonts w:cs="Times New Roman"/>
                <w:sz w:val="20"/>
                <w:szCs w:val="20"/>
              </w:rPr>
              <w:t>В-41°55'41.40</w:t>
            </w:r>
            <w:r w:rsidRPr="00B615D9">
              <w:rPr>
                <w:rFonts w:cs="Times New Roman"/>
                <w:i/>
                <w:sz w:val="20"/>
                <w:szCs w:val="20"/>
              </w:rPr>
              <w:t xml:space="preserve"> </w:t>
            </w:r>
          </w:p>
          <w:p w:rsidR="00B615D9" w:rsidRPr="00B615D9" w:rsidRDefault="00B615D9">
            <w:pPr>
              <w:ind w:right="57"/>
              <w:rPr>
                <w:rFonts w:cs="Times New Roman"/>
                <w:sz w:val="20"/>
                <w:szCs w:val="20"/>
              </w:rPr>
            </w:pP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9.</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 </w:t>
            </w:r>
            <w:r w:rsidRPr="00B615D9">
              <w:rPr>
                <w:rFonts w:cs="Times New Roman"/>
                <w:i/>
                <w:sz w:val="20"/>
                <w:szCs w:val="20"/>
              </w:rPr>
              <w:t xml:space="preserve">(рис. 46-47). Курган округлой формы размерами 6,2х6,1 м. Высота насыпи 0,45 м. Насыпь каменно-земляная.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9:</w:t>
            </w:r>
          </w:p>
          <w:p w:rsidR="00B615D9" w:rsidRPr="00B615D9" w:rsidRDefault="00B615D9">
            <w:pPr>
              <w:rPr>
                <w:rFonts w:cs="Times New Roman"/>
                <w:sz w:val="20"/>
                <w:szCs w:val="20"/>
              </w:rPr>
            </w:pPr>
            <w:r w:rsidRPr="00B615D9">
              <w:rPr>
                <w:rFonts w:cs="Times New Roman"/>
                <w:sz w:val="20"/>
                <w:szCs w:val="20"/>
              </w:rPr>
              <w:t>С-43°58'48.30";</w:t>
            </w:r>
          </w:p>
          <w:p w:rsidR="00B615D9" w:rsidRPr="00B615D9" w:rsidRDefault="00B615D9">
            <w:pPr>
              <w:ind w:right="57"/>
              <w:rPr>
                <w:rFonts w:cs="Times New Roman"/>
                <w:sz w:val="20"/>
                <w:szCs w:val="20"/>
              </w:rPr>
            </w:pPr>
            <w:r w:rsidRPr="00B615D9">
              <w:rPr>
                <w:rFonts w:cs="Times New Roman"/>
                <w:sz w:val="20"/>
                <w:szCs w:val="20"/>
              </w:rPr>
              <w:t>В-41°55'40.90".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10.</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рис. 48-49). Курган овальной формы, вытянутой по линии север-юг. Размеры насыпи 6,15х4,7 м, высота 0,45 м. Насыпь каменно-земляная</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10: </w:t>
            </w:r>
            <w:r w:rsidRPr="00B615D9">
              <w:rPr>
                <w:rFonts w:cs="Times New Roman"/>
                <w:sz w:val="20"/>
                <w:szCs w:val="20"/>
              </w:rPr>
              <w:tab/>
            </w:r>
          </w:p>
          <w:p w:rsidR="00B615D9" w:rsidRPr="00B615D9" w:rsidRDefault="00B615D9">
            <w:pPr>
              <w:rPr>
                <w:rFonts w:cs="Times New Roman"/>
                <w:sz w:val="20"/>
                <w:szCs w:val="20"/>
              </w:rPr>
            </w:pPr>
            <w:r w:rsidRPr="00B615D9">
              <w:rPr>
                <w:rFonts w:cs="Times New Roman"/>
                <w:sz w:val="20"/>
                <w:szCs w:val="20"/>
              </w:rPr>
              <w:t>С-43°58'48.90";</w:t>
            </w:r>
          </w:p>
          <w:p w:rsidR="00B615D9" w:rsidRPr="00B615D9" w:rsidRDefault="00B615D9">
            <w:pPr>
              <w:rPr>
                <w:rFonts w:cs="Times New Roman"/>
                <w:sz w:val="20"/>
                <w:szCs w:val="20"/>
              </w:rPr>
            </w:pPr>
            <w:r w:rsidRPr="00B615D9">
              <w:rPr>
                <w:rFonts w:cs="Times New Roman"/>
                <w:sz w:val="20"/>
                <w:szCs w:val="20"/>
              </w:rPr>
              <w:t>В-41°55'40.00".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11.</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50-51). Курган округлой формы размерами 4,7х4 м. Высота насыпи 0,35 м. Насыпь каменно-земляная.</w:t>
            </w:r>
            <w:r w:rsidRPr="00B615D9">
              <w:rPr>
                <w:rFonts w:cs="Times New Roman"/>
                <w:sz w:val="20"/>
                <w:szCs w:val="20"/>
              </w:rPr>
              <w:t xml:space="preserve"> GPS-координаты центра насыпи кургана № 11: </w:t>
            </w:r>
          </w:p>
          <w:p w:rsidR="00B615D9" w:rsidRPr="00B615D9" w:rsidRDefault="00B615D9">
            <w:pPr>
              <w:rPr>
                <w:rFonts w:cs="Times New Roman"/>
                <w:sz w:val="20"/>
                <w:szCs w:val="20"/>
              </w:rPr>
            </w:pPr>
            <w:r w:rsidRPr="00B615D9">
              <w:rPr>
                <w:rFonts w:cs="Times New Roman"/>
                <w:sz w:val="20"/>
                <w:szCs w:val="20"/>
              </w:rPr>
              <w:t>С-43°58'48.70";</w:t>
            </w:r>
          </w:p>
          <w:p w:rsidR="00B615D9" w:rsidRPr="00B615D9" w:rsidRDefault="00B615D9">
            <w:pPr>
              <w:rPr>
                <w:rFonts w:cs="Times New Roman"/>
                <w:sz w:val="20"/>
                <w:szCs w:val="20"/>
              </w:rPr>
            </w:pPr>
            <w:r w:rsidRPr="00B615D9">
              <w:rPr>
                <w:rFonts w:cs="Times New Roman"/>
                <w:sz w:val="20"/>
                <w:szCs w:val="20"/>
              </w:rPr>
              <w:t>В-41°55'40.40".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12.</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52-53). Курган овальной формы, вытянутой по линии север-юг с небольшим отклонением в восточный сектор, размерами 4,6х3,9 м. Высота насыпи 0,25 м. Насыпь каменно-земляная.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12: </w:t>
            </w:r>
            <w:r w:rsidRPr="00B615D9">
              <w:rPr>
                <w:rFonts w:cs="Times New Roman"/>
                <w:sz w:val="20"/>
                <w:szCs w:val="20"/>
              </w:rPr>
              <w:tab/>
            </w:r>
          </w:p>
          <w:p w:rsidR="00B615D9" w:rsidRPr="00B615D9" w:rsidRDefault="00B615D9">
            <w:pPr>
              <w:rPr>
                <w:rFonts w:cs="Times New Roman"/>
                <w:sz w:val="20"/>
                <w:szCs w:val="20"/>
              </w:rPr>
            </w:pPr>
            <w:r w:rsidRPr="00B615D9">
              <w:rPr>
                <w:rFonts w:cs="Times New Roman"/>
                <w:sz w:val="20"/>
                <w:szCs w:val="20"/>
              </w:rPr>
              <w:t>С-43°58'48.70";</w:t>
            </w:r>
          </w:p>
          <w:p w:rsidR="00B615D9" w:rsidRPr="00B615D9" w:rsidRDefault="00B615D9">
            <w:pPr>
              <w:rPr>
                <w:rFonts w:cs="Times New Roman"/>
                <w:sz w:val="20"/>
                <w:szCs w:val="20"/>
              </w:rPr>
            </w:pPr>
            <w:r w:rsidRPr="00B615D9">
              <w:rPr>
                <w:rFonts w:cs="Times New Roman"/>
                <w:sz w:val="20"/>
                <w:szCs w:val="20"/>
              </w:rPr>
              <w:t>В-41°55'40.20".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13.</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54-55). Курган округлой формы, слегка вытянутой по линии северо-восток - юго-запад. Размеры насыпи 4,4х5 м, высота 0,20 м. Насыпь каменная. Поверхность задернована. Высота краев насыпи незначительно превышает высоту в центре курганов, образуя обваловки.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13: </w:t>
            </w:r>
            <w:r w:rsidRPr="00B615D9">
              <w:rPr>
                <w:rFonts w:cs="Times New Roman"/>
                <w:sz w:val="20"/>
                <w:szCs w:val="20"/>
              </w:rPr>
              <w:tab/>
            </w:r>
          </w:p>
          <w:p w:rsidR="00B615D9" w:rsidRPr="00B615D9" w:rsidRDefault="00B615D9">
            <w:pPr>
              <w:rPr>
                <w:rFonts w:cs="Times New Roman"/>
                <w:sz w:val="20"/>
                <w:szCs w:val="20"/>
              </w:rPr>
            </w:pPr>
            <w:r w:rsidRPr="00B615D9">
              <w:rPr>
                <w:rFonts w:cs="Times New Roman"/>
                <w:sz w:val="20"/>
                <w:szCs w:val="20"/>
              </w:rPr>
              <w:lastRenderedPageBreak/>
              <w:t>С-43°58'49.10";</w:t>
            </w:r>
          </w:p>
          <w:p w:rsidR="00B615D9" w:rsidRPr="00B615D9" w:rsidRDefault="00B615D9">
            <w:pPr>
              <w:rPr>
                <w:rFonts w:cs="Times New Roman"/>
                <w:i/>
                <w:sz w:val="20"/>
                <w:szCs w:val="20"/>
              </w:rPr>
            </w:pPr>
            <w:r w:rsidRPr="00B615D9">
              <w:rPr>
                <w:rFonts w:cs="Times New Roman"/>
                <w:sz w:val="20"/>
                <w:szCs w:val="20"/>
              </w:rPr>
              <w:t>В-41°55'39.90".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14.</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eastAsia="Times New Roman" w:cs="Times New Roman"/>
                <w:color w:val="000000"/>
                <w:sz w:val="20"/>
                <w:szCs w:val="20"/>
                <w:lang w:eastAsia="ru-RU"/>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eastAsia="Times New Roman" w:cs="Times New Roman"/>
                <w:i/>
                <w:color w:val="000000"/>
                <w:sz w:val="20"/>
                <w:szCs w:val="20"/>
                <w:lang w:eastAsia="ru-RU"/>
              </w:rPr>
              <w:t>(рис. 56-58). Курган округлой формы размерами 5,3х5,6 м. Высота насыпи 0,20 м. Насыпь каменная, камни сконцентрированы по периметру кургана. Поверхность задернована. Высота краев насыпи незначительно превышает высоту в центре курганов, образуя обваловки.</w:t>
            </w:r>
            <w:r w:rsidRPr="00B615D9">
              <w:rPr>
                <w:rFonts w:eastAsia="Times New Roman" w:cs="Times New Roman"/>
                <w:color w:val="000000"/>
                <w:sz w:val="20"/>
                <w:szCs w:val="20"/>
                <w:lang w:eastAsia="ru-RU"/>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14: </w:t>
            </w:r>
          </w:p>
          <w:p w:rsidR="00B615D9" w:rsidRPr="00B615D9" w:rsidRDefault="00B615D9">
            <w:pPr>
              <w:rPr>
                <w:rFonts w:cs="Times New Roman"/>
                <w:sz w:val="20"/>
                <w:szCs w:val="20"/>
              </w:rPr>
            </w:pPr>
            <w:r w:rsidRPr="00B615D9">
              <w:rPr>
                <w:rFonts w:cs="Times New Roman"/>
                <w:sz w:val="20"/>
                <w:szCs w:val="20"/>
              </w:rPr>
              <w:t>С-43°58'49.10";</w:t>
            </w:r>
          </w:p>
          <w:p w:rsidR="00B615D9" w:rsidRPr="00B615D9" w:rsidRDefault="00B615D9">
            <w:pPr>
              <w:ind w:right="57"/>
              <w:rPr>
                <w:rFonts w:cs="Times New Roman"/>
                <w:sz w:val="20"/>
                <w:szCs w:val="20"/>
              </w:rPr>
            </w:pPr>
            <w:r w:rsidRPr="00B615D9">
              <w:rPr>
                <w:rFonts w:cs="Times New Roman"/>
                <w:sz w:val="20"/>
                <w:szCs w:val="20"/>
              </w:rPr>
              <w:t>В-41°55'39.50".</w:t>
            </w:r>
            <w:r w:rsidRPr="00B615D9">
              <w:rPr>
                <w:rFonts w:eastAsia="Times New Roman" w:cs="Times New Roman"/>
                <w:color w:val="000000"/>
                <w:sz w:val="20"/>
                <w:szCs w:val="20"/>
                <w:lang w:eastAsia="ru-RU"/>
              </w:rPr>
              <w:t xml:space="preserve">               </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15.</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59-60, 62-63). Курган округлой формы размерами 4,5,5х4,6 м. Высота насыпи 0,10 м. Насыпь каменная. Поверхность задернована. К краю северной полы вплотную примыкает насыпь кургана № 16. Курганы № 15 и № 16 сдвоенные.</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15:</w:t>
            </w:r>
          </w:p>
          <w:p w:rsidR="00B615D9" w:rsidRPr="00B615D9" w:rsidRDefault="00B615D9">
            <w:pPr>
              <w:rPr>
                <w:rFonts w:cs="Times New Roman"/>
                <w:sz w:val="20"/>
                <w:szCs w:val="20"/>
              </w:rPr>
            </w:pPr>
            <w:r w:rsidRPr="00B615D9">
              <w:rPr>
                <w:rFonts w:cs="Times New Roman"/>
                <w:sz w:val="20"/>
                <w:szCs w:val="20"/>
              </w:rPr>
              <w:t>С-43°58'49.30";</w:t>
            </w:r>
          </w:p>
          <w:p w:rsidR="00B615D9" w:rsidRPr="00B615D9" w:rsidRDefault="00B615D9">
            <w:pPr>
              <w:rPr>
                <w:rFonts w:cs="Times New Roman"/>
                <w:sz w:val="20"/>
                <w:szCs w:val="20"/>
              </w:rPr>
            </w:pPr>
            <w:r w:rsidRPr="00B615D9">
              <w:rPr>
                <w:rFonts w:cs="Times New Roman"/>
                <w:sz w:val="20"/>
                <w:szCs w:val="20"/>
              </w:rPr>
              <w:t>В-41°55'39.30".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16.</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61-63). Курган округлой формы размерами 3,3х3,3 м. Высота насыпи 0,10 м. Насыпь каменная, камни сконцентрированы по периметру кургана.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16:</w:t>
            </w:r>
          </w:p>
          <w:p w:rsidR="00B615D9" w:rsidRPr="00B615D9" w:rsidRDefault="00B615D9">
            <w:pPr>
              <w:rPr>
                <w:rFonts w:cs="Times New Roman"/>
                <w:sz w:val="20"/>
                <w:szCs w:val="20"/>
              </w:rPr>
            </w:pPr>
            <w:r w:rsidRPr="00B615D9">
              <w:rPr>
                <w:rFonts w:cs="Times New Roman"/>
                <w:sz w:val="20"/>
                <w:szCs w:val="20"/>
              </w:rPr>
              <w:t>С-43°58'49.50";</w:t>
            </w:r>
          </w:p>
          <w:p w:rsidR="00B615D9" w:rsidRPr="00B615D9" w:rsidRDefault="00B615D9">
            <w:pPr>
              <w:rPr>
                <w:rFonts w:cs="Times New Roman"/>
                <w:sz w:val="20"/>
                <w:szCs w:val="20"/>
              </w:rPr>
            </w:pPr>
            <w:r w:rsidRPr="00B615D9">
              <w:rPr>
                <w:rFonts w:cs="Times New Roman"/>
                <w:sz w:val="20"/>
                <w:szCs w:val="20"/>
              </w:rPr>
              <w:t>В-41°55'39.30".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17.</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64-65). Курган округлой формы размерами 4,4х4,9 м. Высота насыпи 0,50 м. Насыпь земляная. Поверхность задернована.</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17: </w:t>
            </w:r>
          </w:p>
          <w:p w:rsidR="00B615D9" w:rsidRPr="00B615D9" w:rsidRDefault="00B615D9">
            <w:pPr>
              <w:rPr>
                <w:rFonts w:cs="Times New Roman"/>
                <w:sz w:val="20"/>
                <w:szCs w:val="20"/>
              </w:rPr>
            </w:pPr>
            <w:r w:rsidRPr="00B615D9">
              <w:rPr>
                <w:rFonts w:cs="Times New Roman"/>
                <w:sz w:val="20"/>
                <w:szCs w:val="20"/>
              </w:rPr>
              <w:t>С-43°58'49.70";</w:t>
            </w:r>
          </w:p>
          <w:p w:rsidR="00B615D9" w:rsidRPr="00B615D9" w:rsidRDefault="00B615D9">
            <w:pPr>
              <w:rPr>
                <w:rFonts w:cs="Times New Roman"/>
                <w:sz w:val="20"/>
                <w:szCs w:val="20"/>
              </w:rPr>
            </w:pPr>
            <w:r w:rsidRPr="00B615D9">
              <w:rPr>
                <w:rFonts w:cs="Times New Roman"/>
                <w:sz w:val="20"/>
                <w:szCs w:val="20"/>
              </w:rPr>
              <w:t>В-41°55'39.50".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18.</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66-67). Курган округлой формы размерами 4,9х4,6 м. Высота насыпи 0,20 м. Насыпь каменно-земляная. Поверхность задернована. Концентрация камней наблюдается по периметру насыпи. Центральная часть кургана ниже по отношению к краям.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18: </w:t>
            </w:r>
          </w:p>
          <w:p w:rsidR="00B615D9" w:rsidRPr="00B615D9" w:rsidRDefault="00B615D9">
            <w:pPr>
              <w:rPr>
                <w:rFonts w:cs="Times New Roman"/>
                <w:sz w:val="20"/>
                <w:szCs w:val="20"/>
              </w:rPr>
            </w:pPr>
            <w:r w:rsidRPr="00B615D9">
              <w:rPr>
                <w:rFonts w:cs="Times New Roman"/>
                <w:sz w:val="20"/>
                <w:szCs w:val="20"/>
              </w:rPr>
              <w:t>С-43°58'49.60";</w:t>
            </w:r>
          </w:p>
          <w:p w:rsidR="00B615D9" w:rsidRPr="00B615D9" w:rsidRDefault="00B615D9">
            <w:pPr>
              <w:rPr>
                <w:rFonts w:cs="Times New Roman"/>
                <w:sz w:val="20"/>
                <w:szCs w:val="20"/>
              </w:rPr>
            </w:pPr>
            <w:r w:rsidRPr="00B615D9">
              <w:rPr>
                <w:rFonts w:cs="Times New Roman"/>
                <w:sz w:val="20"/>
                <w:szCs w:val="20"/>
              </w:rPr>
              <w:t>В-41°55'39.60".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19.</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68-69). Курган округлой формы размерами 3,4х3 м. Высота насыпи 0,15 м. Насыпь каменно-земляная. Поверхность задернована. Концентрация камней наблюдается по периметру насыпи. Центральная часть кургана ниже по отношению к краям.</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lastRenderedPageBreak/>
              <w:t>GPS-координаты центра насыпи кургана № 19:</w:t>
            </w:r>
          </w:p>
          <w:p w:rsidR="00B615D9" w:rsidRPr="00B615D9" w:rsidRDefault="00B615D9">
            <w:pPr>
              <w:rPr>
                <w:rFonts w:cs="Times New Roman"/>
                <w:sz w:val="20"/>
                <w:szCs w:val="20"/>
              </w:rPr>
            </w:pPr>
            <w:r w:rsidRPr="00B615D9">
              <w:rPr>
                <w:rFonts w:cs="Times New Roman"/>
                <w:sz w:val="20"/>
                <w:szCs w:val="20"/>
              </w:rPr>
              <w:t>С-43°58'49.60"; В-41°55'40.00".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20.</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70-71). Курган округлой формы размерами 4,1х4,2 м. Высота насыпи 0,40 м. Насыпь земляная. Поверхность задернована. Подошва кургана в северо-западной части перекрыта насыпью кургана № 21.</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20:</w:t>
            </w:r>
          </w:p>
          <w:p w:rsidR="00B615D9" w:rsidRPr="00B615D9" w:rsidRDefault="00B615D9">
            <w:pPr>
              <w:rPr>
                <w:rFonts w:cs="Times New Roman"/>
                <w:sz w:val="20"/>
                <w:szCs w:val="20"/>
              </w:rPr>
            </w:pPr>
            <w:r w:rsidRPr="00B615D9">
              <w:rPr>
                <w:rFonts w:cs="Times New Roman"/>
                <w:sz w:val="20"/>
                <w:szCs w:val="20"/>
              </w:rPr>
              <w:t>С-43°58'49.70"; В-41°55'39.70".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21.</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72-73). Курган округлой формы, слегка вытянутой по линии север-юг. Размеры насыпи 4,7х3,7 м, высота 0,15 м. Насыпь каменная. Поверхность задернована. Концентрация камней наблюдается по периметру насыпи. Центральная часть кургана ниже по отношению к краям. Курган № 21 перекрывает край насыпи кургана № 20.</w:t>
            </w:r>
          </w:p>
          <w:p w:rsidR="00B615D9" w:rsidRPr="00B615D9" w:rsidRDefault="00B615D9">
            <w:pPr>
              <w:rPr>
                <w:rFonts w:cs="Times New Roman"/>
                <w:sz w:val="20"/>
                <w:szCs w:val="20"/>
              </w:rPr>
            </w:pPr>
            <w:r w:rsidRPr="00B615D9">
              <w:rPr>
                <w:rFonts w:cs="Times New Roman"/>
                <w:i/>
                <w:sz w:val="20"/>
                <w:szCs w:val="20"/>
              </w:rPr>
              <w:t xml:space="preserve"> </w:t>
            </w:r>
            <w:r w:rsidRPr="00B615D9">
              <w:rPr>
                <w:rFonts w:cs="Times New Roman"/>
                <w:sz w:val="20"/>
                <w:szCs w:val="20"/>
              </w:rPr>
              <w:t xml:space="preserve">GPS-координаты центра насыпи кургана № 21: </w:t>
            </w:r>
          </w:p>
          <w:p w:rsidR="00B615D9" w:rsidRPr="00B615D9" w:rsidRDefault="00B615D9">
            <w:pPr>
              <w:rPr>
                <w:rFonts w:cs="Times New Roman"/>
                <w:sz w:val="20"/>
                <w:szCs w:val="20"/>
              </w:rPr>
            </w:pPr>
            <w:r w:rsidRPr="00B615D9">
              <w:rPr>
                <w:rFonts w:cs="Times New Roman"/>
                <w:sz w:val="20"/>
                <w:szCs w:val="20"/>
              </w:rPr>
              <w:t>С-43°58'49.80"; В-41°55'39.70".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22.</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74-75). Курган округлой формы размерами 4,1х3,6 м. Высота насыпи 0,45 м. Насыпь земляная. Поверхность задернована</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22:</w:t>
            </w:r>
          </w:p>
          <w:p w:rsidR="00B615D9" w:rsidRPr="00B615D9" w:rsidRDefault="00B615D9">
            <w:pPr>
              <w:rPr>
                <w:rFonts w:cs="Times New Roman"/>
                <w:sz w:val="20"/>
                <w:szCs w:val="20"/>
              </w:rPr>
            </w:pPr>
            <w:r w:rsidRPr="00B615D9">
              <w:rPr>
                <w:rFonts w:cs="Times New Roman"/>
                <w:sz w:val="20"/>
                <w:szCs w:val="20"/>
              </w:rPr>
              <w:t>С-43°58'49.90"; В- 41°55'39.50".</w:t>
            </w:r>
            <w:r w:rsidRPr="00B615D9">
              <w:rPr>
                <w:rFonts w:eastAsia="Times New Roman" w:cs="Times New Roman"/>
                <w:sz w:val="20"/>
                <w:szCs w:val="20"/>
                <w:lang w:eastAsia="ar-SA"/>
              </w:rPr>
              <w:t>.</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23.</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76-77). Курган округлой формы размерами 7,5х7,1 м. Высота насыпи 0,65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23: </w:t>
            </w:r>
          </w:p>
          <w:p w:rsidR="00B615D9" w:rsidRPr="00B615D9" w:rsidRDefault="00B615D9">
            <w:pPr>
              <w:rPr>
                <w:rFonts w:cs="Times New Roman"/>
                <w:sz w:val="20"/>
                <w:szCs w:val="20"/>
              </w:rPr>
            </w:pPr>
            <w:r w:rsidRPr="00B615D9">
              <w:rPr>
                <w:rFonts w:cs="Times New Roman"/>
                <w:sz w:val="20"/>
                <w:szCs w:val="20"/>
              </w:rPr>
              <w:t>С-43°58'50.00"; В-41°55'39.20".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24.</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78-79). Курган округлой формы размерами 3,4х3,3 м. Высота насыпи 0,15 м. Насыпь каменно-земляная. Поверхность задернована. Концентрация камней наблюдается по периметру насыпи. Центральная часть кургана ниже по отношению к краям.</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24: </w:t>
            </w:r>
          </w:p>
          <w:p w:rsidR="00B615D9" w:rsidRPr="00B615D9" w:rsidRDefault="00B615D9">
            <w:pPr>
              <w:rPr>
                <w:rFonts w:cs="Times New Roman"/>
                <w:sz w:val="20"/>
                <w:szCs w:val="20"/>
              </w:rPr>
            </w:pPr>
            <w:r w:rsidRPr="00B615D9">
              <w:rPr>
                <w:rFonts w:cs="Times New Roman"/>
                <w:sz w:val="20"/>
                <w:szCs w:val="20"/>
              </w:rPr>
              <w:t>С-43°58'50.00";</w:t>
            </w:r>
          </w:p>
          <w:p w:rsidR="00B615D9" w:rsidRPr="00B615D9" w:rsidRDefault="00B615D9">
            <w:pPr>
              <w:rPr>
                <w:rFonts w:cs="Times New Roman"/>
                <w:sz w:val="20"/>
                <w:szCs w:val="20"/>
              </w:rPr>
            </w:pPr>
            <w:r w:rsidRPr="00B615D9">
              <w:rPr>
                <w:rFonts w:cs="Times New Roman"/>
                <w:sz w:val="20"/>
                <w:szCs w:val="20"/>
              </w:rPr>
              <w:t>В-41°55'39.60".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25.</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(рис. 80-81). Курган округлой формы размерами 3,3х4,1 м. Высота насыпи 0,20 м. Насыпь каменная.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 GPS-координаты центра насыпи кургана № 25: </w:t>
            </w:r>
          </w:p>
          <w:p w:rsidR="00B615D9" w:rsidRPr="00B615D9" w:rsidRDefault="00B615D9">
            <w:pPr>
              <w:rPr>
                <w:rFonts w:cs="Times New Roman"/>
                <w:sz w:val="20"/>
                <w:szCs w:val="20"/>
              </w:rPr>
            </w:pPr>
            <w:r w:rsidRPr="00B615D9">
              <w:rPr>
                <w:rFonts w:cs="Times New Roman"/>
                <w:sz w:val="20"/>
                <w:szCs w:val="20"/>
              </w:rPr>
              <w:t>С-43°58'50.10";</w:t>
            </w:r>
          </w:p>
          <w:p w:rsidR="00B615D9" w:rsidRPr="00B615D9" w:rsidRDefault="00B615D9">
            <w:pPr>
              <w:rPr>
                <w:rFonts w:cs="Times New Roman"/>
                <w:sz w:val="20"/>
                <w:szCs w:val="20"/>
              </w:rPr>
            </w:pPr>
            <w:r w:rsidRPr="00B615D9">
              <w:rPr>
                <w:rFonts w:cs="Times New Roman"/>
                <w:sz w:val="20"/>
                <w:szCs w:val="20"/>
              </w:rPr>
              <w:t>В-41°55'39.80".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26.</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w:t>
            </w:r>
            <w:r w:rsidRPr="00B615D9">
              <w:rPr>
                <w:rFonts w:cs="Times New Roman"/>
                <w:sz w:val="20"/>
                <w:szCs w:val="20"/>
              </w:rPr>
              <w:lastRenderedPageBreak/>
              <w:t>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82-83). Курган округлой формы размерами 8,4х8,9 м. Высота насыпи 1,2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26: </w:t>
            </w:r>
          </w:p>
          <w:p w:rsidR="00B615D9" w:rsidRPr="00B615D9" w:rsidRDefault="00B615D9">
            <w:pPr>
              <w:rPr>
                <w:rFonts w:cs="Times New Roman"/>
                <w:sz w:val="20"/>
                <w:szCs w:val="20"/>
              </w:rPr>
            </w:pPr>
            <w:r w:rsidRPr="00B615D9">
              <w:rPr>
                <w:rFonts w:cs="Times New Roman"/>
                <w:sz w:val="20"/>
                <w:szCs w:val="20"/>
              </w:rPr>
              <w:t>С-43°58'50.40";</w:t>
            </w:r>
          </w:p>
          <w:p w:rsidR="00B615D9" w:rsidRPr="00B615D9" w:rsidRDefault="00B615D9">
            <w:pPr>
              <w:rPr>
                <w:rFonts w:cs="Times New Roman"/>
                <w:sz w:val="20"/>
                <w:szCs w:val="20"/>
              </w:rPr>
            </w:pPr>
            <w:r w:rsidRPr="00B615D9">
              <w:rPr>
                <w:rFonts w:cs="Times New Roman"/>
                <w:sz w:val="20"/>
                <w:szCs w:val="20"/>
              </w:rPr>
              <w:t>В-41°55'39.50".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27.</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84-85). Курган округлой формы размерами 4,8х3,9 м. Высота насыпи 0,25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27: </w:t>
            </w:r>
          </w:p>
          <w:p w:rsidR="00B615D9" w:rsidRPr="00B615D9" w:rsidRDefault="00B615D9">
            <w:pPr>
              <w:rPr>
                <w:rFonts w:cs="Times New Roman"/>
                <w:sz w:val="20"/>
                <w:szCs w:val="20"/>
              </w:rPr>
            </w:pPr>
            <w:r w:rsidRPr="00B615D9">
              <w:rPr>
                <w:rFonts w:cs="Times New Roman"/>
                <w:sz w:val="20"/>
                <w:szCs w:val="20"/>
              </w:rPr>
              <w:t>С-43°58'50.60";</w:t>
            </w:r>
          </w:p>
          <w:p w:rsidR="00B615D9" w:rsidRPr="00B615D9" w:rsidRDefault="00B615D9">
            <w:pPr>
              <w:rPr>
                <w:rFonts w:cs="Times New Roman"/>
                <w:sz w:val="20"/>
                <w:szCs w:val="20"/>
              </w:rPr>
            </w:pPr>
            <w:r w:rsidRPr="00B615D9">
              <w:rPr>
                <w:rFonts w:cs="Times New Roman"/>
                <w:sz w:val="20"/>
                <w:szCs w:val="20"/>
              </w:rPr>
              <w:t>В-41°55'39.30".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28.</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86-87). Курган округлой формы размерами 3,5х2,8 м. Высота насыпи 0,20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28: </w:t>
            </w:r>
          </w:p>
          <w:p w:rsidR="00B615D9" w:rsidRPr="00B615D9" w:rsidRDefault="00B615D9">
            <w:pPr>
              <w:rPr>
                <w:rFonts w:cs="Times New Roman"/>
                <w:sz w:val="20"/>
                <w:szCs w:val="20"/>
              </w:rPr>
            </w:pPr>
            <w:r w:rsidRPr="00B615D9">
              <w:rPr>
                <w:rFonts w:cs="Times New Roman"/>
                <w:sz w:val="20"/>
                <w:szCs w:val="20"/>
              </w:rPr>
              <w:t>С-43°58'50.90";</w:t>
            </w:r>
          </w:p>
          <w:p w:rsidR="00B615D9" w:rsidRPr="00B615D9" w:rsidRDefault="00B615D9">
            <w:pPr>
              <w:rPr>
                <w:rFonts w:cs="Times New Roman"/>
                <w:sz w:val="20"/>
                <w:szCs w:val="20"/>
              </w:rPr>
            </w:pPr>
            <w:r w:rsidRPr="00B615D9">
              <w:rPr>
                <w:rFonts w:cs="Times New Roman"/>
                <w:sz w:val="20"/>
                <w:szCs w:val="20"/>
              </w:rPr>
              <w:t>В-41°55'39.20".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29.</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88-89). Курган округлой формы размерами 3х2,8 м. </w:t>
            </w:r>
          </w:p>
          <w:p w:rsidR="00B615D9" w:rsidRPr="00B615D9" w:rsidRDefault="00B615D9">
            <w:pPr>
              <w:rPr>
                <w:rFonts w:cs="Times New Roman"/>
                <w:i/>
                <w:sz w:val="20"/>
                <w:szCs w:val="20"/>
              </w:rPr>
            </w:pPr>
            <w:r w:rsidRPr="00B615D9">
              <w:rPr>
                <w:rFonts w:cs="Times New Roman"/>
                <w:i/>
                <w:sz w:val="20"/>
                <w:szCs w:val="20"/>
              </w:rPr>
              <w:t xml:space="preserve">Высота насыпи 0,25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29:</w:t>
            </w:r>
          </w:p>
          <w:p w:rsidR="00B615D9" w:rsidRPr="00B615D9" w:rsidRDefault="00B615D9">
            <w:pPr>
              <w:rPr>
                <w:rFonts w:cs="Times New Roman"/>
                <w:sz w:val="20"/>
                <w:szCs w:val="20"/>
              </w:rPr>
            </w:pPr>
            <w:r w:rsidRPr="00B615D9">
              <w:rPr>
                <w:rFonts w:cs="Times New Roman"/>
                <w:sz w:val="20"/>
                <w:szCs w:val="20"/>
              </w:rPr>
              <w:t>С-43°58'50.70";</w:t>
            </w:r>
          </w:p>
          <w:p w:rsidR="00B615D9" w:rsidRPr="00B615D9" w:rsidRDefault="00B615D9">
            <w:pPr>
              <w:rPr>
                <w:rFonts w:cs="Times New Roman"/>
                <w:sz w:val="20"/>
                <w:szCs w:val="20"/>
              </w:rPr>
            </w:pPr>
            <w:r w:rsidRPr="00B615D9">
              <w:rPr>
                <w:rFonts w:cs="Times New Roman"/>
                <w:sz w:val="20"/>
                <w:szCs w:val="20"/>
              </w:rPr>
              <w:t>В-41°55'39.00".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30.</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ind w:left="-15" w:right="1" w:firstLine="566"/>
              <w:rPr>
                <w:rFonts w:eastAsia="Times New Roman" w:cs="Times New Roman"/>
                <w:i/>
                <w:color w:val="000000"/>
                <w:sz w:val="20"/>
                <w:szCs w:val="20"/>
                <w:lang w:eastAsia="ru-RU"/>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eastAsia="Times New Roman" w:cs="Times New Roman"/>
                <w:i/>
                <w:color w:val="000000"/>
                <w:sz w:val="20"/>
                <w:szCs w:val="20"/>
                <w:lang w:eastAsia="ru-RU"/>
              </w:rPr>
              <w:t xml:space="preserve">(рис. 90-91). Курган округлой формы размерами 5,8х5,7м. Высота насыпи 0,20 м. Насыпь каменно-земляная. Поверхность задернована. В центре насыпи зафиксирована старая грабительская воронка размерами 1,5х1 м. </w:t>
            </w:r>
          </w:p>
          <w:p w:rsidR="00B615D9" w:rsidRPr="00B615D9" w:rsidRDefault="00B615D9">
            <w:pPr>
              <w:ind w:right="57"/>
              <w:rPr>
                <w:rFonts w:eastAsia="Times New Roman" w:cs="Times New Roman"/>
                <w:i/>
                <w:color w:val="000000"/>
                <w:sz w:val="20"/>
                <w:szCs w:val="20"/>
                <w:lang w:eastAsia="ru-RU"/>
              </w:rPr>
            </w:pPr>
            <w:r w:rsidRPr="00B615D9">
              <w:rPr>
                <w:rFonts w:eastAsia="Times New Roman" w:cs="Times New Roman"/>
                <w:i/>
                <w:color w:val="000000"/>
                <w:sz w:val="20"/>
                <w:szCs w:val="20"/>
                <w:lang w:eastAsia="ru-RU"/>
              </w:rPr>
              <w:t xml:space="preserve">Воронка оплыла, фиксируемая глубина 0,10-0,15 м.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30: </w:t>
            </w:r>
          </w:p>
          <w:p w:rsidR="00B615D9" w:rsidRPr="00B615D9" w:rsidRDefault="00B615D9">
            <w:pPr>
              <w:rPr>
                <w:rFonts w:cs="Times New Roman"/>
                <w:sz w:val="20"/>
                <w:szCs w:val="20"/>
              </w:rPr>
            </w:pPr>
            <w:r w:rsidRPr="00B615D9">
              <w:rPr>
                <w:rFonts w:cs="Times New Roman"/>
                <w:sz w:val="20"/>
                <w:szCs w:val="20"/>
              </w:rPr>
              <w:t>С-43°58'51.10";</w:t>
            </w:r>
          </w:p>
          <w:p w:rsidR="00B615D9" w:rsidRPr="00B615D9" w:rsidRDefault="00B615D9">
            <w:pPr>
              <w:ind w:right="57"/>
              <w:rPr>
                <w:rFonts w:cs="Times New Roman"/>
                <w:sz w:val="20"/>
                <w:szCs w:val="20"/>
              </w:rPr>
            </w:pPr>
            <w:r w:rsidRPr="00B615D9">
              <w:rPr>
                <w:rFonts w:cs="Times New Roman"/>
                <w:sz w:val="20"/>
                <w:szCs w:val="20"/>
              </w:rPr>
              <w:t>В-41°55'38.00".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31.</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92-93). Курган округлой формы размерами 3,6х3,4 м. Высота насыпи 0,20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31:</w:t>
            </w:r>
          </w:p>
          <w:p w:rsidR="00B615D9" w:rsidRPr="00B615D9" w:rsidRDefault="00B615D9">
            <w:pPr>
              <w:rPr>
                <w:rFonts w:cs="Times New Roman"/>
                <w:sz w:val="20"/>
                <w:szCs w:val="20"/>
              </w:rPr>
            </w:pPr>
            <w:r w:rsidRPr="00B615D9">
              <w:rPr>
                <w:rFonts w:cs="Times New Roman"/>
                <w:sz w:val="20"/>
                <w:szCs w:val="20"/>
              </w:rPr>
              <w:t>С- 43°58'51.30";</w:t>
            </w:r>
          </w:p>
          <w:p w:rsidR="00B615D9" w:rsidRPr="00B615D9" w:rsidRDefault="00B615D9">
            <w:pPr>
              <w:rPr>
                <w:rFonts w:cs="Times New Roman"/>
                <w:sz w:val="20"/>
                <w:szCs w:val="20"/>
              </w:rPr>
            </w:pPr>
            <w:r w:rsidRPr="00B615D9">
              <w:rPr>
                <w:rFonts w:cs="Times New Roman"/>
                <w:sz w:val="20"/>
                <w:szCs w:val="20"/>
              </w:rPr>
              <w:t>В- 41°55'37.80".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32.</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94-95). Курган округлой формы размерами 5,2х4,5 м. Высота насыпи 0,10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32:</w:t>
            </w:r>
          </w:p>
          <w:p w:rsidR="00B615D9" w:rsidRPr="00B615D9" w:rsidRDefault="00B615D9">
            <w:pPr>
              <w:rPr>
                <w:rFonts w:cs="Times New Roman"/>
                <w:sz w:val="20"/>
                <w:szCs w:val="20"/>
              </w:rPr>
            </w:pPr>
            <w:r w:rsidRPr="00B615D9">
              <w:rPr>
                <w:rFonts w:cs="Times New Roman"/>
                <w:sz w:val="20"/>
                <w:szCs w:val="20"/>
              </w:rPr>
              <w:lastRenderedPageBreak/>
              <w:t>С-43°58'51.40";</w:t>
            </w:r>
          </w:p>
          <w:p w:rsidR="00B615D9" w:rsidRPr="00B615D9" w:rsidRDefault="00B615D9">
            <w:pPr>
              <w:rPr>
                <w:rFonts w:cs="Times New Roman"/>
                <w:sz w:val="20"/>
                <w:szCs w:val="20"/>
              </w:rPr>
            </w:pPr>
            <w:r w:rsidRPr="00B615D9">
              <w:rPr>
                <w:rFonts w:cs="Times New Roman"/>
                <w:sz w:val="20"/>
                <w:szCs w:val="20"/>
              </w:rPr>
              <w:t>В-41°55'37.50".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33.</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96-97). Курган округлой формы размерами 3,6х3,7 м. Высота насыпи 0,20 м. Насыпь каменно-земляная. Поверхность задернована. В центре насыпи зафиксирована старая, оплывшая грабительская воронка размерами 0,5х0,7 м.</w:t>
            </w:r>
            <w:r w:rsidRPr="00B615D9">
              <w:rPr>
                <w:rFonts w:cs="Times New Roman"/>
                <w:sz w:val="20"/>
                <w:szCs w:val="20"/>
              </w:rPr>
              <w:t xml:space="preserve"> </w:t>
            </w:r>
            <w:r w:rsidRPr="00B615D9">
              <w:rPr>
                <w:rFonts w:cs="Times New Roman"/>
                <w:sz w:val="20"/>
                <w:szCs w:val="20"/>
              </w:rPr>
              <w:tab/>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33: </w:t>
            </w:r>
          </w:p>
          <w:p w:rsidR="00B615D9" w:rsidRPr="00B615D9" w:rsidRDefault="00B615D9">
            <w:pPr>
              <w:rPr>
                <w:rFonts w:cs="Times New Roman"/>
                <w:sz w:val="20"/>
                <w:szCs w:val="20"/>
              </w:rPr>
            </w:pPr>
            <w:r w:rsidRPr="00B615D9">
              <w:rPr>
                <w:rFonts w:cs="Times New Roman"/>
                <w:sz w:val="20"/>
                <w:szCs w:val="20"/>
              </w:rPr>
              <w:t>С-43°58'51.60";</w:t>
            </w:r>
          </w:p>
          <w:p w:rsidR="00B615D9" w:rsidRPr="00B615D9" w:rsidRDefault="00B615D9">
            <w:pPr>
              <w:rPr>
                <w:rFonts w:cs="Times New Roman"/>
                <w:sz w:val="20"/>
                <w:szCs w:val="20"/>
              </w:rPr>
            </w:pPr>
            <w:r w:rsidRPr="00B615D9">
              <w:rPr>
                <w:rFonts w:cs="Times New Roman"/>
                <w:sz w:val="20"/>
                <w:szCs w:val="20"/>
              </w:rPr>
              <w:t>В-41°55'37.10".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34.</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(рис. 98-99). Курган округлой формы размерами 5,6х5,7 м. </w:t>
            </w:r>
          </w:p>
          <w:p w:rsidR="00B615D9" w:rsidRPr="00B615D9" w:rsidRDefault="00B615D9">
            <w:pPr>
              <w:rPr>
                <w:rFonts w:cs="Times New Roman"/>
                <w:sz w:val="20"/>
                <w:szCs w:val="20"/>
              </w:rPr>
            </w:pPr>
            <w:r w:rsidRPr="00B615D9">
              <w:rPr>
                <w:rFonts w:cs="Times New Roman"/>
                <w:sz w:val="20"/>
                <w:szCs w:val="20"/>
              </w:rPr>
              <w:t xml:space="preserve">Высота насыпи 0,20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34:</w:t>
            </w:r>
          </w:p>
          <w:p w:rsidR="00B615D9" w:rsidRPr="00B615D9" w:rsidRDefault="00B615D9">
            <w:pPr>
              <w:rPr>
                <w:rFonts w:cs="Times New Roman"/>
                <w:sz w:val="20"/>
                <w:szCs w:val="20"/>
              </w:rPr>
            </w:pPr>
            <w:r w:rsidRPr="00B615D9">
              <w:rPr>
                <w:rFonts w:cs="Times New Roman"/>
                <w:sz w:val="20"/>
                <w:szCs w:val="20"/>
              </w:rPr>
              <w:t>С-43°58'51.60";</w:t>
            </w:r>
          </w:p>
          <w:p w:rsidR="00B615D9" w:rsidRPr="00B615D9" w:rsidRDefault="00B615D9">
            <w:pPr>
              <w:ind w:right="57"/>
              <w:rPr>
                <w:rFonts w:cs="Times New Roman"/>
                <w:sz w:val="20"/>
                <w:szCs w:val="20"/>
              </w:rPr>
            </w:pPr>
            <w:r w:rsidRPr="00B615D9">
              <w:rPr>
                <w:rFonts w:cs="Times New Roman"/>
                <w:sz w:val="20"/>
                <w:szCs w:val="20"/>
              </w:rPr>
              <w:t>В-41°55'36.80".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35.</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100-101). Курган округлой формы размерами 3х2,8 м. Высота насыпи 0,10 м. Насыпь каменно-земляная. Концентрация камней наблюдается по периметру насыпи. Центральная часть кургана ниже по отношению к краям.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35: </w:t>
            </w:r>
          </w:p>
          <w:p w:rsidR="00B615D9" w:rsidRPr="00B615D9" w:rsidRDefault="00B615D9">
            <w:pPr>
              <w:rPr>
                <w:rFonts w:cs="Times New Roman"/>
                <w:sz w:val="20"/>
                <w:szCs w:val="20"/>
              </w:rPr>
            </w:pPr>
            <w:r w:rsidRPr="00B615D9">
              <w:rPr>
                <w:rFonts w:cs="Times New Roman"/>
                <w:sz w:val="20"/>
                <w:szCs w:val="20"/>
              </w:rPr>
              <w:t>С-43°58'52.00";</w:t>
            </w:r>
          </w:p>
          <w:p w:rsidR="00B615D9" w:rsidRPr="00B615D9" w:rsidRDefault="00B615D9">
            <w:pPr>
              <w:ind w:right="57"/>
              <w:rPr>
                <w:rFonts w:cs="Times New Roman"/>
                <w:sz w:val="20"/>
                <w:szCs w:val="20"/>
              </w:rPr>
            </w:pPr>
            <w:r w:rsidRPr="00B615D9">
              <w:rPr>
                <w:rFonts w:cs="Times New Roman"/>
                <w:sz w:val="20"/>
                <w:szCs w:val="20"/>
              </w:rPr>
              <w:t>В-41°55'36.80".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36.</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102-103). Курган округлой формы размерами 4х3,9 м. </w:t>
            </w:r>
          </w:p>
          <w:p w:rsidR="00B615D9" w:rsidRPr="00B615D9" w:rsidRDefault="00B615D9">
            <w:pPr>
              <w:rPr>
                <w:rFonts w:cs="Times New Roman"/>
                <w:sz w:val="20"/>
                <w:szCs w:val="20"/>
              </w:rPr>
            </w:pPr>
            <w:r w:rsidRPr="00B615D9">
              <w:rPr>
                <w:rFonts w:cs="Times New Roman"/>
                <w:i/>
                <w:sz w:val="20"/>
                <w:szCs w:val="20"/>
              </w:rPr>
              <w:t>Высота насыпи 0,20 м. Насыпь каменно-земляная. Поверхность задерновано</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36: </w:t>
            </w:r>
          </w:p>
          <w:p w:rsidR="00B615D9" w:rsidRPr="00B615D9" w:rsidRDefault="00B615D9">
            <w:pPr>
              <w:rPr>
                <w:rFonts w:cs="Times New Roman"/>
                <w:sz w:val="20"/>
                <w:szCs w:val="20"/>
              </w:rPr>
            </w:pPr>
            <w:r w:rsidRPr="00B615D9">
              <w:rPr>
                <w:rFonts w:cs="Times New Roman"/>
                <w:sz w:val="20"/>
                <w:szCs w:val="20"/>
              </w:rPr>
              <w:t>С-43°58'52.30"С;</w:t>
            </w:r>
          </w:p>
          <w:p w:rsidR="00B615D9" w:rsidRPr="00B615D9" w:rsidRDefault="00B615D9">
            <w:pPr>
              <w:ind w:right="57"/>
              <w:rPr>
                <w:rFonts w:cs="Times New Roman"/>
                <w:sz w:val="20"/>
                <w:szCs w:val="20"/>
              </w:rPr>
            </w:pPr>
            <w:r w:rsidRPr="00B615D9">
              <w:rPr>
                <w:rFonts w:cs="Times New Roman"/>
                <w:sz w:val="20"/>
                <w:szCs w:val="20"/>
              </w:rPr>
              <w:t>В-41°55'37.20"В.</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37.</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104-105). Курган округлой формы размерами 4,3х4,9м. Высота насыпи 0,25 м. Насыпь каменно-земляная. Концентрация камней наблюдается по периметру насыпи. Центральная часть кургана ниже по отношению к краям.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37: </w:t>
            </w:r>
          </w:p>
          <w:p w:rsidR="00B615D9" w:rsidRPr="00B615D9" w:rsidRDefault="00B615D9">
            <w:pPr>
              <w:rPr>
                <w:rFonts w:cs="Times New Roman"/>
                <w:sz w:val="20"/>
                <w:szCs w:val="20"/>
              </w:rPr>
            </w:pPr>
            <w:r w:rsidRPr="00B615D9">
              <w:rPr>
                <w:rFonts w:cs="Times New Roman"/>
                <w:sz w:val="20"/>
                <w:szCs w:val="20"/>
              </w:rPr>
              <w:t>С-43°58'52.40";</w:t>
            </w:r>
          </w:p>
          <w:p w:rsidR="00B615D9" w:rsidRPr="00B615D9" w:rsidRDefault="00B615D9">
            <w:pPr>
              <w:ind w:right="57"/>
              <w:rPr>
                <w:rFonts w:cs="Times New Roman"/>
                <w:sz w:val="20"/>
                <w:szCs w:val="20"/>
              </w:rPr>
            </w:pPr>
            <w:r w:rsidRPr="00B615D9">
              <w:rPr>
                <w:rFonts w:cs="Times New Roman"/>
                <w:sz w:val="20"/>
                <w:szCs w:val="20"/>
              </w:rPr>
              <w:t>В-41°55'37.30".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38.</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106-107). Курган округлой формы размерами 11,5х11,2 м. Высота насыпи 1,65 м. Насыпь каменно-земляная. По периметру насыпи фиксируется каменная обкладка. Поверхность кургана задернована.</w:t>
            </w:r>
            <w:r w:rsidRPr="00B615D9">
              <w:rPr>
                <w:rFonts w:cs="Times New Roman"/>
                <w:sz w:val="20"/>
                <w:szCs w:val="20"/>
              </w:rPr>
              <w:t xml:space="preserve"> </w:t>
            </w:r>
            <w:r w:rsidRPr="00B615D9">
              <w:rPr>
                <w:rFonts w:cs="Times New Roman"/>
                <w:i/>
                <w:sz w:val="20"/>
                <w:szCs w:val="20"/>
              </w:rPr>
              <w:t xml:space="preserve">На поверхности насыпи в южном секторе кургана обнаружен фрагмент стенки сосуда, сформованного при помощи медленного гончарного круга (№ 1) (рис. 266) Внешняя поверхность </w:t>
            </w:r>
            <w:r w:rsidRPr="00B615D9">
              <w:rPr>
                <w:rFonts w:cs="Times New Roman"/>
                <w:i/>
                <w:sz w:val="20"/>
                <w:szCs w:val="20"/>
              </w:rPr>
              <w:lastRenderedPageBreak/>
              <w:t>серого цвета, внутренняя поверхность оранжевого цвета. В тесте отмечена примесь дресвы.</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38: </w:t>
            </w:r>
          </w:p>
          <w:p w:rsidR="00B615D9" w:rsidRPr="00B615D9" w:rsidRDefault="00B615D9">
            <w:pPr>
              <w:rPr>
                <w:rFonts w:cs="Times New Roman"/>
                <w:sz w:val="20"/>
                <w:szCs w:val="20"/>
              </w:rPr>
            </w:pPr>
            <w:r w:rsidRPr="00B615D9">
              <w:rPr>
                <w:rFonts w:cs="Times New Roman"/>
                <w:sz w:val="20"/>
                <w:szCs w:val="20"/>
              </w:rPr>
              <w:t>С-43°58'52.70";</w:t>
            </w:r>
          </w:p>
          <w:p w:rsidR="00B615D9" w:rsidRPr="00B615D9" w:rsidRDefault="00B615D9">
            <w:pPr>
              <w:ind w:right="57"/>
              <w:rPr>
                <w:rFonts w:cs="Times New Roman"/>
                <w:sz w:val="20"/>
                <w:szCs w:val="20"/>
              </w:rPr>
            </w:pPr>
            <w:r w:rsidRPr="00B615D9">
              <w:rPr>
                <w:rFonts w:cs="Times New Roman"/>
                <w:sz w:val="20"/>
                <w:szCs w:val="20"/>
              </w:rPr>
              <w:t>В-41°55'37.90".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39.</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108-109). Курган округлой формы размерами 7,4х6,4 м. Высота насыпи 0,20 м. Насыпь кургана деформирована. Камни восточной и юго-восточной полы разбросаны при ограблении. В центре насыпи заметены следы старой, сильно оплывшей грабительской воронки. Насыпь каменно-земляная.</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39: </w:t>
            </w:r>
          </w:p>
          <w:p w:rsidR="00B615D9" w:rsidRPr="00B615D9" w:rsidRDefault="00B615D9">
            <w:pPr>
              <w:rPr>
                <w:rFonts w:cs="Times New Roman"/>
                <w:sz w:val="20"/>
                <w:szCs w:val="20"/>
              </w:rPr>
            </w:pPr>
            <w:r w:rsidRPr="00B615D9">
              <w:rPr>
                <w:rFonts w:cs="Times New Roman"/>
                <w:sz w:val="20"/>
                <w:szCs w:val="20"/>
              </w:rPr>
              <w:t>С-43°58'52.90";</w:t>
            </w:r>
          </w:p>
          <w:p w:rsidR="00B615D9" w:rsidRPr="00B615D9" w:rsidRDefault="00B615D9">
            <w:pPr>
              <w:ind w:right="57"/>
              <w:rPr>
                <w:rFonts w:cs="Times New Roman"/>
                <w:sz w:val="20"/>
                <w:szCs w:val="20"/>
              </w:rPr>
            </w:pPr>
            <w:r w:rsidRPr="00B615D9">
              <w:rPr>
                <w:rFonts w:cs="Times New Roman"/>
                <w:sz w:val="20"/>
                <w:szCs w:val="20"/>
              </w:rPr>
              <w:t>В-41°55'38.40".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40.</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110-111). Курган округлой формы размерами 5,7х6,1 м. Высота насыпи 0,15 м. Насыпь каменно-земляная. Концентрация камней наблюдается по периметру насыпи. В центре кургана зафиксирована старая, сильно оплывшая грабительская воронка.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40: </w:t>
            </w:r>
          </w:p>
          <w:p w:rsidR="00B615D9" w:rsidRPr="00B615D9" w:rsidRDefault="00B615D9">
            <w:pPr>
              <w:rPr>
                <w:rFonts w:cs="Times New Roman"/>
                <w:sz w:val="20"/>
                <w:szCs w:val="20"/>
              </w:rPr>
            </w:pPr>
            <w:r w:rsidRPr="00B615D9">
              <w:rPr>
                <w:rFonts w:cs="Times New Roman"/>
                <w:sz w:val="20"/>
                <w:szCs w:val="20"/>
              </w:rPr>
              <w:t>С-43°58'52.80";</w:t>
            </w:r>
          </w:p>
          <w:p w:rsidR="00B615D9" w:rsidRPr="00B615D9" w:rsidRDefault="00B615D9">
            <w:pPr>
              <w:ind w:right="57"/>
              <w:rPr>
                <w:rFonts w:cs="Times New Roman"/>
                <w:sz w:val="20"/>
                <w:szCs w:val="20"/>
              </w:rPr>
            </w:pPr>
            <w:r w:rsidRPr="00B615D9">
              <w:rPr>
                <w:rFonts w:cs="Times New Roman"/>
                <w:sz w:val="20"/>
                <w:szCs w:val="20"/>
              </w:rPr>
              <w:t>В-41°55'38.80".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41.</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112-113). Курган округлой формы размерами 6,2х6,5 м. Высота насыпи 0,65 м. Насыпь каменно-земляная. По периметру насыпи фиксируется каменная обкладка.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41: </w:t>
            </w:r>
          </w:p>
          <w:p w:rsidR="00B615D9" w:rsidRPr="00B615D9" w:rsidRDefault="00B615D9">
            <w:pPr>
              <w:rPr>
                <w:rFonts w:cs="Times New Roman"/>
                <w:sz w:val="20"/>
                <w:szCs w:val="20"/>
              </w:rPr>
            </w:pPr>
            <w:r w:rsidRPr="00B615D9">
              <w:rPr>
                <w:rFonts w:cs="Times New Roman"/>
                <w:sz w:val="20"/>
                <w:szCs w:val="20"/>
              </w:rPr>
              <w:t>С-43°58'52.70";</w:t>
            </w:r>
          </w:p>
          <w:p w:rsidR="00B615D9" w:rsidRPr="00B615D9" w:rsidRDefault="00B615D9">
            <w:pPr>
              <w:ind w:right="57"/>
              <w:rPr>
                <w:rFonts w:cs="Times New Roman"/>
                <w:sz w:val="20"/>
                <w:szCs w:val="20"/>
              </w:rPr>
            </w:pPr>
            <w:r w:rsidRPr="00B615D9">
              <w:rPr>
                <w:rFonts w:cs="Times New Roman"/>
                <w:sz w:val="20"/>
                <w:szCs w:val="20"/>
              </w:rPr>
              <w:t>В-41°55'39.20".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42.</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eastAsia="Times New Roman" w:cs="Times New Roman"/>
                <w:color w:val="000000"/>
                <w:sz w:val="20"/>
                <w:szCs w:val="20"/>
                <w:lang w:eastAsia="ru-RU"/>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eastAsia="Times New Roman" w:cs="Times New Roman"/>
                <w:color w:val="000000"/>
                <w:sz w:val="20"/>
                <w:szCs w:val="20"/>
                <w:lang w:eastAsia="ru-RU"/>
              </w:rPr>
              <w:t>(</w:t>
            </w:r>
            <w:r w:rsidRPr="00B615D9">
              <w:rPr>
                <w:rFonts w:eastAsia="Times New Roman" w:cs="Times New Roman"/>
                <w:i/>
                <w:color w:val="000000"/>
                <w:sz w:val="20"/>
                <w:szCs w:val="20"/>
                <w:lang w:eastAsia="ru-RU"/>
              </w:rPr>
              <w:t>рис. 114-115). Курган округлой формы, контуры насыпи не четкие, размерами 6,4х6,7 м. Высота насыпи 0,15 м. Насыпь каменно-земляная. Возможно, насыпь кургана пострадала в результате грабительской деятельности или хозяйственных работ.</w:t>
            </w:r>
            <w:r w:rsidRPr="00B615D9">
              <w:rPr>
                <w:rFonts w:eastAsia="Times New Roman" w:cs="Times New Roman"/>
                <w:color w:val="000000"/>
                <w:sz w:val="20"/>
                <w:szCs w:val="20"/>
                <w:lang w:eastAsia="ru-RU"/>
              </w:rPr>
              <w:t xml:space="preserve">  </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 xml:space="preserve"> </w:t>
            </w:r>
            <w:r w:rsidRPr="00B615D9">
              <w:rPr>
                <w:rFonts w:cs="Times New Roman"/>
                <w:sz w:val="20"/>
                <w:szCs w:val="20"/>
              </w:rPr>
              <w:t xml:space="preserve">GPS-координаты центра насыпи кургана № 42: </w:t>
            </w:r>
          </w:p>
          <w:p w:rsidR="00B615D9" w:rsidRPr="00B615D9" w:rsidRDefault="00B615D9">
            <w:pPr>
              <w:rPr>
                <w:rFonts w:cs="Times New Roman"/>
                <w:sz w:val="20"/>
                <w:szCs w:val="20"/>
              </w:rPr>
            </w:pPr>
            <w:r w:rsidRPr="00B615D9">
              <w:rPr>
                <w:rFonts w:cs="Times New Roman"/>
                <w:sz w:val="20"/>
                <w:szCs w:val="20"/>
              </w:rPr>
              <w:t>С-43°58'53.00";</w:t>
            </w:r>
          </w:p>
          <w:p w:rsidR="00B615D9" w:rsidRPr="00B615D9" w:rsidRDefault="00B615D9">
            <w:pPr>
              <w:ind w:right="57"/>
              <w:rPr>
                <w:rFonts w:cs="Times New Roman"/>
                <w:sz w:val="20"/>
                <w:szCs w:val="20"/>
              </w:rPr>
            </w:pPr>
            <w:r w:rsidRPr="00B615D9">
              <w:rPr>
                <w:rFonts w:cs="Times New Roman"/>
                <w:sz w:val="20"/>
                <w:szCs w:val="20"/>
              </w:rPr>
              <w:t>В-41°55'40.20".</w:t>
            </w:r>
            <w:r w:rsidRPr="00B615D9">
              <w:rPr>
                <w:rFonts w:eastAsia="Times New Roman" w:cs="Times New Roman"/>
                <w:color w:val="000000"/>
                <w:sz w:val="20"/>
                <w:szCs w:val="20"/>
                <w:lang w:eastAsia="ru-RU"/>
              </w:rPr>
              <w:t xml:space="preserve">                                                </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43.</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116-117). Курган округлой формы размерами 6,4х5,8 м. Высота насыпи 0,65 м. Насыпь каменно-земляная</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43: </w:t>
            </w:r>
          </w:p>
          <w:p w:rsidR="00B615D9" w:rsidRPr="00B615D9" w:rsidRDefault="00B615D9">
            <w:pPr>
              <w:rPr>
                <w:rFonts w:cs="Times New Roman"/>
                <w:sz w:val="20"/>
                <w:szCs w:val="20"/>
              </w:rPr>
            </w:pPr>
            <w:r w:rsidRPr="00B615D9">
              <w:rPr>
                <w:rFonts w:cs="Times New Roman"/>
                <w:sz w:val="20"/>
                <w:szCs w:val="20"/>
              </w:rPr>
              <w:t>С-43°58'52.60";</w:t>
            </w:r>
          </w:p>
          <w:p w:rsidR="00B615D9" w:rsidRPr="00B615D9" w:rsidRDefault="00B615D9">
            <w:pPr>
              <w:ind w:right="57"/>
              <w:rPr>
                <w:rFonts w:cs="Times New Roman"/>
                <w:sz w:val="20"/>
                <w:szCs w:val="20"/>
              </w:rPr>
            </w:pPr>
            <w:r w:rsidRPr="00B615D9">
              <w:rPr>
                <w:rFonts w:cs="Times New Roman"/>
                <w:sz w:val="20"/>
                <w:szCs w:val="20"/>
              </w:rPr>
              <w:t>В-41°55'39.90".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44.</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118-</w:t>
            </w:r>
            <w:r w:rsidRPr="00B615D9">
              <w:rPr>
                <w:rFonts w:cs="Times New Roman"/>
                <w:i/>
                <w:sz w:val="20"/>
                <w:szCs w:val="20"/>
              </w:rPr>
              <w:lastRenderedPageBreak/>
              <w:t xml:space="preserve">119). Курган округлой формы размерами 4,7х5,7 м. Высота насыпи 0,10 м. Насыпь каменно-земляная.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44: </w:t>
            </w:r>
          </w:p>
          <w:p w:rsidR="00B615D9" w:rsidRPr="00B615D9" w:rsidRDefault="00B615D9">
            <w:pPr>
              <w:rPr>
                <w:rFonts w:cs="Times New Roman"/>
                <w:sz w:val="20"/>
                <w:szCs w:val="20"/>
              </w:rPr>
            </w:pPr>
            <w:r w:rsidRPr="00B615D9">
              <w:rPr>
                <w:rFonts w:cs="Times New Roman"/>
                <w:sz w:val="20"/>
                <w:szCs w:val="20"/>
              </w:rPr>
              <w:t>С-43°58'52.50";</w:t>
            </w:r>
          </w:p>
          <w:p w:rsidR="00B615D9" w:rsidRPr="00B615D9" w:rsidRDefault="00B615D9">
            <w:pPr>
              <w:ind w:right="57"/>
              <w:rPr>
                <w:rFonts w:cs="Times New Roman"/>
                <w:sz w:val="20"/>
                <w:szCs w:val="20"/>
              </w:rPr>
            </w:pPr>
            <w:r w:rsidRPr="00B615D9">
              <w:rPr>
                <w:rFonts w:cs="Times New Roman"/>
                <w:sz w:val="20"/>
                <w:szCs w:val="20"/>
              </w:rPr>
              <w:t>В-41°55'39.60".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45.</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120-121). Курган округлой формы размерами 5,7х5,6 м. Высота насыпи 0,20 м. Насыпь каменно-земляная.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45: </w:t>
            </w:r>
          </w:p>
          <w:p w:rsidR="00B615D9" w:rsidRPr="00B615D9" w:rsidRDefault="00B615D9">
            <w:pPr>
              <w:rPr>
                <w:rFonts w:cs="Times New Roman"/>
                <w:sz w:val="20"/>
                <w:szCs w:val="20"/>
              </w:rPr>
            </w:pPr>
            <w:r w:rsidRPr="00B615D9">
              <w:rPr>
                <w:rFonts w:cs="Times New Roman"/>
                <w:sz w:val="20"/>
                <w:szCs w:val="20"/>
              </w:rPr>
              <w:t>С-43°58'52.50";</w:t>
            </w:r>
          </w:p>
          <w:p w:rsidR="00B615D9" w:rsidRPr="00B615D9" w:rsidRDefault="00B615D9">
            <w:pPr>
              <w:rPr>
                <w:rFonts w:cs="Times New Roman"/>
                <w:sz w:val="20"/>
                <w:szCs w:val="20"/>
              </w:rPr>
            </w:pPr>
            <w:r w:rsidRPr="00B615D9">
              <w:rPr>
                <w:rFonts w:cs="Times New Roman"/>
                <w:sz w:val="20"/>
                <w:szCs w:val="20"/>
              </w:rPr>
              <w:t>В-41°55'39.20".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46.</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eastAsia="Times New Roman" w:cs="Times New Roman"/>
                <w:i/>
                <w:color w:val="000000"/>
                <w:sz w:val="20"/>
                <w:szCs w:val="20"/>
                <w:lang w:eastAsia="ru-RU"/>
              </w:rPr>
              <w:t xml:space="preserve">рис. 122-123). Курган округлой формы размерами 6,4х6,5 м. Высота насыпи 0,70 м. Насыпь каменно-земляная. В центре кургана зафиксирована оплывшая и задернованная грабительская воронка размерами 1х1,3, глубина 0,35 м. </w:t>
            </w:r>
            <w:r w:rsidRPr="00B615D9">
              <w:rPr>
                <w:rFonts w:eastAsia="Times New Roman" w:cs="Times New Roman"/>
                <w:color w:val="000000"/>
                <w:sz w:val="20"/>
                <w:szCs w:val="20"/>
                <w:lang w:eastAsia="ru-RU"/>
              </w:rPr>
              <w:t xml:space="preserve"> </w:t>
            </w:r>
            <w:r w:rsidRPr="00B615D9">
              <w:rPr>
                <w:rFonts w:cs="Times New Roman"/>
                <w:sz w:val="20"/>
                <w:szCs w:val="20"/>
              </w:rPr>
              <w:t>GPS-координаты центра насыпи кургана № 46:</w:t>
            </w:r>
          </w:p>
          <w:p w:rsidR="00B615D9" w:rsidRPr="00B615D9" w:rsidRDefault="00B615D9">
            <w:pPr>
              <w:rPr>
                <w:rFonts w:cs="Times New Roman"/>
                <w:sz w:val="20"/>
                <w:szCs w:val="20"/>
              </w:rPr>
            </w:pPr>
            <w:r w:rsidRPr="00B615D9">
              <w:rPr>
                <w:rFonts w:cs="Times New Roman"/>
                <w:sz w:val="20"/>
                <w:szCs w:val="20"/>
              </w:rPr>
              <w:t>С-43°58'52.50";</w:t>
            </w:r>
          </w:p>
          <w:p w:rsidR="00B615D9" w:rsidRPr="00B615D9" w:rsidRDefault="00B615D9">
            <w:pPr>
              <w:spacing w:after="106"/>
              <w:ind w:left="-15" w:right="1"/>
              <w:rPr>
                <w:rFonts w:eastAsia="Times New Roman" w:cs="Times New Roman"/>
                <w:i/>
                <w:color w:val="000000"/>
                <w:sz w:val="20"/>
                <w:szCs w:val="20"/>
                <w:lang w:eastAsia="ru-RU"/>
              </w:rPr>
            </w:pPr>
            <w:r w:rsidRPr="00B615D9">
              <w:rPr>
                <w:rFonts w:cs="Times New Roman"/>
                <w:sz w:val="20"/>
                <w:szCs w:val="20"/>
              </w:rPr>
              <w:t>В-41°55'38.80".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47.</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124-125). Курган округлой формы размерами 4,6х5,7 м. Высота насыпи 0,30 м. Насыпь каменно-земляная. В центре кургана зафиксирована оплывшая и задернованная грабительская воронка размерами 1,5х1,5, глубина 0,30 м. Камни насыпи кургана отброшены к востоку.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47: </w:t>
            </w:r>
          </w:p>
          <w:p w:rsidR="00B615D9" w:rsidRPr="00B615D9" w:rsidRDefault="00B615D9">
            <w:pPr>
              <w:rPr>
                <w:rFonts w:cs="Times New Roman"/>
                <w:sz w:val="20"/>
                <w:szCs w:val="20"/>
              </w:rPr>
            </w:pPr>
            <w:r w:rsidRPr="00B615D9">
              <w:rPr>
                <w:rFonts w:cs="Times New Roman"/>
                <w:sz w:val="20"/>
                <w:szCs w:val="20"/>
              </w:rPr>
              <w:t>С-43°58'52.40";</w:t>
            </w:r>
          </w:p>
          <w:p w:rsidR="00B615D9" w:rsidRPr="00B615D9" w:rsidRDefault="00B615D9">
            <w:pPr>
              <w:ind w:right="57"/>
              <w:rPr>
                <w:rFonts w:cs="Times New Roman"/>
                <w:sz w:val="20"/>
                <w:szCs w:val="20"/>
              </w:rPr>
            </w:pPr>
            <w:r w:rsidRPr="00B615D9">
              <w:rPr>
                <w:rFonts w:cs="Times New Roman"/>
                <w:sz w:val="20"/>
                <w:szCs w:val="20"/>
              </w:rPr>
              <w:t>В-41°55'38.40".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48.</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126-127). Курган округлой формы размерами 3,2х3 м. Высота насыпи 0,30 м. Насыпь каменно-земляная. Поверхность слабо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48: </w:t>
            </w:r>
          </w:p>
          <w:p w:rsidR="00B615D9" w:rsidRPr="00B615D9" w:rsidRDefault="00B615D9">
            <w:pPr>
              <w:rPr>
                <w:rFonts w:cs="Times New Roman"/>
                <w:sz w:val="20"/>
                <w:szCs w:val="20"/>
              </w:rPr>
            </w:pPr>
            <w:r w:rsidRPr="00B615D9">
              <w:rPr>
                <w:rFonts w:cs="Times New Roman"/>
                <w:sz w:val="20"/>
                <w:szCs w:val="20"/>
              </w:rPr>
              <w:t>С-43°58'52.30";</w:t>
            </w:r>
          </w:p>
          <w:p w:rsidR="00B615D9" w:rsidRPr="00B615D9" w:rsidRDefault="00B615D9">
            <w:pPr>
              <w:ind w:right="57"/>
              <w:rPr>
                <w:rFonts w:cs="Times New Roman"/>
                <w:sz w:val="20"/>
                <w:szCs w:val="20"/>
              </w:rPr>
            </w:pPr>
            <w:r w:rsidRPr="00B615D9">
              <w:rPr>
                <w:rFonts w:cs="Times New Roman"/>
                <w:sz w:val="20"/>
                <w:szCs w:val="20"/>
              </w:rPr>
              <w:t>В-41°55'37.90".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49.</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128-129). Курган округлой формы размерами 4,4х4,6 м. </w:t>
            </w:r>
          </w:p>
          <w:p w:rsidR="00B615D9" w:rsidRPr="00B615D9" w:rsidRDefault="00B615D9">
            <w:pPr>
              <w:rPr>
                <w:rFonts w:cs="Times New Roman"/>
                <w:sz w:val="20"/>
                <w:szCs w:val="20"/>
              </w:rPr>
            </w:pPr>
            <w:r w:rsidRPr="00B615D9">
              <w:rPr>
                <w:rFonts w:cs="Times New Roman"/>
                <w:i/>
                <w:sz w:val="20"/>
                <w:szCs w:val="20"/>
              </w:rPr>
              <w:t>Высота насыпи 0,15 м. Насыпь каменная. Поверхность слабо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49: </w:t>
            </w:r>
          </w:p>
          <w:p w:rsidR="00B615D9" w:rsidRPr="00B615D9" w:rsidRDefault="00B615D9">
            <w:pPr>
              <w:rPr>
                <w:rFonts w:cs="Times New Roman"/>
                <w:sz w:val="20"/>
                <w:szCs w:val="20"/>
              </w:rPr>
            </w:pPr>
            <w:r w:rsidRPr="00B615D9">
              <w:rPr>
                <w:rFonts w:cs="Times New Roman"/>
                <w:sz w:val="20"/>
                <w:szCs w:val="20"/>
              </w:rPr>
              <w:t>С-43°58'52.30";</w:t>
            </w:r>
          </w:p>
          <w:p w:rsidR="00B615D9" w:rsidRPr="00B615D9" w:rsidRDefault="00B615D9">
            <w:pPr>
              <w:ind w:right="57"/>
              <w:rPr>
                <w:rFonts w:cs="Times New Roman"/>
                <w:sz w:val="20"/>
                <w:szCs w:val="20"/>
              </w:rPr>
            </w:pPr>
            <w:r w:rsidRPr="00B615D9">
              <w:rPr>
                <w:rFonts w:cs="Times New Roman"/>
                <w:sz w:val="20"/>
                <w:szCs w:val="20"/>
              </w:rPr>
              <w:t>В-41°55'37.60".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50.</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130-131). Курган округлой формы размерами 3,4х3,6 м. Высота насыпи 0,15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50: </w:t>
            </w:r>
          </w:p>
          <w:p w:rsidR="00B615D9" w:rsidRPr="00B615D9" w:rsidRDefault="00B615D9">
            <w:pPr>
              <w:rPr>
                <w:rFonts w:cs="Times New Roman"/>
                <w:sz w:val="20"/>
                <w:szCs w:val="20"/>
              </w:rPr>
            </w:pPr>
            <w:r w:rsidRPr="00B615D9">
              <w:rPr>
                <w:rFonts w:cs="Times New Roman"/>
                <w:sz w:val="20"/>
                <w:szCs w:val="20"/>
              </w:rPr>
              <w:lastRenderedPageBreak/>
              <w:t>С-43°58'52.10";</w:t>
            </w:r>
          </w:p>
          <w:p w:rsidR="00B615D9" w:rsidRPr="00B615D9" w:rsidRDefault="00B615D9">
            <w:pPr>
              <w:ind w:right="57"/>
              <w:rPr>
                <w:rFonts w:cs="Times New Roman"/>
                <w:sz w:val="20"/>
                <w:szCs w:val="20"/>
              </w:rPr>
            </w:pPr>
            <w:r w:rsidRPr="00B615D9">
              <w:rPr>
                <w:rFonts w:cs="Times New Roman"/>
                <w:sz w:val="20"/>
                <w:szCs w:val="20"/>
              </w:rPr>
              <w:t>В-41°55'37.20".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51.</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132-133). Курган округлой формы размерами 6,4х6,5 м. </w:t>
            </w:r>
          </w:p>
          <w:p w:rsidR="00B615D9" w:rsidRPr="00B615D9" w:rsidRDefault="00B615D9">
            <w:pPr>
              <w:rPr>
                <w:rFonts w:cs="Times New Roman"/>
                <w:i/>
                <w:sz w:val="20"/>
                <w:szCs w:val="20"/>
              </w:rPr>
            </w:pPr>
            <w:r w:rsidRPr="00B615D9">
              <w:rPr>
                <w:rFonts w:cs="Times New Roman"/>
                <w:i/>
                <w:sz w:val="20"/>
                <w:szCs w:val="20"/>
              </w:rPr>
              <w:t xml:space="preserve">Высота насыпи 0,55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51: </w:t>
            </w:r>
          </w:p>
          <w:p w:rsidR="00B615D9" w:rsidRPr="00B615D9" w:rsidRDefault="00B615D9">
            <w:pPr>
              <w:rPr>
                <w:rFonts w:cs="Times New Roman"/>
                <w:sz w:val="20"/>
                <w:szCs w:val="20"/>
              </w:rPr>
            </w:pPr>
            <w:r w:rsidRPr="00B615D9">
              <w:rPr>
                <w:rFonts w:cs="Times New Roman"/>
                <w:sz w:val="20"/>
                <w:szCs w:val="20"/>
              </w:rPr>
              <w:t>С-43°58'51.80";</w:t>
            </w:r>
          </w:p>
          <w:p w:rsidR="00B615D9" w:rsidRPr="00B615D9" w:rsidRDefault="00B615D9">
            <w:pPr>
              <w:ind w:right="57"/>
              <w:rPr>
                <w:rFonts w:cs="Times New Roman"/>
                <w:sz w:val="20"/>
                <w:szCs w:val="20"/>
              </w:rPr>
            </w:pPr>
            <w:r w:rsidRPr="00B615D9">
              <w:rPr>
                <w:rFonts w:cs="Times New Roman"/>
                <w:sz w:val="20"/>
                <w:szCs w:val="20"/>
              </w:rPr>
              <w:t>В-41°55'37.00".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52.</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134-135). Курган округлой формы размерами 9,8х8,8 м. Высота насыпи 0,45 м. Насыпь каменно-земляная. Насыпь кургана нарушена при ограблении(?) и смещена к западу. Насыпь приобрела подковообразное очертание. Диаметр кургана восстановлен по остаткам нижнего слоя непотревоженных камней.</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52: </w:t>
            </w:r>
          </w:p>
          <w:p w:rsidR="00B615D9" w:rsidRPr="00B615D9" w:rsidRDefault="00B615D9">
            <w:pPr>
              <w:rPr>
                <w:rFonts w:cs="Times New Roman"/>
                <w:sz w:val="20"/>
                <w:szCs w:val="20"/>
              </w:rPr>
            </w:pPr>
            <w:r w:rsidRPr="00B615D9">
              <w:rPr>
                <w:rFonts w:cs="Times New Roman"/>
                <w:sz w:val="20"/>
                <w:szCs w:val="20"/>
              </w:rPr>
              <w:t>С-43°58'51.80";</w:t>
            </w:r>
          </w:p>
          <w:p w:rsidR="00B615D9" w:rsidRPr="00B615D9" w:rsidRDefault="00B615D9">
            <w:pPr>
              <w:ind w:right="57"/>
              <w:rPr>
                <w:rFonts w:cs="Times New Roman"/>
                <w:sz w:val="20"/>
                <w:szCs w:val="20"/>
              </w:rPr>
            </w:pPr>
            <w:r w:rsidRPr="00B615D9">
              <w:rPr>
                <w:rFonts w:cs="Times New Roman"/>
                <w:sz w:val="20"/>
                <w:szCs w:val="20"/>
              </w:rPr>
              <w:t>В-41°55'37.30".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53.</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136-137). Курган округлой формы размерами 5,1х4,4 м. </w:t>
            </w:r>
          </w:p>
          <w:p w:rsidR="00B615D9" w:rsidRPr="00B615D9" w:rsidRDefault="00B615D9">
            <w:pPr>
              <w:rPr>
                <w:rFonts w:cs="Times New Roman"/>
                <w:i/>
                <w:sz w:val="20"/>
                <w:szCs w:val="20"/>
              </w:rPr>
            </w:pPr>
            <w:r w:rsidRPr="00B615D9">
              <w:rPr>
                <w:rFonts w:cs="Times New Roman"/>
                <w:i/>
                <w:sz w:val="20"/>
                <w:szCs w:val="20"/>
              </w:rPr>
              <w:t xml:space="preserve">Высота насыпи 0,10 м. Насыпь каменная.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53: </w:t>
            </w:r>
          </w:p>
          <w:p w:rsidR="00B615D9" w:rsidRPr="00B615D9" w:rsidRDefault="00B615D9">
            <w:pPr>
              <w:rPr>
                <w:rFonts w:cs="Times New Roman"/>
                <w:sz w:val="20"/>
                <w:szCs w:val="20"/>
              </w:rPr>
            </w:pPr>
            <w:r w:rsidRPr="00B615D9">
              <w:rPr>
                <w:rFonts w:cs="Times New Roman"/>
                <w:sz w:val="20"/>
                <w:szCs w:val="20"/>
              </w:rPr>
              <w:t>С-43°58'52.10";</w:t>
            </w:r>
          </w:p>
          <w:p w:rsidR="00B615D9" w:rsidRPr="00B615D9" w:rsidRDefault="00B615D9">
            <w:pPr>
              <w:rPr>
                <w:rFonts w:cs="Times New Roman"/>
                <w:sz w:val="20"/>
                <w:szCs w:val="20"/>
              </w:rPr>
            </w:pPr>
            <w:r w:rsidRPr="00B615D9">
              <w:rPr>
                <w:rFonts w:cs="Times New Roman"/>
                <w:sz w:val="20"/>
                <w:szCs w:val="20"/>
              </w:rPr>
              <w:t>В-41°55'37.60".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54.</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138-139). Курган округлой формы размерами 1,3х1,3 м. Высота насыпи 0,10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54: </w:t>
            </w:r>
          </w:p>
          <w:p w:rsidR="00B615D9" w:rsidRPr="00B615D9" w:rsidRDefault="00B615D9">
            <w:pPr>
              <w:rPr>
                <w:rFonts w:cs="Times New Roman"/>
                <w:sz w:val="20"/>
                <w:szCs w:val="20"/>
              </w:rPr>
            </w:pPr>
            <w:r w:rsidRPr="00B615D9">
              <w:rPr>
                <w:rFonts w:cs="Times New Roman"/>
                <w:sz w:val="20"/>
                <w:szCs w:val="20"/>
              </w:rPr>
              <w:t>С-43°58'52.20";</w:t>
            </w:r>
          </w:p>
          <w:p w:rsidR="00B615D9" w:rsidRPr="00B615D9" w:rsidRDefault="00B615D9">
            <w:pPr>
              <w:ind w:right="57"/>
              <w:rPr>
                <w:rFonts w:cs="Times New Roman"/>
                <w:sz w:val="20"/>
                <w:szCs w:val="20"/>
              </w:rPr>
            </w:pPr>
            <w:r w:rsidRPr="00B615D9">
              <w:rPr>
                <w:rFonts w:cs="Times New Roman"/>
                <w:sz w:val="20"/>
                <w:szCs w:val="20"/>
              </w:rPr>
              <w:t>В-41°55'37.60".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55.</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140-141). Курган округлой формы размерами 6,7х6,7 м. Высота насыпи 0,45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55: </w:t>
            </w:r>
          </w:p>
          <w:p w:rsidR="00B615D9" w:rsidRPr="00B615D9" w:rsidRDefault="00B615D9">
            <w:pPr>
              <w:rPr>
                <w:rFonts w:cs="Times New Roman"/>
                <w:sz w:val="20"/>
                <w:szCs w:val="20"/>
              </w:rPr>
            </w:pPr>
            <w:r w:rsidRPr="00B615D9">
              <w:rPr>
                <w:rFonts w:cs="Times New Roman"/>
                <w:sz w:val="20"/>
                <w:szCs w:val="20"/>
              </w:rPr>
              <w:t>С-43°58'52.10";</w:t>
            </w:r>
          </w:p>
          <w:p w:rsidR="00B615D9" w:rsidRPr="00B615D9" w:rsidRDefault="00B615D9">
            <w:pPr>
              <w:ind w:right="57"/>
              <w:rPr>
                <w:rFonts w:cs="Times New Roman"/>
                <w:sz w:val="20"/>
                <w:szCs w:val="20"/>
              </w:rPr>
            </w:pPr>
            <w:r w:rsidRPr="00B615D9">
              <w:rPr>
                <w:rFonts w:cs="Times New Roman"/>
                <w:sz w:val="20"/>
                <w:szCs w:val="20"/>
              </w:rPr>
              <w:t>В-41°55'37.90".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56.</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142-143). Курган округлой формы размерами 8,1х7,7 м. Высота насыпи 0,75 м. Насыпь каменно-земляная. Поверхность задернована. </w:t>
            </w:r>
            <w:r w:rsidRPr="00B615D9">
              <w:rPr>
                <w:rFonts w:cs="Times New Roman"/>
                <w:sz w:val="20"/>
                <w:szCs w:val="20"/>
              </w:rPr>
              <w:t xml:space="preserve">GPS-координаты центра насыпи кургана № 56: </w:t>
            </w:r>
          </w:p>
          <w:p w:rsidR="00B615D9" w:rsidRPr="00B615D9" w:rsidRDefault="00B615D9">
            <w:pPr>
              <w:rPr>
                <w:rFonts w:cs="Times New Roman"/>
                <w:sz w:val="20"/>
                <w:szCs w:val="20"/>
              </w:rPr>
            </w:pPr>
            <w:r w:rsidRPr="00B615D9">
              <w:rPr>
                <w:rFonts w:cs="Times New Roman"/>
                <w:sz w:val="20"/>
                <w:szCs w:val="20"/>
              </w:rPr>
              <w:t>С-43°58'52.20";</w:t>
            </w:r>
          </w:p>
          <w:p w:rsidR="00B615D9" w:rsidRPr="00B615D9" w:rsidRDefault="00B615D9">
            <w:pPr>
              <w:rPr>
                <w:rFonts w:cs="Times New Roman"/>
                <w:sz w:val="20"/>
                <w:szCs w:val="20"/>
              </w:rPr>
            </w:pPr>
            <w:r w:rsidRPr="00B615D9">
              <w:rPr>
                <w:rFonts w:cs="Times New Roman"/>
                <w:sz w:val="20"/>
                <w:szCs w:val="20"/>
              </w:rPr>
              <w:t>В-41°55'38.40".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57.</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ind w:left="-15" w:right="1" w:firstLine="566"/>
              <w:rPr>
                <w:rFonts w:eastAsia="Times New Roman" w:cs="Times New Roman"/>
                <w:color w:val="000000"/>
                <w:sz w:val="20"/>
                <w:szCs w:val="20"/>
                <w:lang w:eastAsia="ru-RU"/>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w:t>
            </w:r>
            <w:r w:rsidRPr="00B615D9">
              <w:rPr>
                <w:rFonts w:cs="Times New Roman"/>
                <w:sz w:val="20"/>
                <w:szCs w:val="20"/>
              </w:rPr>
              <w:lastRenderedPageBreak/>
              <w:t xml:space="preserve">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eastAsia="Times New Roman" w:cs="Times New Roman"/>
                <w:i/>
                <w:color w:val="000000"/>
                <w:sz w:val="20"/>
                <w:szCs w:val="20"/>
                <w:lang w:eastAsia="ru-RU"/>
              </w:rPr>
              <w:t>(рис. 144-145). Курган округлой формы размерами 3,4х3 м. Высота насыпи 0,15 м. Насыпь каменно-земляная. Поверхность задернована.</w:t>
            </w:r>
            <w:r w:rsidRPr="00B615D9">
              <w:rPr>
                <w:rFonts w:eastAsia="Times New Roman" w:cs="Times New Roman"/>
                <w:color w:val="000000"/>
                <w:sz w:val="20"/>
                <w:szCs w:val="20"/>
                <w:lang w:eastAsia="ru-RU"/>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57: </w:t>
            </w:r>
          </w:p>
          <w:p w:rsidR="00B615D9" w:rsidRPr="00B615D9" w:rsidRDefault="00B615D9">
            <w:pPr>
              <w:rPr>
                <w:rFonts w:cs="Times New Roman"/>
                <w:sz w:val="20"/>
                <w:szCs w:val="20"/>
              </w:rPr>
            </w:pPr>
            <w:r w:rsidRPr="00B615D9">
              <w:rPr>
                <w:rFonts w:cs="Times New Roman"/>
                <w:sz w:val="20"/>
                <w:szCs w:val="20"/>
              </w:rPr>
              <w:t>С-43°58'52.30"; В-41°55'38.60".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58.</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146-147). Курган округлой в плане формы размерами 4,4х4,8 м. Высота насыпи 0,10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58: </w:t>
            </w:r>
          </w:p>
          <w:p w:rsidR="00B615D9" w:rsidRPr="00B615D9" w:rsidRDefault="00B615D9">
            <w:pPr>
              <w:rPr>
                <w:rFonts w:cs="Times New Roman"/>
                <w:sz w:val="20"/>
                <w:szCs w:val="20"/>
              </w:rPr>
            </w:pPr>
            <w:r w:rsidRPr="00B615D9">
              <w:rPr>
                <w:rFonts w:cs="Times New Roman"/>
                <w:sz w:val="20"/>
                <w:szCs w:val="20"/>
              </w:rPr>
              <w:t>С-43°58'52.20";</w:t>
            </w:r>
          </w:p>
          <w:p w:rsidR="00B615D9" w:rsidRPr="00B615D9" w:rsidRDefault="00B615D9">
            <w:pPr>
              <w:ind w:right="57"/>
              <w:rPr>
                <w:rFonts w:cs="Times New Roman"/>
                <w:sz w:val="20"/>
                <w:szCs w:val="20"/>
              </w:rPr>
            </w:pPr>
            <w:r w:rsidRPr="00B615D9">
              <w:rPr>
                <w:rFonts w:cs="Times New Roman"/>
                <w:sz w:val="20"/>
                <w:szCs w:val="20"/>
              </w:rPr>
              <w:t>В-41°55'38.80".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59.</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ind w:left="-15" w:right="1" w:firstLine="566"/>
              <w:rPr>
                <w:rFonts w:eastAsia="Times New Roman" w:cs="Times New Roman"/>
                <w:color w:val="000000"/>
                <w:sz w:val="20"/>
                <w:szCs w:val="20"/>
                <w:lang w:eastAsia="ru-RU"/>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eastAsia="Times New Roman" w:cs="Times New Roman"/>
                <w:i/>
                <w:color w:val="000000"/>
                <w:sz w:val="20"/>
                <w:szCs w:val="20"/>
                <w:lang w:eastAsia="ru-RU"/>
              </w:rPr>
              <w:t>(рис. 148-149). Курган округлой формы размерами 4,9х5 м. Высота насыпи 0,45 м. Насыпь каменно-земляная. Поверхность задернована</w:t>
            </w:r>
            <w:r w:rsidRPr="00B615D9">
              <w:rPr>
                <w:rFonts w:eastAsia="Times New Roman" w:cs="Times New Roman"/>
                <w:color w:val="000000"/>
                <w:sz w:val="20"/>
                <w:szCs w:val="20"/>
                <w:lang w:eastAsia="ru-RU"/>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59: </w:t>
            </w:r>
          </w:p>
          <w:p w:rsidR="00B615D9" w:rsidRPr="00B615D9" w:rsidRDefault="00B615D9">
            <w:pPr>
              <w:rPr>
                <w:rFonts w:cs="Times New Roman"/>
                <w:sz w:val="20"/>
                <w:szCs w:val="20"/>
              </w:rPr>
            </w:pPr>
            <w:r w:rsidRPr="00B615D9">
              <w:rPr>
                <w:rFonts w:cs="Times New Roman"/>
                <w:sz w:val="20"/>
                <w:szCs w:val="20"/>
              </w:rPr>
              <w:t>С-43°58'52.30";</w:t>
            </w:r>
          </w:p>
          <w:p w:rsidR="00B615D9" w:rsidRPr="00B615D9" w:rsidRDefault="00B615D9">
            <w:pPr>
              <w:ind w:right="57"/>
              <w:rPr>
                <w:rFonts w:cs="Times New Roman"/>
                <w:sz w:val="20"/>
                <w:szCs w:val="20"/>
              </w:rPr>
            </w:pPr>
            <w:r w:rsidRPr="00B615D9">
              <w:rPr>
                <w:rFonts w:cs="Times New Roman"/>
                <w:sz w:val="20"/>
                <w:szCs w:val="20"/>
              </w:rPr>
              <w:t>В-41°55'39.20".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60.</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150-151). Курган округлой </w:t>
            </w:r>
            <w:r w:rsidRPr="00B615D9">
              <w:rPr>
                <w:rFonts w:cs="Times New Roman"/>
                <w:sz w:val="20"/>
                <w:szCs w:val="20"/>
              </w:rPr>
              <w:t>формы размерами 3,6х3,7 м. Высота насыпи 0,10 м</w:t>
            </w:r>
            <w:r w:rsidRPr="00B615D9">
              <w:rPr>
                <w:rFonts w:cs="Times New Roman"/>
                <w:i/>
                <w:sz w:val="20"/>
                <w:szCs w:val="20"/>
              </w:rPr>
              <w:t>.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60: </w:t>
            </w:r>
          </w:p>
          <w:p w:rsidR="00B615D9" w:rsidRPr="00B615D9" w:rsidRDefault="00B615D9">
            <w:pPr>
              <w:rPr>
                <w:rFonts w:cs="Times New Roman"/>
                <w:sz w:val="20"/>
                <w:szCs w:val="20"/>
              </w:rPr>
            </w:pPr>
            <w:r w:rsidRPr="00B615D9">
              <w:rPr>
                <w:rFonts w:cs="Times New Roman"/>
                <w:sz w:val="20"/>
                <w:szCs w:val="20"/>
              </w:rPr>
              <w:t>С-43°58'52.30";</w:t>
            </w:r>
          </w:p>
          <w:p w:rsidR="00B615D9" w:rsidRPr="00B615D9" w:rsidRDefault="00B615D9">
            <w:pPr>
              <w:ind w:right="57"/>
              <w:rPr>
                <w:rFonts w:cs="Times New Roman"/>
                <w:sz w:val="20"/>
                <w:szCs w:val="20"/>
              </w:rPr>
            </w:pPr>
            <w:r w:rsidRPr="00B615D9">
              <w:rPr>
                <w:rFonts w:cs="Times New Roman"/>
                <w:sz w:val="20"/>
                <w:szCs w:val="20"/>
              </w:rPr>
              <w:t>В-41°55'39.4".</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61.</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152-153). Курган округлой формы размерами 4,5х4,5 м. Высота насыпи 0,15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61: </w:t>
            </w:r>
          </w:p>
          <w:p w:rsidR="00B615D9" w:rsidRPr="00B615D9" w:rsidRDefault="00B615D9">
            <w:pPr>
              <w:rPr>
                <w:rFonts w:cs="Times New Roman"/>
                <w:sz w:val="20"/>
                <w:szCs w:val="20"/>
              </w:rPr>
            </w:pPr>
            <w:r w:rsidRPr="00B615D9">
              <w:rPr>
                <w:rFonts w:cs="Times New Roman"/>
                <w:sz w:val="20"/>
                <w:szCs w:val="20"/>
              </w:rPr>
              <w:t>С- 43°58'52.30";</w:t>
            </w:r>
          </w:p>
          <w:p w:rsidR="00B615D9" w:rsidRPr="00B615D9" w:rsidRDefault="00B615D9">
            <w:pPr>
              <w:rPr>
                <w:rFonts w:cs="Times New Roman"/>
                <w:sz w:val="20"/>
                <w:szCs w:val="20"/>
              </w:rPr>
            </w:pPr>
            <w:r w:rsidRPr="00B615D9">
              <w:rPr>
                <w:rFonts w:cs="Times New Roman"/>
                <w:sz w:val="20"/>
                <w:szCs w:val="20"/>
              </w:rPr>
              <w:t>В- 41°55'39.60".</w:t>
            </w:r>
          </w:p>
          <w:p w:rsidR="00B615D9" w:rsidRPr="00B615D9" w:rsidRDefault="00B615D9">
            <w:pPr>
              <w:ind w:right="57"/>
              <w:rPr>
                <w:rFonts w:cs="Times New Roman"/>
                <w:sz w:val="20"/>
                <w:szCs w:val="20"/>
              </w:rPr>
            </w:pP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62.</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154-155). Курган округлой формы размерами 2,7х3 м. Высота насыпи 0,15 м. Насыпь каменно-земляная. Поверхность задернована.</w:t>
            </w:r>
            <w:r w:rsidRPr="00B615D9">
              <w:rPr>
                <w:rFonts w:cs="Times New Roman"/>
                <w:sz w:val="20"/>
                <w:szCs w:val="20"/>
              </w:rPr>
              <w:t xml:space="preserve"> </w:t>
            </w:r>
            <w:r w:rsidRPr="00B615D9">
              <w:rPr>
                <w:rFonts w:cs="Times New Roman"/>
                <w:sz w:val="20"/>
                <w:szCs w:val="20"/>
              </w:rPr>
              <w:tab/>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62: </w:t>
            </w:r>
          </w:p>
          <w:p w:rsidR="00B615D9" w:rsidRPr="00B615D9" w:rsidRDefault="00B615D9">
            <w:pPr>
              <w:rPr>
                <w:rFonts w:cs="Times New Roman"/>
                <w:sz w:val="20"/>
                <w:szCs w:val="20"/>
              </w:rPr>
            </w:pPr>
            <w:r w:rsidRPr="00B615D9">
              <w:rPr>
                <w:rFonts w:cs="Times New Roman"/>
                <w:sz w:val="20"/>
                <w:szCs w:val="20"/>
              </w:rPr>
              <w:t>С-43°58'52.40";</w:t>
            </w:r>
          </w:p>
          <w:p w:rsidR="00B615D9" w:rsidRPr="00B615D9" w:rsidRDefault="00B615D9">
            <w:pPr>
              <w:rPr>
                <w:rFonts w:cs="Times New Roman"/>
                <w:sz w:val="20"/>
                <w:szCs w:val="20"/>
              </w:rPr>
            </w:pPr>
            <w:r w:rsidRPr="00B615D9">
              <w:rPr>
                <w:rFonts w:cs="Times New Roman"/>
                <w:sz w:val="20"/>
                <w:szCs w:val="20"/>
              </w:rPr>
              <w:t>В-41°55'39.90".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63.</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156-157). Курган округлой формы размерами 3,4х3,4 м. Высота насыпи 0,15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63: </w:t>
            </w:r>
          </w:p>
          <w:p w:rsidR="00B615D9" w:rsidRPr="00B615D9" w:rsidRDefault="00B615D9">
            <w:pPr>
              <w:rPr>
                <w:rFonts w:cs="Times New Roman"/>
                <w:sz w:val="20"/>
                <w:szCs w:val="20"/>
              </w:rPr>
            </w:pPr>
            <w:r w:rsidRPr="00B615D9">
              <w:rPr>
                <w:rFonts w:cs="Times New Roman"/>
                <w:sz w:val="20"/>
                <w:szCs w:val="20"/>
              </w:rPr>
              <w:t>С-43°58'52.50";</w:t>
            </w:r>
          </w:p>
          <w:p w:rsidR="00B615D9" w:rsidRPr="00B615D9" w:rsidRDefault="00B615D9">
            <w:pPr>
              <w:rPr>
                <w:rFonts w:cs="Times New Roman"/>
                <w:sz w:val="20"/>
                <w:szCs w:val="20"/>
              </w:rPr>
            </w:pPr>
            <w:r w:rsidRPr="00B615D9">
              <w:rPr>
                <w:rFonts w:cs="Times New Roman"/>
                <w:sz w:val="20"/>
                <w:szCs w:val="20"/>
              </w:rPr>
              <w:t>В-41°55'40.10".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64.</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158-159). Курган округлой формы размерами 3,5х3,5 м. Высота насыпи 0,10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64: </w:t>
            </w:r>
          </w:p>
          <w:p w:rsidR="00B615D9" w:rsidRPr="00B615D9" w:rsidRDefault="00B615D9">
            <w:pPr>
              <w:rPr>
                <w:rFonts w:cs="Times New Roman"/>
                <w:sz w:val="20"/>
                <w:szCs w:val="20"/>
              </w:rPr>
            </w:pPr>
            <w:r w:rsidRPr="00B615D9">
              <w:rPr>
                <w:rFonts w:cs="Times New Roman"/>
                <w:sz w:val="20"/>
                <w:szCs w:val="20"/>
              </w:rPr>
              <w:t>С-43°58'52.40";</w:t>
            </w:r>
          </w:p>
          <w:p w:rsidR="00B615D9" w:rsidRPr="00B615D9" w:rsidRDefault="00B615D9">
            <w:pPr>
              <w:rPr>
                <w:rFonts w:cs="Times New Roman"/>
                <w:sz w:val="20"/>
                <w:szCs w:val="20"/>
              </w:rPr>
            </w:pPr>
            <w:r w:rsidRPr="00B615D9">
              <w:rPr>
                <w:rFonts w:cs="Times New Roman"/>
                <w:sz w:val="20"/>
                <w:szCs w:val="20"/>
              </w:rPr>
              <w:t>В-41°55'40.70".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65.</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160-161). Курган округлой формы размерами 3,8х3,3 м. Высота насыпи 0,15 м. Насыпь каменно-земляная. Западная подошва насыпи перекрыта полой кургана № 66.</w:t>
            </w:r>
          </w:p>
          <w:p w:rsidR="00B615D9" w:rsidRPr="00B615D9" w:rsidRDefault="00B615D9">
            <w:pPr>
              <w:rPr>
                <w:rFonts w:cs="Times New Roman"/>
                <w:sz w:val="20"/>
                <w:szCs w:val="20"/>
              </w:rPr>
            </w:pPr>
            <w:r w:rsidRPr="00B615D9">
              <w:rPr>
                <w:rFonts w:cs="Times New Roman"/>
                <w:i/>
                <w:sz w:val="20"/>
                <w:szCs w:val="20"/>
              </w:rPr>
              <w:t xml:space="preserve"> </w:t>
            </w:r>
            <w:r w:rsidRPr="00B615D9">
              <w:rPr>
                <w:rFonts w:cs="Times New Roman"/>
                <w:sz w:val="20"/>
                <w:szCs w:val="20"/>
              </w:rPr>
              <w:t xml:space="preserve">GPS-координаты центра насыпи кургана № 65: </w:t>
            </w:r>
          </w:p>
          <w:p w:rsidR="00B615D9" w:rsidRPr="00B615D9" w:rsidRDefault="00B615D9">
            <w:pPr>
              <w:rPr>
                <w:rFonts w:cs="Times New Roman"/>
                <w:sz w:val="20"/>
                <w:szCs w:val="20"/>
              </w:rPr>
            </w:pPr>
            <w:r w:rsidRPr="00B615D9">
              <w:rPr>
                <w:rFonts w:cs="Times New Roman"/>
                <w:sz w:val="20"/>
                <w:szCs w:val="20"/>
              </w:rPr>
              <w:t>С-43°58'52.30";</w:t>
            </w:r>
          </w:p>
          <w:p w:rsidR="00B615D9" w:rsidRPr="00B615D9" w:rsidRDefault="00B615D9">
            <w:pPr>
              <w:rPr>
                <w:rFonts w:cs="Times New Roman"/>
                <w:sz w:val="20"/>
                <w:szCs w:val="20"/>
              </w:rPr>
            </w:pPr>
            <w:r w:rsidRPr="00B615D9">
              <w:rPr>
                <w:rFonts w:cs="Times New Roman"/>
                <w:sz w:val="20"/>
                <w:szCs w:val="20"/>
              </w:rPr>
              <w:t>В-41°55'40.40".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66.</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162-163). Курган округлой формы размерами 6,8х6,6 м. </w:t>
            </w:r>
          </w:p>
          <w:p w:rsidR="00B615D9" w:rsidRPr="00B615D9" w:rsidRDefault="00B615D9">
            <w:pPr>
              <w:rPr>
                <w:rFonts w:cs="Times New Roman"/>
                <w:i/>
                <w:sz w:val="20"/>
                <w:szCs w:val="20"/>
              </w:rPr>
            </w:pPr>
            <w:r w:rsidRPr="00B615D9">
              <w:rPr>
                <w:rFonts w:cs="Times New Roman"/>
                <w:i/>
                <w:sz w:val="20"/>
                <w:szCs w:val="20"/>
              </w:rPr>
              <w:t xml:space="preserve">Высота насыпи 1,10 м. Насыпь каменно-земляная. Поверхность задернована. </w:t>
            </w:r>
          </w:p>
          <w:p w:rsidR="00B615D9" w:rsidRPr="00B615D9" w:rsidRDefault="00B615D9">
            <w:pPr>
              <w:rPr>
                <w:rFonts w:cs="Times New Roman"/>
                <w:i/>
                <w:sz w:val="20"/>
                <w:szCs w:val="20"/>
              </w:rPr>
            </w:pPr>
            <w:r w:rsidRPr="00B615D9">
              <w:rPr>
                <w:rFonts w:cs="Times New Roman"/>
                <w:i/>
                <w:sz w:val="20"/>
                <w:szCs w:val="20"/>
              </w:rPr>
              <w:t xml:space="preserve">Насыпь кургана перекрывает часть западной подошвы кургана № 65.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66:</w:t>
            </w:r>
          </w:p>
          <w:p w:rsidR="00B615D9" w:rsidRPr="00B615D9" w:rsidRDefault="00B615D9">
            <w:pPr>
              <w:rPr>
                <w:rFonts w:cs="Times New Roman"/>
                <w:sz w:val="20"/>
                <w:szCs w:val="20"/>
              </w:rPr>
            </w:pPr>
            <w:r w:rsidRPr="00B615D9">
              <w:rPr>
                <w:rFonts w:cs="Times New Roman"/>
                <w:sz w:val="20"/>
                <w:szCs w:val="20"/>
              </w:rPr>
              <w:t>С-43°58'52.30";</w:t>
            </w:r>
          </w:p>
          <w:p w:rsidR="00B615D9" w:rsidRPr="00B615D9" w:rsidRDefault="00B615D9">
            <w:pPr>
              <w:rPr>
                <w:rFonts w:cs="Times New Roman"/>
                <w:sz w:val="20"/>
                <w:szCs w:val="20"/>
              </w:rPr>
            </w:pPr>
            <w:r w:rsidRPr="00B615D9">
              <w:rPr>
                <w:rFonts w:cs="Times New Roman"/>
                <w:sz w:val="20"/>
                <w:szCs w:val="20"/>
              </w:rPr>
              <w:t>В-41°55'40.20".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67.</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164-165). Курган округлой формы размерами 6,1х7,1 м. Высота насыпи 0,75 м. Насыпь каменно-земляная. Поверхность задернована.</w:t>
            </w:r>
          </w:p>
          <w:p w:rsidR="00B615D9" w:rsidRPr="00B615D9" w:rsidRDefault="00B615D9">
            <w:pPr>
              <w:rPr>
                <w:rFonts w:cs="Times New Roman"/>
                <w:sz w:val="20"/>
                <w:szCs w:val="20"/>
              </w:rPr>
            </w:pPr>
            <w:r w:rsidRPr="00B615D9">
              <w:rPr>
                <w:rFonts w:cs="Times New Roman"/>
                <w:i/>
                <w:sz w:val="20"/>
                <w:szCs w:val="20"/>
              </w:rPr>
              <w:t xml:space="preserve"> </w:t>
            </w:r>
            <w:r w:rsidRPr="00B615D9">
              <w:rPr>
                <w:rFonts w:cs="Times New Roman"/>
                <w:sz w:val="20"/>
                <w:szCs w:val="20"/>
              </w:rPr>
              <w:t xml:space="preserve">GPS-координаты центра насыпи кургана № 67: </w:t>
            </w:r>
          </w:p>
          <w:p w:rsidR="00B615D9" w:rsidRPr="00B615D9" w:rsidRDefault="00B615D9">
            <w:pPr>
              <w:rPr>
                <w:rFonts w:cs="Times New Roman"/>
                <w:sz w:val="20"/>
                <w:szCs w:val="20"/>
              </w:rPr>
            </w:pPr>
            <w:r w:rsidRPr="00B615D9">
              <w:rPr>
                <w:rFonts w:cs="Times New Roman"/>
                <w:sz w:val="20"/>
                <w:szCs w:val="20"/>
              </w:rPr>
              <w:t>С-43°58'52.20";</w:t>
            </w:r>
          </w:p>
          <w:p w:rsidR="00B615D9" w:rsidRPr="00B615D9" w:rsidRDefault="00B615D9">
            <w:pPr>
              <w:rPr>
                <w:rFonts w:cs="Times New Roman"/>
                <w:i/>
                <w:sz w:val="20"/>
                <w:szCs w:val="20"/>
              </w:rPr>
            </w:pPr>
            <w:r w:rsidRPr="00B615D9">
              <w:rPr>
                <w:rFonts w:cs="Times New Roman"/>
                <w:sz w:val="20"/>
                <w:szCs w:val="20"/>
              </w:rPr>
              <w:t>В-41°55'39.60".</w:t>
            </w:r>
          </w:p>
          <w:p w:rsidR="00B615D9" w:rsidRPr="00B615D9" w:rsidRDefault="00B615D9">
            <w:pPr>
              <w:ind w:right="57"/>
              <w:rPr>
                <w:rFonts w:cs="Times New Roman"/>
                <w:sz w:val="20"/>
                <w:szCs w:val="20"/>
              </w:rPr>
            </w:pP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68.</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166-167). Курган округлой формы размерами 4,2х3,8 м. </w:t>
            </w:r>
          </w:p>
          <w:p w:rsidR="00B615D9" w:rsidRPr="00B615D9" w:rsidRDefault="00B615D9">
            <w:pPr>
              <w:rPr>
                <w:rFonts w:cs="Times New Roman"/>
                <w:sz w:val="20"/>
                <w:szCs w:val="20"/>
              </w:rPr>
            </w:pPr>
            <w:r w:rsidRPr="00B615D9">
              <w:rPr>
                <w:rFonts w:cs="Times New Roman"/>
                <w:i/>
                <w:sz w:val="20"/>
                <w:szCs w:val="20"/>
              </w:rPr>
              <w:t>Высота насыпи 0,20 м. Насыпь каменно-земляная. Поверхность задернована.</w:t>
            </w:r>
            <w:r w:rsidRPr="00B615D9">
              <w:rPr>
                <w:rFonts w:cs="Times New Roman"/>
                <w:sz w:val="20"/>
                <w:szCs w:val="20"/>
              </w:rPr>
              <w:t xml:space="preserve"> GPS-координаты центра насыпи кургана № 68: </w:t>
            </w:r>
          </w:p>
          <w:p w:rsidR="00B615D9" w:rsidRPr="00B615D9" w:rsidRDefault="00B615D9">
            <w:pPr>
              <w:rPr>
                <w:rFonts w:cs="Times New Roman"/>
                <w:sz w:val="20"/>
                <w:szCs w:val="20"/>
              </w:rPr>
            </w:pPr>
            <w:r w:rsidRPr="00B615D9">
              <w:rPr>
                <w:rFonts w:cs="Times New Roman"/>
                <w:sz w:val="20"/>
                <w:szCs w:val="20"/>
              </w:rPr>
              <w:t>С-43°58'52.10";</w:t>
            </w:r>
          </w:p>
          <w:p w:rsidR="00B615D9" w:rsidRPr="00B615D9" w:rsidRDefault="00B615D9">
            <w:pPr>
              <w:rPr>
                <w:rFonts w:cs="Times New Roman"/>
                <w:i/>
                <w:sz w:val="20"/>
                <w:szCs w:val="20"/>
              </w:rPr>
            </w:pPr>
            <w:r w:rsidRPr="00B615D9">
              <w:rPr>
                <w:rFonts w:cs="Times New Roman"/>
                <w:sz w:val="20"/>
                <w:szCs w:val="20"/>
              </w:rPr>
              <w:t>В-41°55'39.30".</w:t>
            </w:r>
            <w:r w:rsidRPr="00B615D9">
              <w:rPr>
                <w:rFonts w:cs="Times New Roman"/>
                <w:i/>
                <w:sz w:val="20"/>
                <w:szCs w:val="20"/>
              </w:rPr>
              <w:t xml:space="preserve"> </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69.</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168-169). Курган округлой формы размерами 6,1х7,1 м. Высота насыпи 1,00 м. Насыпь каменно-земляная. В центре кургана зафиксирована оплывшая, задернованная грабительская воронка диаметром 1,5х1,5, глубина 0,40 м. </w:t>
            </w:r>
            <w:r w:rsidRPr="00B615D9">
              <w:rPr>
                <w:rFonts w:cs="Times New Roman"/>
                <w:sz w:val="20"/>
                <w:szCs w:val="20"/>
              </w:rPr>
              <w:t xml:space="preserve">GPS-координаты центра насыпи кургана № 69: </w:t>
            </w:r>
          </w:p>
          <w:p w:rsidR="00B615D9" w:rsidRPr="00B615D9" w:rsidRDefault="00B615D9">
            <w:pPr>
              <w:rPr>
                <w:rFonts w:cs="Times New Roman"/>
                <w:sz w:val="20"/>
                <w:szCs w:val="20"/>
              </w:rPr>
            </w:pPr>
            <w:r w:rsidRPr="00B615D9">
              <w:rPr>
                <w:rFonts w:cs="Times New Roman"/>
                <w:sz w:val="20"/>
                <w:szCs w:val="20"/>
              </w:rPr>
              <w:t>С-43°58'51.90";</w:t>
            </w:r>
          </w:p>
          <w:p w:rsidR="00B615D9" w:rsidRPr="00B615D9" w:rsidRDefault="00B615D9">
            <w:pPr>
              <w:rPr>
                <w:rFonts w:cs="Times New Roman"/>
                <w:i/>
                <w:sz w:val="20"/>
                <w:szCs w:val="20"/>
              </w:rPr>
            </w:pPr>
            <w:r w:rsidRPr="00B615D9">
              <w:rPr>
                <w:rFonts w:cs="Times New Roman"/>
                <w:sz w:val="20"/>
                <w:szCs w:val="20"/>
              </w:rPr>
              <w:t>В-41°55'39.00".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70.</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w:t>
            </w:r>
            <w:r w:rsidRPr="00B615D9">
              <w:rPr>
                <w:rFonts w:cs="Times New Roman"/>
                <w:sz w:val="20"/>
                <w:szCs w:val="20"/>
              </w:rPr>
              <w:lastRenderedPageBreak/>
              <w:t xml:space="preserve">Черкесск-Домбай-(вновь выявленный объект культурного наследия). </w:t>
            </w:r>
            <w:r w:rsidRPr="00B615D9">
              <w:rPr>
                <w:rFonts w:cs="Times New Roman"/>
                <w:i/>
                <w:sz w:val="20"/>
                <w:szCs w:val="20"/>
              </w:rPr>
              <w:t>(рис. 170-171). Курган округлой формы размерами 7х7,6 м. Высота насыпи 0,15 м. Насыпь каменно-земляная. Поверхность задернована.</w:t>
            </w:r>
            <w:r w:rsidRPr="00B615D9">
              <w:rPr>
                <w:rFonts w:cs="Times New Roman"/>
                <w:sz w:val="20"/>
                <w:szCs w:val="20"/>
              </w:rPr>
              <w:t xml:space="preserve"> GPS-координаты центра насыпи кургана № 70: </w:t>
            </w:r>
          </w:p>
          <w:p w:rsidR="00B615D9" w:rsidRPr="00B615D9" w:rsidRDefault="00B615D9">
            <w:pPr>
              <w:rPr>
                <w:rFonts w:cs="Times New Roman"/>
                <w:sz w:val="20"/>
                <w:szCs w:val="20"/>
              </w:rPr>
            </w:pPr>
            <w:r w:rsidRPr="00B615D9">
              <w:rPr>
                <w:rFonts w:cs="Times New Roman"/>
                <w:sz w:val="20"/>
                <w:szCs w:val="20"/>
              </w:rPr>
              <w:t>С-43°58'51.90";</w:t>
            </w:r>
          </w:p>
          <w:p w:rsidR="00B615D9" w:rsidRPr="00B615D9" w:rsidRDefault="00B615D9">
            <w:pPr>
              <w:rPr>
                <w:rFonts w:cs="Times New Roman"/>
                <w:sz w:val="20"/>
                <w:szCs w:val="20"/>
              </w:rPr>
            </w:pPr>
            <w:r w:rsidRPr="00B615D9">
              <w:rPr>
                <w:rFonts w:cs="Times New Roman"/>
                <w:sz w:val="20"/>
                <w:szCs w:val="20"/>
              </w:rPr>
              <w:t>В-41°55'38.60".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71.</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172-173). Курган округлой формы размерами 6,7х7,1 м. Высота насыпи 0,80 м. Насыпь каменно-земляная. Поверхность задернована</w:t>
            </w:r>
            <w:r w:rsidRPr="00B615D9">
              <w:rPr>
                <w:rFonts w:cs="Times New Roman"/>
                <w:sz w:val="20"/>
                <w:szCs w:val="20"/>
              </w:rPr>
              <w:t>.</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71: </w:t>
            </w:r>
          </w:p>
          <w:p w:rsidR="00B615D9" w:rsidRPr="00B615D9" w:rsidRDefault="00B615D9">
            <w:pPr>
              <w:rPr>
                <w:rFonts w:cs="Times New Roman"/>
                <w:sz w:val="20"/>
                <w:szCs w:val="20"/>
              </w:rPr>
            </w:pPr>
            <w:r w:rsidRPr="00B615D9">
              <w:rPr>
                <w:rFonts w:cs="Times New Roman"/>
                <w:sz w:val="20"/>
                <w:szCs w:val="20"/>
              </w:rPr>
              <w:t>С-43°58'51.70";</w:t>
            </w:r>
          </w:p>
          <w:p w:rsidR="00B615D9" w:rsidRPr="00B615D9" w:rsidRDefault="00B615D9">
            <w:pPr>
              <w:rPr>
                <w:rFonts w:cs="Times New Roman"/>
                <w:sz w:val="20"/>
                <w:szCs w:val="20"/>
              </w:rPr>
            </w:pPr>
            <w:r w:rsidRPr="00B615D9">
              <w:rPr>
                <w:rFonts w:cs="Times New Roman"/>
                <w:sz w:val="20"/>
                <w:szCs w:val="20"/>
              </w:rPr>
              <w:t>В-41°55'38.00".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72.</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174-175). Курган округлой формы размерами 4,1х4 м. Высота насыпи 0,10 м. Насыпь каменно-земляная. Поверхность задернована.</w:t>
            </w:r>
          </w:p>
          <w:p w:rsidR="00B615D9" w:rsidRPr="00B615D9" w:rsidRDefault="00B615D9">
            <w:pPr>
              <w:rPr>
                <w:rFonts w:cs="Times New Roman"/>
                <w:sz w:val="20"/>
                <w:szCs w:val="20"/>
              </w:rPr>
            </w:pPr>
            <w:r w:rsidRPr="00B615D9">
              <w:rPr>
                <w:rFonts w:cs="Times New Roman"/>
                <w:i/>
                <w:sz w:val="20"/>
                <w:szCs w:val="20"/>
              </w:rPr>
              <w:t xml:space="preserve"> </w:t>
            </w:r>
            <w:r w:rsidRPr="00B615D9">
              <w:rPr>
                <w:rFonts w:cs="Times New Roman"/>
                <w:sz w:val="20"/>
                <w:szCs w:val="20"/>
              </w:rPr>
              <w:t>GPS-координаты центра насыпи кургана № 72:</w:t>
            </w:r>
          </w:p>
          <w:p w:rsidR="00B615D9" w:rsidRPr="00B615D9" w:rsidRDefault="00B615D9">
            <w:pPr>
              <w:rPr>
                <w:rFonts w:cs="Times New Roman"/>
                <w:sz w:val="20"/>
                <w:szCs w:val="20"/>
              </w:rPr>
            </w:pPr>
            <w:r w:rsidRPr="00B615D9">
              <w:rPr>
                <w:rFonts w:cs="Times New Roman"/>
                <w:sz w:val="20"/>
                <w:szCs w:val="20"/>
              </w:rPr>
              <w:t>С-43°58'51.60";</w:t>
            </w:r>
          </w:p>
          <w:p w:rsidR="00B615D9" w:rsidRPr="00B615D9" w:rsidRDefault="00B615D9">
            <w:pPr>
              <w:rPr>
                <w:rFonts w:cs="Times New Roman"/>
                <w:i/>
                <w:sz w:val="20"/>
                <w:szCs w:val="20"/>
              </w:rPr>
            </w:pPr>
            <w:r w:rsidRPr="00B615D9">
              <w:rPr>
                <w:rFonts w:cs="Times New Roman"/>
                <w:sz w:val="20"/>
                <w:szCs w:val="20"/>
              </w:rPr>
              <w:t>В-41°55'37.60".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73.</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176-177). Курган округлой формы размерами 3,7х3,3 м. Высота насыпи 0,10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73: </w:t>
            </w:r>
          </w:p>
          <w:p w:rsidR="00B615D9" w:rsidRPr="00B615D9" w:rsidRDefault="00B615D9">
            <w:pPr>
              <w:rPr>
                <w:rFonts w:cs="Times New Roman"/>
                <w:sz w:val="20"/>
                <w:szCs w:val="20"/>
              </w:rPr>
            </w:pPr>
            <w:r w:rsidRPr="00B615D9">
              <w:rPr>
                <w:rFonts w:cs="Times New Roman"/>
                <w:sz w:val="20"/>
                <w:szCs w:val="20"/>
              </w:rPr>
              <w:t>С-43°58'51.20"; В-41°55'38.10".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74.</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178-179). Курган округлой формы размерами 4х3,5 Высота насыпи 0,20 м. Насыпь каменно-земляная. Поверхность задернована.</w:t>
            </w:r>
            <w:r w:rsidRPr="00B615D9">
              <w:rPr>
                <w:rFonts w:cs="Times New Roman"/>
                <w:sz w:val="20"/>
                <w:szCs w:val="20"/>
              </w:rPr>
              <w:t xml:space="preserve"> GPS-координаты центра насыпи кургана № 74:</w:t>
            </w:r>
          </w:p>
          <w:p w:rsidR="00B615D9" w:rsidRPr="00B615D9" w:rsidRDefault="00B615D9">
            <w:pPr>
              <w:rPr>
                <w:rFonts w:cs="Times New Roman"/>
                <w:sz w:val="20"/>
                <w:szCs w:val="20"/>
              </w:rPr>
            </w:pPr>
            <w:r w:rsidRPr="00B615D9">
              <w:rPr>
                <w:rFonts w:cs="Times New Roman"/>
                <w:sz w:val="20"/>
                <w:szCs w:val="20"/>
              </w:rPr>
              <w:t>С-43°58'51.40";</w:t>
            </w:r>
          </w:p>
          <w:p w:rsidR="00B615D9" w:rsidRPr="00B615D9" w:rsidRDefault="00B615D9">
            <w:pPr>
              <w:rPr>
                <w:rFonts w:cs="Times New Roman"/>
                <w:i/>
                <w:sz w:val="20"/>
                <w:szCs w:val="20"/>
              </w:rPr>
            </w:pPr>
            <w:r w:rsidRPr="00B615D9">
              <w:rPr>
                <w:rFonts w:cs="Times New Roman"/>
                <w:sz w:val="20"/>
                <w:szCs w:val="20"/>
              </w:rPr>
              <w:t>В-41°55'38.00".</w:t>
            </w:r>
            <w:r w:rsidRPr="00B615D9">
              <w:rPr>
                <w:rFonts w:cs="Times New Roman"/>
                <w:i/>
                <w:sz w:val="20"/>
                <w:szCs w:val="20"/>
              </w:rPr>
              <w:t xml:space="preserve"> </w:t>
            </w:r>
            <w:r w:rsidRPr="00B615D9">
              <w:rPr>
                <w:rFonts w:cs="Times New Roman"/>
                <w:sz w:val="20"/>
                <w:szCs w:val="20"/>
              </w:rPr>
              <w:tab/>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75.</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180-181). Курган округлой формы размерами 2,5х2,6 м. </w:t>
            </w:r>
          </w:p>
          <w:p w:rsidR="00B615D9" w:rsidRPr="00B615D9" w:rsidRDefault="00B615D9">
            <w:pPr>
              <w:rPr>
                <w:rFonts w:cs="Times New Roman"/>
                <w:sz w:val="20"/>
                <w:szCs w:val="20"/>
              </w:rPr>
            </w:pPr>
            <w:r w:rsidRPr="00B615D9">
              <w:rPr>
                <w:rFonts w:cs="Times New Roman"/>
                <w:i/>
                <w:sz w:val="20"/>
                <w:szCs w:val="20"/>
              </w:rPr>
              <w:t>Высота насыпи 0,15 м. Насыпь каменно-земляная. Поверхность задернована.</w:t>
            </w:r>
            <w:r w:rsidRPr="00B615D9">
              <w:rPr>
                <w:rFonts w:cs="Times New Roman"/>
                <w:sz w:val="20"/>
                <w:szCs w:val="20"/>
              </w:rPr>
              <w:t xml:space="preserve"> GPS-координаты центра насыпи кургана № 75: </w:t>
            </w:r>
          </w:p>
          <w:p w:rsidR="00B615D9" w:rsidRPr="00B615D9" w:rsidRDefault="00B615D9">
            <w:pPr>
              <w:rPr>
                <w:rFonts w:cs="Times New Roman"/>
                <w:sz w:val="20"/>
                <w:szCs w:val="20"/>
              </w:rPr>
            </w:pPr>
            <w:r w:rsidRPr="00B615D9">
              <w:rPr>
                <w:rFonts w:cs="Times New Roman"/>
                <w:sz w:val="20"/>
                <w:szCs w:val="20"/>
              </w:rPr>
              <w:t>С-43°58'51.70";</w:t>
            </w:r>
          </w:p>
          <w:p w:rsidR="00B615D9" w:rsidRPr="00B615D9" w:rsidRDefault="00B615D9">
            <w:pPr>
              <w:rPr>
                <w:rFonts w:cs="Times New Roman"/>
                <w:sz w:val="20"/>
                <w:szCs w:val="20"/>
              </w:rPr>
            </w:pPr>
            <w:r w:rsidRPr="00B615D9">
              <w:rPr>
                <w:rFonts w:cs="Times New Roman"/>
                <w:sz w:val="20"/>
                <w:szCs w:val="20"/>
              </w:rPr>
              <w:t>В-41°55'38.20".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76.</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eastAsia="Times New Roman" w:cs="Times New Roman"/>
                <w:i/>
                <w:color w:val="000000"/>
                <w:sz w:val="20"/>
                <w:szCs w:val="20"/>
                <w:lang w:eastAsia="ru-RU"/>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eastAsia="Times New Roman" w:cs="Times New Roman"/>
                <w:i/>
                <w:color w:val="000000"/>
                <w:sz w:val="20"/>
                <w:szCs w:val="20"/>
                <w:lang w:eastAsia="ru-RU"/>
              </w:rPr>
              <w:t xml:space="preserve">(рис. 182-183). Курган овальной формы, вытянутой по линии северо-запад – юго-восток. Размер насыпи 5,1х4,2 м, высота 0,10 м. Насыпь каменная. Поверхность слабо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76: </w:t>
            </w:r>
          </w:p>
          <w:p w:rsidR="00B615D9" w:rsidRPr="00B615D9" w:rsidRDefault="00B615D9">
            <w:pPr>
              <w:rPr>
                <w:rFonts w:cs="Times New Roman"/>
                <w:sz w:val="20"/>
                <w:szCs w:val="20"/>
              </w:rPr>
            </w:pPr>
            <w:r w:rsidRPr="00B615D9">
              <w:rPr>
                <w:rFonts w:cs="Times New Roman"/>
                <w:sz w:val="20"/>
                <w:szCs w:val="20"/>
              </w:rPr>
              <w:t>С-43°58'51.40";</w:t>
            </w:r>
          </w:p>
          <w:p w:rsidR="00B615D9" w:rsidRPr="00B615D9" w:rsidRDefault="00B615D9">
            <w:pPr>
              <w:ind w:right="1"/>
              <w:rPr>
                <w:rFonts w:eastAsia="Times New Roman" w:cs="Times New Roman"/>
                <w:i/>
                <w:color w:val="000000"/>
                <w:sz w:val="20"/>
                <w:szCs w:val="20"/>
                <w:lang w:eastAsia="ru-RU"/>
              </w:rPr>
            </w:pPr>
            <w:r w:rsidRPr="00B615D9">
              <w:rPr>
                <w:rFonts w:cs="Times New Roman"/>
                <w:sz w:val="20"/>
                <w:szCs w:val="20"/>
              </w:rPr>
              <w:t>В-41°55'38.30".</w:t>
            </w:r>
            <w:r w:rsidRPr="00B615D9">
              <w:rPr>
                <w:rFonts w:eastAsia="Times New Roman" w:cs="Times New Roman"/>
                <w:i/>
                <w:color w:val="000000"/>
                <w:sz w:val="20"/>
                <w:szCs w:val="20"/>
                <w:lang w:eastAsia="ru-RU"/>
              </w:rPr>
              <w:t xml:space="preserve"> </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77.</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184-185). Курган округлой формы, чуть вытянутой по линии северо-восток – юго-запад. Размер насыпи 5,8х6 м, высота 0,15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77: </w:t>
            </w:r>
          </w:p>
          <w:p w:rsidR="00B615D9" w:rsidRPr="00B615D9" w:rsidRDefault="00B615D9">
            <w:pPr>
              <w:rPr>
                <w:rFonts w:cs="Times New Roman"/>
                <w:sz w:val="20"/>
                <w:szCs w:val="20"/>
              </w:rPr>
            </w:pPr>
            <w:r w:rsidRPr="00B615D9">
              <w:rPr>
                <w:rFonts w:cs="Times New Roman"/>
                <w:sz w:val="20"/>
                <w:szCs w:val="20"/>
              </w:rPr>
              <w:t>С-43°58'51.50";</w:t>
            </w:r>
          </w:p>
          <w:p w:rsidR="00B615D9" w:rsidRPr="00B615D9" w:rsidRDefault="00B615D9">
            <w:pPr>
              <w:rPr>
                <w:rFonts w:cs="Times New Roman"/>
                <w:sz w:val="20"/>
                <w:szCs w:val="20"/>
              </w:rPr>
            </w:pPr>
            <w:r w:rsidRPr="00B615D9">
              <w:rPr>
                <w:rFonts w:cs="Times New Roman"/>
                <w:sz w:val="20"/>
                <w:szCs w:val="20"/>
              </w:rPr>
              <w:t>В-41°55'38.70".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78.</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186-187). Курган округлой формы размерами 5,7х5,6 м. Высота насыпи 0,10 м. Насыпь каменная. Концентрация камней наблюдается по периметру насыпи. Центральная часть кургана ниже по отношению к краям. Поверхность задернована. </w:t>
            </w:r>
            <w:r w:rsidRPr="00B615D9">
              <w:rPr>
                <w:rFonts w:cs="Times New Roman"/>
                <w:i/>
                <w:sz w:val="20"/>
                <w:szCs w:val="20"/>
              </w:rPr>
              <w:tab/>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78: </w:t>
            </w:r>
          </w:p>
          <w:p w:rsidR="00B615D9" w:rsidRPr="00B615D9" w:rsidRDefault="00B615D9">
            <w:pPr>
              <w:rPr>
                <w:rFonts w:cs="Times New Roman"/>
                <w:sz w:val="20"/>
                <w:szCs w:val="20"/>
              </w:rPr>
            </w:pPr>
            <w:r w:rsidRPr="00B615D9">
              <w:rPr>
                <w:rFonts w:cs="Times New Roman"/>
                <w:sz w:val="20"/>
                <w:szCs w:val="20"/>
              </w:rPr>
              <w:t>С-43°58'51.70";</w:t>
            </w:r>
          </w:p>
          <w:p w:rsidR="00B615D9" w:rsidRPr="00B615D9" w:rsidRDefault="00B615D9">
            <w:pPr>
              <w:rPr>
                <w:rFonts w:cs="Times New Roman"/>
                <w:sz w:val="20"/>
                <w:szCs w:val="20"/>
              </w:rPr>
            </w:pPr>
            <w:r w:rsidRPr="00B615D9">
              <w:rPr>
                <w:rFonts w:cs="Times New Roman"/>
                <w:sz w:val="20"/>
                <w:szCs w:val="20"/>
              </w:rPr>
              <w:t>В-41°55'39.00".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79.</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188-189). Курган округлой формы размерами 4,8х4,5 Высота насыпи 0,10 м. Насыпь каменная. Концентрация камней наблюдается по периметру насыпи. Центральная часть кургана ниже по отношению к краям.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79: </w:t>
            </w:r>
          </w:p>
          <w:p w:rsidR="00B615D9" w:rsidRPr="00B615D9" w:rsidRDefault="00B615D9">
            <w:pPr>
              <w:rPr>
                <w:rFonts w:cs="Times New Roman"/>
                <w:sz w:val="20"/>
                <w:szCs w:val="20"/>
              </w:rPr>
            </w:pPr>
            <w:r w:rsidRPr="00B615D9">
              <w:rPr>
                <w:rFonts w:cs="Times New Roman"/>
                <w:sz w:val="20"/>
                <w:szCs w:val="20"/>
              </w:rPr>
              <w:t>С-43°58'51.80"С;</w:t>
            </w:r>
          </w:p>
          <w:p w:rsidR="00B615D9" w:rsidRPr="00B615D9" w:rsidRDefault="00B615D9">
            <w:pPr>
              <w:rPr>
                <w:rFonts w:cs="Times New Roman"/>
                <w:sz w:val="20"/>
                <w:szCs w:val="20"/>
              </w:rPr>
            </w:pPr>
            <w:r w:rsidRPr="00B615D9">
              <w:rPr>
                <w:rFonts w:cs="Times New Roman"/>
                <w:sz w:val="20"/>
                <w:szCs w:val="20"/>
              </w:rPr>
              <w:t>В-41°55'39.40"В.</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80.</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190-191). Курган округлой формы размерами 5,8х5,8 м. Высота насыпи 0,50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80: </w:t>
            </w:r>
          </w:p>
          <w:p w:rsidR="00B615D9" w:rsidRPr="00B615D9" w:rsidRDefault="00B615D9">
            <w:pPr>
              <w:rPr>
                <w:rFonts w:cs="Times New Roman"/>
                <w:sz w:val="20"/>
                <w:szCs w:val="20"/>
              </w:rPr>
            </w:pPr>
            <w:r w:rsidRPr="00B615D9">
              <w:rPr>
                <w:rFonts w:cs="Times New Roman"/>
                <w:sz w:val="20"/>
                <w:szCs w:val="20"/>
              </w:rPr>
              <w:t>С-43°58'51.80";</w:t>
            </w:r>
          </w:p>
          <w:p w:rsidR="00B615D9" w:rsidRPr="00B615D9" w:rsidRDefault="00B615D9">
            <w:pPr>
              <w:rPr>
                <w:rFonts w:cs="Times New Roman"/>
                <w:i/>
                <w:sz w:val="20"/>
                <w:szCs w:val="20"/>
              </w:rPr>
            </w:pPr>
            <w:r w:rsidRPr="00B615D9">
              <w:rPr>
                <w:rFonts w:cs="Times New Roman"/>
                <w:sz w:val="20"/>
                <w:szCs w:val="20"/>
              </w:rPr>
              <w:t>В-41°55'39.80".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81.</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192-193). Курган округлой формы размерами 5х4,4 м. Высота насыпи 0,25 м. Насыпь каменно-земляная. Поверхность задернована. В центре кургана зафиксирована старая, оплывшая грабительская воронка размерами 0,8х0,5 м, глубина 0,10 м. </w:t>
            </w:r>
            <w:r w:rsidRPr="00B615D9">
              <w:rPr>
                <w:rFonts w:cs="Times New Roman"/>
                <w:sz w:val="20"/>
                <w:szCs w:val="20"/>
              </w:rPr>
              <w:tab/>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81: </w:t>
            </w:r>
          </w:p>
          <w:p w:rsidR="00B615D9" w:rsidRPr="00B615D9" w:rsidRDefault="00B615D9">
            <w:pPr>
              <w:rPr>
                <w:rFonts w:cs="Times New Roman"/>
                <w:sz w:val="20"/>
                <w:szCs w:val="20"/>
              </w:rPr>
            </w:pPr>
            <w:r w:rsidRPr="00B615D9">
              <w:rPr>
                <w:rFonts w:cs="Times New Roman"/>
                <w:sz w:val="20"/>
                <w:szCs w:val="20"/>
              </w:rPr>
              <w:t>С-43°58'52.00";</w:t>
            </w:r>
          </w:p>
          <w:p w:rsidR="00B615D9" w:rsidRPr="00B615D9" w:rsidRDefault="00B615D9">
            <w:pPr>
              <w:ind w:right="57"/>
              <w:rPr>
                <w:rFonts w:cs="Times New Roman"/>
                <w:sz w:val="20"/>
                <w:szCs w:val="20"/>
              </w:rPr>
            </w:pPr>
            <w:r w:rsidRPr="00B615D9">
              <w:rPr>
                <w:rFonts w:cs="Times New Roman"/>
                <w:sz w:val="20"/>
                <w:szCs w:val="20"/>
              </w:rPr>
              <w:t>В-41°55'40.00".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82.</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194-195). Курган округлой формы размерами 4,7х4,7 м. Высота насыпи 0,15 м. Насыпь каменная.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82: </w:t>
            </w:r>
          </w:p>
          <w:p w:rsidR="00B615D9" w:rsidRPr="00B615D9" w:rsidRDefault="00B615D9">
            <w:pPr>
              <w:rPr>
                <w:rFonts w:cs="Times New Roman"/>
                <w:sz w:val="20"/>
                <w:szCs w:val="20"/>
              </w:rPr>
            </w:pPr>
            <w:r w:rsidRPr="00B615D9">
              <w:rPr>
                <w:rFonts w:cs="Times New Roman"/>
                <w:sz w:val="20"/>
                <w:szCs w:val="20"/>
              </w:rPr>
              <w:t>С-43°58'52.10";</w:t>
            </w:r>
          </w:p>
          <w:p w:rsidR="00B615D9" w:rsidRPr="00B615D9" w:rsidRDefault="00B615D9">
            <w:pPr>
              <w:ind w:right="57"/>
              <w:rPr>
                <w:rFonts w:cs="Times New Roman"/>
                <w:sz w:val="20"/>
                <w:szCs w:val="20"/>
              </w:rPr>
            </w:pPr>
            <w:r w:rsidRPr="00B615D9">
              <w:rPr>
                <w:rFonts w:cs="Times New Roman"/>
                <w:sz w:val="20"/>
                <w:szCs w:val="20"/>
              </w:rPr>
              <w:t>В-41°55'40.40".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83.</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196-197). Курган округлой формы размерами 5х5 м. Высота насыпи 0,20 м. Насыпь каменно-земляная. Поверхность задернована.</w:t>
            </w:r>
            <w:r w:rsidRPr="00B615D9">
              <w:rPr>
                <w:rFonts w:cs="Times New Roman"/>
                <w:sz w:val="20"/>
                <w:szCs w:val="20"/>
              </w:rPr>
              <w:t xml:space="preserve"> </w:t>
            </w:r>
            <w:r w:rsidRPr="00B615D9">
              <w:rPr>
                <w:rFonts w:cs="Times New Roman"/>
                <w:sz w:val="20"/>
                <w:szCs w:val="20"/>
              </w:rPr>
              <w:tab/>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83:</w:t>
            </w:r>
          </w:p>
          <w:p w:rsidR="00B615D9" w:rsidRPr="00B615D9" w:rsidRDefault="00B615D9">
            <w:pPr>
              <w:rPr>
                <w:rFonts w:cs="Times New Roman"/>
                <w:sz w:val="20"/>
                <w:szCs w:val="20"/>
              </w:rPr>
            </w:pPr>
            <w:r w:rsidRPr="00B615D9">
              <w:rPr>
                <w:rFonts w:cs="Times New Roman"/>
                <w:sz w:val="20"/>
                <w:szCs w:val="20"/>
              </w:rPr>
              <w:t>С-43°58'51.40"; В-41°55'39.80".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84.</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198-199). Курган округлой формы размерами 7,5х7,9 Высота насыпи 0,50 м. Насыпь каменно-земляная. По периметру зафиксирована обкладка кургана крупными камнями.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84:</w:t>
            </w:r>
          </w:p>
          <w:p w:rsidR="00B615D9" w:rsidRPr="00B615D9" w:rsidRDefault="00B615D9">
            <w:pPr>
              <w:rPr>
                <w:rFonts w:cs="Times New Roman"/>
                <w:sz w:val="20"/>
                <w:szCs w:val="20"/>
              </w:rPr>
            </w:pPr>
            <w:r w:rsidRPr="00B615D9">
              <w:rPr>
                <w:rFonts w:cs="Times New Roman"/>
                <w:sz w:val="20"/>
                <w:szCs w:val="20"/>
              </w:rPr>
              <w:t>С-43°58'51.10";</w:t>
            </w:r>
          </w:p>
          <w:p w:rsidR="00B615D9" w:rsidRPr="00B615D9" w:rsidRDefault="00B615D9">
            <w:pPr>
              <w:ind w:right="57"/>
              <w:rPr>
                <w:rFonts w:cs="Times New Roman"/>
                <w:sz w:val="20"/>
                <w:szCs w:val="20"/>
              </w:rPr>
            </w:pPr>
            <w:r w:rsidRPr="00B615D9">
              <w:rPr>
                <w:rFonts w:cs="Times New Roman"/>
                <w:sz w:val="20"/>
                <w:szCs w:val="20"/>
              </w:rPr>
              <w:t>В-41°55'39.50".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85.</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201-202). Курган не правильной округлой формы размерами 4,5х5,5 м. Высота насыпи 0,10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85: </w:t>
            </w:r>
          </w:p>
          <w:p w:rsidR="00B615D9" w:rsidRPr="00B615D9" w:rsidRDefault="00B615D9">
            <w:pPr>
              <w:rPr>
                <w:rFonts w:cs="Times New Roman"/>
                <w:sz w:val="20"/>
                <w:szCs w:val="20"/>
              </w:rPr>
            </w:pPr>
            <w:r w:rsidRPr="00B615D9">
              <w:rPr>
                <w:rFonts w:cs="Times New Roman"/>
                <w:sz w:val="20"/>
                <w:szCs w:val="20"/>
              </w:rPr>
              <w:t>С-43°58'51.10";</w:t>
            </w:r>
          </w:p>
          <w:p w:rsidR="00B615D9" w:rsidRPr="00B615D9" w:rsidRDefault="00B615D9">
            <w:pPr>
              <w:ind w:right="57"/>
              <w:rPr>
                <w:rFonts w:cs="Times New Roman"/>
                <w:sz w:val="20"/>
                <w:szCs w:val="20"/>
              </w:rPr>
            </w:pPr>
            <w:r w:rsidRPr="00B615D9">
              <w:rPr>
                <w:rFonts w:cs="Times New Roman"/>
                <w:sz w:val="20"/>
                <w:szCs w:val="20"/>
              </w:rPr>
              <w:t>В-41°55'38.70".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86.</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202-203). Курган округлой формы размерами 5,4х4,5 м. Высота насыпи 0,15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86: </w:t>
            </w:r>
          </w:p>
          <w:p w:rsidR="00B615D9" w:rsidRPr="00B615D9" w:rsidRDefault="00B615D9">
            <w:pPr>
              <w:rPr>
                <w:rFonts w:cs="Times New Roman"/>
                <w:sz w:val="20"/>
                <w:szCs w:val="20"/>
              </w:rPr>
            </w:pPr>
            <w:r w:rsidRPr="00B615D9">
              <w:rPr>
                <w:rFonts w:cs="Times New Roman"/>
                <w:sz w:val="20"/>
                <w:szCs w:val="20"/>
              </w:rPr>
              <w:t>С-43°58'51.10";</w:t>
            </w:r>
          </w:p>
          <w:p w:rsidR="00B615D9" w:rsidRPr="00B615D9" w:rsidRDefault="00B615D9">
            <w:pPr>
              <w:ind w:right="57"/>
              <w:rPr>
                <w:rFonts w:cs="Times New Roman"/>
                <w:sz w:val="20"/>
                <w:szCs w:val="20"/>
              </w:rPr>
            </w:pPr>
            <w:r w:rsidRPr="00B615D9">
              <w:rPr>
                <w:rFonts w:cs="Times New Roman"/>
                <w:sz w:val="20"/>
                <w:szCs w:val="20"/>
              </w:rPr>
              <w:t>В-41°55'40.20".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87.</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204-205). Курган овальной формы, вытянутой по линии север-юг, размерами 6,5х5,1 м. Высота насыпи 0,35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87: </w:t>
            </w:r>
          </w:p>
          <w:p w:rsidR="00B615D9" w:rsidRPr="00B615D9" w:rsidRDefault="00B615D9">
            <w:pPr>
              <w:rPr>
                <w:rFonts w:cs="Times New Roman"/>
                <w:sz w:val="20"/>
                <w:szCs w:val="20"/>
              </w:rPr>
            </w:pPr>
            <w:r w:rsidRPr="00B615D9">
              <w:rPr>
                <w:rFonts w:cs="Times New Roman"/>
                <w:sz w:val="20"/>
                <w:szCs w:val="20"/>
              </w:rPr>
              <w:t>С-43°58'50.40";</w:t>
            </w:r>
          </w:p>
          <w:p w:rsidR="00B615D9" w:rsidRPr="00B615D9" w:rsidRDefault="00B615D9">
            <w:pPr>
              <w:ind w:right="57"/>
              <w:rPr>
                <w:rFonts w:cs="Times New Roman"/>
                <w:sz w:val="20"/>
                <w:szCs w:val="20"/>
              </w:rPr>
            </w:pPr>
            <w:r w:rsidRPr="00B615D9">
              <w:rPr>
                <w:rFonts w:cs="Times New Roman"/>
                <w:sz w:val="20"/>
                <w:szCs w:val="20"/>
              </w:rPr>
              <w:t>В-41°55'40.00".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88.</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206-207). Курган округлой формы размерами 7,8х7,6 м. Высота насыпи 1,05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88: </w:t>
            </w:r>
          </w:p>
          <w:p w:rsidR="00B615D9" w:rsidRPr="00B615D9" w:rsidRDefault="00B615D9">
            <w:pPr>
              <w:rPr>
                <w:rFonts w:cs="Times New Roman"/>
                <w:sz w:val="20"/>
                <w:szCs w:val="20"/>
              </w:rPr>
            </w:pPr>
            <w:r w:rsidRPr="00B615D9">
              <w:rPr>
                <w:rFonts w:cs="Times New Roman"/>
                <w:sz w:val="20"/>
                <w:szCs w:val="20"/>
              </w:rPr>
              <w:t>С-43°58'50.20";</w:t>
            </w:r>
          </w:p>
          <w:p w:rsidR="00B615D9" w:rsidRPr="00B615D9" w:rsidRDefault="00B615D9">
            <w:pPr>
              <w:ind w:right="57"/>
              <w:rPr>
                <w:rFonts w:cs="Times New Roman"/>
                <w:sz w:val="20"/>
                <w:szCs w:val="20"/>
              </w:rPr>
            </w:pPr>
            <w:r w:rsidRPr="00B615D9">
              <w:rPr>
                <w:rFonts w:cs="Times New Roman"/>
                <w:sz w:val="20"/>
                <w:szCs w:val="20"/>
              </w:rPr>
              <w:t>В-41°55'40.50".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89.</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208-209). Курган округлой формы размерами 5х5 м. Высота насыпи 0,10 м. Насыпь каменная.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89: </w:t>
            </w:r>
          </w:p>
          <w:p w:rsidR="00B615D9" w:rsidRPr="00B615D9" w:rsidRDefault="00B615D9">
            <w:pPr>
              <w:rPr>
                <w:rFonts w:cs="Times New Roman"/>
                <w:sz w:val="20"/>
                <w:szCs w:val="20"/>
              </w:rPr>
            </w:pPr>
            <w:r w:rsidRPr="00B615D9">
              <w:rPr>
                <w:rFonts w:cs="Times New Roman"/>
                <w:sz w:val="20"/>
                <w:szCs w:val="20"/>
              </w:rPr>
              <w:lastRenderedPageBreak/>
              <w:t>С-43°58'50.30";</w:t>
            </w:r>
          </w:p>
          <w:p w:rsidR="00B615D9" w:rsidRPr="00B615D9" w:rsidRDefault="00B615D9">
            <w:pPr>
              <w:ind w:right="57"/>
              <w:rPr>
                <w:rFonts w:cs="Times New Roman"/>
                <w:sz w:val="20"/>
                <w:szCs w:val="20"/>
              </w:rPr>
            </w:pPr>
            <w:r w:rsidRPr="00B615D9">
              <w:rPr>
                <w:rFonts w:cs="Times New Roman"/>
                <w:sz w:val="20"/>
                <w:szCs w:val="20"/>
              </w:rPr>
              <w:t>В-41°55'40.80".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90.</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210-211). Курган округлой формы размерами 2,6х2,4 м. Высота насыпи 0,15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90: </w:t>
            </w:r>
          </w:p>
          <w:p w:rsidR="00B615D9" w:rsidRPr="00B615D9" w:rsidRDefault="00B615D9">
            <w:pPr>
              <w:rPr>
                <w:rFonts w:cs="Times New Roman"/>
                <w:sz w:val="20"/>
                <w:szCs w:val="20"/>
              </w:rPr>
            </w:pPr>
            <w:r w:rsidRPr="00B615D9">
              <w:rPr>
                <w:rFonts w:cs="Times New Roman"/>
                <w:sz w:val="20"/>
                <w:szCs w:val="20"/>
              </w:rPr>
              <w:t>С-43°58'51.10";</w:t>
            </w:r>
          </w:p>
          <w:p w:rsidR="00B615D9" w:rsidRPr="00B615D9" w:rsidRDefault="00B615D9">
            <w:pPr>
              <w:ind w:right="57"/>
              <w:rPr>
                <w:rFonts w:cs="Times New Roman"/>
                <w:sz w:val="20"/>
                <w:szCs w:val="20"/>
              </w:rPr>
            </w:pPr>
            <w:r w:rsidRPr="00B615D9">
              <w:rPr>
                <w:rFonts w:cs="Times New Roman"/>
                <w:sz w:val="20"/>
                <w:szCs w:val="20"/>
              </w:rPr>
              <w:t>В-41°55'41.00".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91.</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212-213). Курган округлой формы размерами 3,2х3,1 м. Высота насыпи 0,25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91:</w:t>
            </w:r>
          </w:p>
          <w:p w:rsidR="00B615D9" w:rsidRPr="00B615D9" w:rsidRDefault="00B615D9">
            <w:pPr>
              <w:rPr>
                <w:rFonts w:cs="Times New Roman"/>
                <w:sz w:val="20"/>
                <w:szCs w:val="20"/>
              </w:rPr>
            </w:pPr>
            <w:r w:rsidRPr="00B615D9">
              <w:rPr>
                <w:rFonts w:cs="Times New Roman"/>
                <w:sz w:val="20"/>
                <w:szCs w:val="20"/>
              </w:rPr>
              <w:t>С-43°58'51.10"; В-41°55'41.10".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92.</w:t>
            </w:r>
          </w:p>
          <w:p w:rsidR="00B615D9" w:rsidRPr="00B615D9" w:rsidRDefault="00B615D9">
            <w:pPr>
              <w:rPr>
                <w:rFonts w:cs="Times New Roman"/>
                <w:sz w:val="20"/>
                <w:szCs w:val="20"/>
              </w:rPr>
            </w:pPr>
            <w:r w:rsidRPr="00B615D9">
              <w:rPr>
                <w:rFonts w:cs="Times New Roman"/>
                <w:sz w:val="20"/>
                <w:szCs w:val="20"/>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214-215). Курган округлой формы размерами 3,2х3,5 м. Высота насыпи 0,20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92:</w:t>
            </w:r>
          </w:p>
          <w:p w:rsidR="00B615D9" w:rsidRPr="00B615D9" w:rsidRDefault="00B615D9">
            <w:pPr>
              <w:rPr>
                <w:rFonts w:cs="Times New Roman"/>
                <w:sz w:val="20"/>
                <w:szCs w:val="20"/>
              </w:rPr>
            </w:pPr>
            <w:r w:rsidRPr="00B615D9">
              <w:rPr>
                <w:rFonts w:cs="Times New Roman"/>
                <w:sz w:val="20"/>
                <w:szCs w:val="20"/>
              </w:rPr>
              <w:t>С-43°58'50.80";</w:t>
            </w:r>
          </w:p>
          <w:p w:rsidR="00B615D9" w:rsidRPr="00B615D9" w:rsidRDefault="00B615D9">
            <w:pPr>
              <w:ind w:right="57"/>
              <w:rPr>
                <w:rFonts w:cs="Times New Roman"/>
                <w:sz w:val="20"/>
                <w:szCs w:val="20"/>
              </w:rPr>
            </w:pPr>
            <w:r w:rsidRPr="00B615D9">
              <w:rPr>
                <w:rFonts w:cs="Times New Roman"/>
                <w:sz w:val="20"/>
                <w:szCs w:val="20"/>
              </w:rPr>
              <w:t>В-41°55'41.40".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93.</w:t>
            </w:r>
          </w:p>
          <w:p w:rsidR="00B615D9" w:rsidRPr="00B615D9" w:rsidRDefault="00B615D9">
            <w:pPr>
              <w:rPr>
                <w:rFonts w:cs="Times New Roman"/>
                <w:sz w:val="20"/>
                <w:szCs w:val="20"/>
              </w:rPr>
            </w:pPr>
            <w:r w:rsidRPr="00B615D9">
              <w:rPr>
                <w:rFonts w:cs="Times New Roman"/>
                <w:sz w:val="20"/>
                <w:szCs w:val="20"/>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216-217). Курган округлой формы размерами 3,2х3,6 м. Высота насыпи 0,15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93: </w:t>
            </w:r>
          </w:p>
          <w:p w:rsidR="00B615D9" w:rsidRPr="00B615D9" w:rsidRDefault="00B615D9">
            <w:pPr>
              <w:rPr>
                <w:rFonts w:cs="Times New Roman"/>
                <w:sz w:val="20"/>
                <w:szCs w:val="20"/>
              </w:rPr>
            </w:pPr>
            <w:r w:rsidRPr="00B615D9">
              <w:rPr>
                <w:rFonts w:cs="Times New Roman"/>
                <w:sz w:val="20"/>
                <w:szCs w:val="20"/>
              </w:rPr>
              <w:t>С-43°58'51.50";</w:t>
            </w:r>
          </w:p>
          <w:p w:rsidR="00B615D9" w:rsidRPr="00B615D9" w:rsidRDefault="00B615D9">
            <w:pPr>
              <w:ind w:right="57"/>
              <w:rPr>
                <w:rFonts w:cs="Times New Roman"/>
                <w:sz w:val="20"/>
                <w:szCs w:val="20"/>
              </w:rPr>
            </w:pPr>
            <w:r w:rsidRPr="00B615D9">
              <w:rPr>
                <w:rFonts w:cs="Times New Roman"/>
                <w:sz w:val="20"/>
                <w:szCs w:val="20"/>
              </w:rPr>
              <w:t>В-41°55'41.50".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94.</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218-219). Курган округлой формы размерами 4х3,7 м. Высота насыпи 0,15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94: </w:t>
            </w:r>
          </w:p>
          <w:p w:rsidR="00B615D9" w:rsidRPr="00B615D9" w:rsidRDefault="00B615D9">
            <w:pPr>
              <w:rPr>
                <w:rFonts w:cs="Times New Roman"/>
                <w:sz w:val="20"/>
                <w:szCs w:val="20"/>
              </w:rPr>
            </w:pPr>
            <w:r w:rsidRPr="00B615D9">
              <w:rPr>
                <w:rFonts w:cs="Times New Roman"/>
                <w:sz w:val="20"/>
                <w:szCs w:val="20"/>
              </w:rPr>
              <w:t xml:space="preserve">С-43°58'51.40"; </w:t>
            </w:r>
          </w:p>
          <w:p w:rsidR="00B615D9" w:rsidRPr="00B615D9" w:rsidRDefault="00B615D9">
            <w:pPr>
              <w:ind w:right="57"/>
              <w:rPr>
                <w:rFonts w:cs="Times New Roman"/>
                <w:sz w:val="20"/>
                <w:szCs w:val="20"/>
              </w:rPr>
            </w:pPr>
            <w:r w:rsidRPr="00B615D9">
              <w:rPr>
                <w:rFonts w:cs="Times New Roman"/>
                <w:sz w:val="20"/>
                <w:szCs w:val="20"/>
              </w:rPr>
              <w:t>В-41°55'41.20".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95.</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220-221). Курган овальной формы, вытянутой по линии север-юг. Размеры насыпи 6,6х4,7 м, высота 0,4 м. Насыпь каменно-земляная. Поверхность задернована. Восточная пола кургана подрезана землеройной техникой.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95: </w:t>
            </w:r>
          </w:p>
          <w:p w:rsidR="00B615D9" w:rsidRPr="00B615D9" w:rsidRDefault="00B615D9">
            <w:pPr>
              <w:rPr>
                <w:rFonts w:cs="Times New Roman"/>
                <w:sz w:val="20"/>
                <w:szCs w:val="20"/>
              </w:rPr>
            </w:pPr>
            <w:r w:rsidRPr="00B615D9">
              <w:rPr>
                <w:rFonts w:cs="Times New Roman"/>
                <w:sz w:val="20"/>
                <w:szCs w:val="20"/>
              </w:rPr>
              <w:t>С-43°58'50.80";</w:t>
            </w:r>
          </w:p>
          <w:p w:rsidR="00B615D9" w:rsidRPr="00B615D9" w:rsidRDefault="00B615D9">
            <w:pPr>
              <w:ind w:right="57"/>
              <w:rPr>
                <w:rFonts w:cs="Times New Roman"/>
                <w:sz w:val="20"/>
                <w:szCs w:val="20"/>
              </w:rPr>
            </w:pPr>
            <w:r w:rsidRPr="00B615D9">
              <w:rPr>
                <w:rFonts w:cs="Times New Roman"/>
                <w:sz w:val="20"/>
                <w:szCs w:val="20"/>
              </w:rPr>
              <w:t>В-41°55'42.10".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96.</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222-</w:t>
            </w:r>
            <w:r w:rsidRPr="00B615D9">
              <w:rPr>
                <w:rFonts w:cs="Times New Roman"/>
                <w:i/>
                <w:sz w:val="20"/>
                <w:szCs w:val="20"/>
              </w:rPr>
              <w:lastRenderedPageBreak/>
              <w:t>223). Курган округлой формы размерами 2,7х2,2 м. Высота насыпи 0,25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96: </w:t>
            </w:r>
          </w:p>
          <w:p w:rsidR="00B615D9" w:rsidRPr="00B615D9" w:rsidRDefault="00B615D9">
            <w:pPr>
              <w:rPr>
                <w:rFonts w:cs="Times New Roman"/>
                <w:sz w:val="20"/>
                <w:szCs w:val="20"/>
              </w:rPr>
            </w:pPr>
            <w:r w:rsidRPr="00B615D9">
              <w:rPr>
                <w:rFonts w:cs="Times New Roman"/>
                <w:sz w:val="20"/>
                <w:szCs w:val="20"/>
              </w:rPr>
              <w:t>С-43°58'50.60";</w:t>
            </w:r>
          </w:p>
          <w:p w:rsidR="00B615D9" w:rsidRPr="00B615D9" w:rsidRDefault="00B615D9">
            <w:pPr>
              <w:ind w:right="57"/>
              <w:rPr>
                <w:rFonts w:cs="Times New Roman"/>
                <w:sz w:val="20"/>
                <w:szCs w:val="20"/>
              </w:rPr>
            </w:pPr>
            <w:r w:rsidRPr="00B615D9">
              <w:rPr>
                <w:rFonts w:cs="Times New Roman"/>
                <w:sz w:val="20"/>
                <w:szCs w:val="20"/>
              </w:rPr>
              <w:t>В-41°55'41.90".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97.</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224-225). Курган округлой формы размерами 7,2х6,6 м. </w:t>
            </w:r>
          </w:p>
          <w:p w:rsidR="00B615D9" w:rsidRPr="00B615D9" w:rsidRDefault="00B615D9">
            <w:pPr>
              <w:rPr>
                <w:rFonts w:cs="Times New Roman"/>
                <w:i/>
                <w:sz w:val="20"/>
                <w:szCs w:val="20"/>
              </w:rPr>
            </w:pPr>
            <w:r w:rsidRPr="00B615D9">
              <w:rPr>
                <w:rFonts w:cs="Times New Roman"/>
                <w:i/>
                <w:sz w:val="20"/>
                <w:szCs w:val="20"/>
              </w:rPr>
              <w:t xml:space="preserve">Высота насыпи 0,85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97: </w:t>
            </w:r>
          </w:p>
          <w:p w:rsidR="00B615D9" w:rsidRPr="00B615D9" w:rsidRDefault="00B615D9">
            <w:pPr>
              <w:rPr>
                <w:rFonts w:cs="Times New Roman"/>
                <w:sz w:val="20"/>
                <w:szCs w:val="20"/>
              </w:rPr>
            </w:pPr>
            <w:r w:rsidRPr="00B615D9">
              <w:rPr>
                <w:rFonts w:cs="Times New Roman"/>
                <w:sz w:val="20"/>
                <w:szCs w:val="20"/>
              </w:rPr>
              <w:t>С-43°58'50.50";</w:t>
            </w:r>
          </w:p>
          <w:p w:rsidR="00B615D9" w:rsidRPr="00B615D9" w:rsidRDefault="00B615D9">
            <w:pPr>
              <w:ind w:right="57"/>
              <w:rPr>
                <w:rFonts w:cs="Times New Roman"/>
                <w:sz w:val="20"/>
                <w:szCs w:val="20"/>
              </w:rPr>
            </w:pPr>
            <w:r w:rsidRPr="00B615D9">
              <w:rPr>
                <w:rFonts w:cs="Times New Roman"/>
                <w:sz w:val="20"/>
                <w:szCs w:val="20"/>
              </w:rPr>
              <w:t>В-41°55'41.70".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98.</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226-227). Курган округлой формы размерами 5,2х5,1 м. Высота насыпи 0,20 м. Насыпь каменная. Поверхность слабо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98: </w:t>
            </w:r>
          </w:p>
          <w:p w:rsidR="00B615D9" w:rsidRPr="00B615D9" w:rsidRDefault="00B615D9">
            <w:pPr>
              <w:rPr>
                <w:rFonts w:cs="Times New Roman"/>
                <w:sz w:val="20"/>
                <w:szCs w:val="20"/>
              </w:rPr>
            </w:pPr>
            <w:r w:rsidRPr="00B615D9">
              <w:rPr>
                <w:rFonts w:cs="Times New Roman"/>
                <w:sz w:val="20"/>
                <w:szCs w:val="20"/>
              </w:rPr>
              <w:t>С-43°58'50.40";</w:t>
            </w:r>
          </w:p>
          <w:p w:rsidR="00B615D9" w:rsidRPr="00B615D9" w:rsidRDefault="00B615D9">
            <w:pPr>
              <w:ind w:right="57"/>
              <w:rPr>
                <w:rFonts w:cs="Times New Roman"/>
                <w:sz w:val="20"/>
                <w:szCs w:val="20"/>
              </w:rPr>
            </w:pPr>
            <w:r w:rsidRPr="00B615D9">
              <w:rPr>
                <w:rFonts w:cs="Times New Roman"/>
                <w:sz w:val="20"/>
                <w:szCs w:val="20"/>
              </w:rPr>
              <w:t>В-41°55'41.40".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99.</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228-229). Курган овальной в плане формы, вытянутой по линии северо-восток – юго-запад, размерами 4,2х4,1 м. Высота насыпи 0,10 м. </w:t>
            </w:r>
          </w:p>
          <w:p w:rsidR="00B615D9" w:rsidRPr="00B615D9" w:rsidRDefault="00B615D9">
            <w:pPr>
              <w:rPr>
                <w:rFonts w:cs="Times New Roman"/>
                <w:i/>
                <w:sz w:val="20"/>
                <w:szCs w:val="20"/>
              </w:rPr>
            </w:pPr>
            <w:r w:rsidRPr="00B615D9">
              <w:rPr>
                <w:rFonts w:cs="Times New Roman"/>
                <w:i/>
                <w:sz w:val="20"/>
                <w:szCs w:val="20"/>
              </w:rPr>
              <w:t xml:space="preserve">Насыпь каменно-земляная. Поверхность задернована. </w:t>
            </w:r>
            <w:r w:rsidRPr="00B615D9">
              <w:rPr>
                <w:rFonts w:cs="Times New Roman"/>
                <w:sz w:val="20"/>
                <w:szCs w:val="20"/>
              </w:rPr>
              <w:tab/>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99:</w:t>
            </w:r>
          </w:p>
          <w:p w:rsidR="00B615D9" w:rsidRPr="00B615D9" w:rsidRDefault="00B615D9">
            <w:pPr>
              <w:rPr>
                <w:rFonts w:cs="Times New Roman"/>
                <w:sz w:val="20"/>
                <w:szCs w:val="20"/>
              </w:rPr>
            </w:pPr>
            <w:r w:rsidRPr="00B615D9">
              <w:rPr>
                <w:rFonts w:cs="Times New Roman"/>
                <w:sz w:val="20"/>
                <w:szCs w:val="20"/>
              </w:rPr>
              <w:t>С-43°58'50.30";</w:t>
            </w:r>
          </w:p>
          <w:p w:rsidR="00B615D9" w:rsidRPr="00B615D9" w:rsidRDefault="00B615D9">
            <w:pPr>
              <w:ind w:right="57"/>
              <w:rPr>
                <w:rFonts w:cs="Times New Roman"/>
                <w:sz w:val="20"/>
                <w:szCs w:val="20"/>
              </w:rPr>
            </w:pPr>
            <w:r w:rsidRPr="00B615D9">
              <w:rPr>
                <w:rFonts w:cs="Times New Roman"/>
                <w:sz w:val="20"/>
                <w:szCs w:val="20"/>
              </w:rPr>
              <w:t>В-41°55'41.00".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100.</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230-231). Курган не правильной округлой формы размерами 4,5х4 м. Высота насыпи 0,55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100: </w:t>
            </w:r>
          </w:p>
          <w:p w:rsidR="00B615D9" w:rsidRPr="00B615D9" w:rsidRDefault="00B615D9">
            <w:pPr>
              <w:rPr>
                <w:rFonts w:cs="Times New Roman"/>
                <w:sz w:val="20"/>
                <w:szCs w:val="20"/>
              </w:rPr>
            </w:pPr>
            <w:r w:rsidRPr="00B615D9">
              <w:rPr>
                <w:rFonts w:cs="Times New Roman"/>
                <w:sz w:val="20"/>
                <w:szCs w:val="20"/>
              </w:rPr>
              <w:t>С-43°58'50.10";</w:t>
            </w:r>
          </w:p>
          <w:p w:rsidR="00B615D9" w:rsidRPr="00B615D9" w:rsidRDefault="00B615D9">
            <w:pPr>
              <w:ind w:right="57"/>
              <w:rPr>
                <w:rFonts w:cs="Times New Roman"/>
                <w:sz w:val="20"/>
                <w:szCs w:val="20"/>
              </w:rPr>
            </w:pPr>
            <w:r w:rsidRPr="00B615D9">
              <w:rPr>
                <w:rFonts w:cs="Times New Roman"/>
                <w:sz w:val="20"/>
                <w:szCs w:val="20"/>
              </w:rPr>
              <w:t>В-41°55'40.80".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101.</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232-233). Курган овальной формы, вытянутой по линии северо-запад – юго-восток. Размеры насыпи 3,3х2,1 м, высота 0,20 м. Насыпь каменно-земляная.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101: </w:t>
            </w:r>
          </w:p>
          <w:p w:rsidR="00B615D9" w:rsidRPr="00B615D9" w:rsidRDefault="00B615D9">
            <w:pPr>
              <w:rPr>
                <w:rFonts w:cs="Times New Roman"/>
                <w:sz w:val="20"/>
                <w:szCs w:val="20"/>
              </w:rPr>
            </w:pPr>
            <w:r w:rsidRPr="00B615D9">
              <w:rPr>
                <w:rFonts w:cs="Times New Roman"/>
                <w:sz w:val="20"/>
                <w:szCs w:val="20"/>
              </w:rPr>
              <w:t>С-43°58'49.80";</w:t>
            </w:r>
          </w:p>
          <w:p w:rsidR="00B615D9" w:rsidRPr="00B615D9" w:rsidRDefault="00B615D9">
            <w:pPr>
              <w:ind w:right="57"/>
              <w:rPr>
                <w:rFonts w:cs="Times New Roman"/>
                <w:sz w:val="20"/>
                <w:szCs w:val="20"/>
              </w:rPr>
            </w:pPr>
            <w:r w:rsidRPr="00B615D9">
              <w:rPr>
                <w:rFonts w:cs="Times New Roman"/>
                <w:sz w:val="20"/>
                <w:szCs w:val="20"/>
              </w:rPr>
              <w:t>В-41°55'40.50".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102.</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w:t>
            </w:r>
            <w:r w:rsidRPr="00B615D9">
              <w:rPr>
                <w:rFonts w:cs="Times New Roman"/>
                <w:i/>
                <w:sz w:val="20"/>
                <w:szCs w:val="20"/>
              </w:rPr>
              <w:t xml:space="preserve">). (рис. 234-235). Курган округлой формы размерами 5,1х4,3 м. Высота насыпи 0,80 м. Насыпь земляная. Поверхность слабо задернована.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102:</w:t>
            </w:r>
          </w:p>
          <w:p w:rsidR="00B615D9" w:rsidRPr="00B615D9" w:rsidRDefault="00B615D9">
            <w:pPr>
              <w:rPr>
                <w:rFonts w:cs="Times New Roman"/>
                <w:sz w:val="20"/>
                <w:szCs w:val="20"/>
              </w:rPr>
            </w:pPr>
            <w:r w:rsidRPr="00B615D9">
              <w:rPr>
                <w:rFonts w:cs="Times New Roman"/>
                <w:sz w:val="20"/>
                <w:szCs w:val="20"/>
              </w:rPr>
              <w:t xml:space="preserve"> 43°58'50.00"С; </w:t>
            </w:r>
          </w:p>
          <w:p w:rsidR="00B615D9" w:rsidRPr="00B615D9" w:rsidRDefault="00B615D9">
            <w:pPr>
              <w:ind w:right="57"/>
              <w:rPr>
                <w:rFonts w:cs="Times New Roman"/>
                <w:sz w:val="20"/>
                <w:szCs w:val="20"/>
              </w:rPr>
            </w:pPr>
            <w:r w:rsidRPr="00B615D9">
              <w:rPr>
                <w:rFonts w:cs="Times New Roman"/>
                <w:sz w:val="20"/>
                <w:szCs w:val="20"/>
              </w:rPr>
              <w:t>41°55'40.90"В.</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103.</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eastAsia="Times New Roman" w:cs="Times New Roman"/>
                <w:color w:val="000000"/>
                <w:sz w:val="20"/>
                <w:szCs w:val="20"/>
                <w:lang w:eastAsia="ru-RU"/>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eastAsia="Times New Roman" w:cs="Times New Roman"/>
                <w:color w:val="000000"/>
                <w:sz w:val="20"/>
                <w:szCs w:val="20"/>
                <w:lang w:eastAsia="ru-RU"/>
              </w:rPr>
              <w:t xml:space="preserve"> </w:t>
            </w:r>
          </w:p>
          <w:p w:rsidR="00B615D9" w:rsidRPr="00B615D9" w:rsidRDefault="00B615D9">
            <w:pPr>
              <w:ind w:right="1"/>
              <w:rPr>
                <w:rFonts w:eastAsia="Times New Roman" w:cs="Times New Roman"/>
                <w:i/>
                <w:color w:val="000000"/>
                <w:sz w:val="20"/>
                <w:szCs w:val="20"/>
                <w:lang w:eastAsia="ru-RU"/>
              </w:rPr>
            </w:pPr>
            <w:r w:rsidRPr="00B615D9">
              <w:rPr>
                <w:rFonts w:eastAsia="Times New Roman" w:cs="Times New Roman"/>
                <w:color w:val="000000"/>
                <w:sz w:val="20"/>
                <w:szCs w:val="20"/>
                <w:lang w:eastAsia="ru-RU"/>
              </w:rPr>
              <w:t>(</w:t>
            </w:r>
            <w:r w:rsidRPr="00B615D9">
              <w:rPr>
                <w:rFonts w:eastAsia="Times New Roman" w:cs="Times New Roman"/>
                <w:i/>
                <w:color w:val="000000"/>
                <w:sz w:val="20"/>
                <w:szCs w:val="20"/>
                <w:lang w:eastAsia="ru-RU"/>
              </w:rPr>
              <w:t xml:space="preserve">рис. 236-237). Курган округлой формы размерами 11,3х9 м. Высота насыпи 1,50 м. Насыпь каменно-земляная. В центре кургана зафиксирована грабительский шурф размерами 1,5х1,5, глубиной 0,90 м (рис. 238). </w:t>
            </w:r>
          </w:p>
          <w:p w:rsidR="00B615D9" w:rsidRPr="00B615D9" w:rsidRDefault="00B615D9">
            <w:pPr>
              <w:ind w:right="1"/>
              <w:rPr>
                <w:rFonts w:eastAsia="Times New Roman" w:cs="Times New Roman"/>
                <w:i/>
                <w:color w:val="000000"/>
                <w:sz w:val="20"/>
                <w:szCs w:val="20"/>
                <w:lang w:eastAsia="ru-RU"/>
              </w:rPr>
            </w:pPr>
            <w:r w:rsidRPr="00B615D9">
              <w:rPr>
                <w:rFonts w:eastAsia="Times New Roman" w:cs="Times New Roman"/>
                <w:i/>
                <w:color w:val="000000"/>
                <w:sz w:val="20"/>
                <w:szCs w:val="20"/>
                <w:u w:val="single"/>
                <w:lang w:eastAsia="ru-RU"/>
              </w:rPr>
              <w:t>В грабительском шурфе обнаружены три фрагмента керамики (рис. 265). Два фрагмента принадлежат сосудам с коричнево-оранжевой внешней поверхностью, в изломе черепки коричневого цвета. Тесто плотное с примесью измельченной дресвы. Сосуды изготавливались при помощи медленного гончарного круга. Поверхность одного из фрагментов покрыта горизонтальным лощением плохого качества, на стенке нанесен орнамент в виде двух параллельных, горизонтальных линий (№ 2). Орнамент прочерчен, не глубокий. Внешняя поверхность стенки второго сосуда покрыта тонким слоем глины без примеси (ангоб) (№ 3). Третий фрагмент стенки сосуда по своим характеристикам идентичен выше приведенным. Отличается лишь коричневым цветом внешней поверхности (№ 4).</w:t>
            </w:r>
            <w:r w:rsidRPr="00B615D9">
              <w:rPr>
                <w:rFonts w:eastAsia="Times New Roman" w:cs="Times New Roman"/>
                <w:i/>
                <w:color w:val="000000"/>
                <w:sz w:val="20"/>
                <w:szCs w:val="20"/>
                <w:lang w:eastAsia="ru-RU"/>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103: </w:t>
            </w:r>
          </w:p>
          <w:p w:rsidR="00B615D9" w:rsidRPr="00B615D9" w:rsidRDefault="00B615D9">
            <w:pPr>
              <w:rPr>
                <w:rFonts w:cs="Times New Roman"/>
                <w:sz w:val="20"/>
                <w:szCs w:val="20"/>
              </w:rPr>
            </w:pPr>
            <w:r w:rsidRPr="00B615D9">
              <w:rPr>
                <w:rFonts w:cs="Times New Roman"/>
                <w:sz w:val="20"/>
                <w:szCs w:val="20"/>
              </w:rPr>
              <w:t>С-43°58'49.70";</w:t>
            </w:r>
          </w:p>
          <w:p w:rsidR="00B615D9" w:rsidRPr="00B615D9" w:rsidRDefault="00B615D9">
            <w:pPr>
              <w:ind w:right="57"/>
              <w:rPr>
                <w:rFonts w:cs="Times New Roman"/>
                <w:sz w:val="20"/>
                <w:szCs w:val="20"/>
              </w:rPr>
            </w:pPr>
            <w:r w:rsidRPr="00B615D9">
              <w:rPr>
                <w:rFonts w:cs="Times New Roman"/>
                <w:sz w:val="20"/>
                <w:szCs w:val="20"/>
              </w:rPr>
              <w:t>В-41°55'41.00".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104.</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239-240). Каменная выкладка прямоугольной формы размерами 2,7х3,1 м. Выкладка длинной осью ориентирована по линии восток – запад. Камни выкладки слабо задернованы.</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каменной выкладки № 104: </w:t>
            </w:r>
          </w:p>
          <w:p w:rsidR="00B615D9" w:rsidRPr="00B615D9" w:rsidRDefault="00B615D9">
            <w:pPr>
              <w:rPr>
                <w:rFonts w:cs="Times New Roman"/>
                <w:sz w:val="20"/>
                <w:szCs w:val="20"/>
              </w:rPr>
            </w:pPr>
            <w:r w:rsidRPr="00B615D9">
              <w:rPr>
                <w:rFonts w:cs="Times New Roman"/>
                <w:sz w:val="20"/>
                <w:szCs w:val="20"/>
              </w:rPr>
              <w:t>С-43°58'50.20";</w:t>
            </w:r>
          </w:p>
          <w:p w:rsidR="00B615D9" w:rsidRPr="00B615D9" w:rsidRDefault="00B615D9">
            <w:pPr>
              <w:ind w:right="57"/>
              <w:rPr>
                <w:rFonts w:cs="Times New Roman"/>
                <w:sz w:val="20"/>
                <w:szCs w:val="20"/>
              </w:rPr>
            </w:pPr>
            <w:r w:rsidRPr="00B615D9">
              <w:rPr>
                <w:rFonts w:cs="Times New Roman"/>
                <w:sz w:val="20"/>
                <w:szCs w:val="20"/>
              </w:rPr>
              <w:t>В-41°55'41.50".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105.</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Курган округлой формы размерами 3,5х3,6 м. Высота насыпи 0,15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105: </w:t>
            </w:r>
          </w:p>
          <w:p w:rsidR="00B615D9" w:rsidRPr="00B615D9" w:rsidRDefault="00B615D9">
            <w:pPr>
              <w:rPr>
                <w:rFonts w:cs="Times New Roman"/>
                <w:sz w:val="20"/>
                <w:szCs w:val="20"/>
              </w:rPr>
            </w:pPr>
            <w:r w:rsidRPr="00B615D9">
              <w:rPr>
                <w:rFonts w:cs="Times New Roman"/>
                <w:sz w:val="20"/>
                <w:szCs w:val="20"/>
              </w:rPr>
              <w:t>С-43°58'50.20";</w:t>
            </w:r>
          </w:p>
          <w:p w:rsidR="00B615D9" w:rsidRPr="00B615D9" w:rsidRDefault="00B615D9">
            <w:pPr>
              <w:ind w:right="57"/>
              <w:rPr>
                <w:rFonts w:cs="Times New Roman"/>
                <w:sz w:val="20"/>
                <w:szCs w:val="20"/>
              </w:rPr>
            </w:pPr>
            <w:r w:rsidRPr="00B615D9">
              <w:rPr>
                <w:rFonts w:cs="Times New Roman"/>
                <w:sz w:val="20"/>
                <w:szCs w:val="20"/>
              </w:rPr>
              <w:t>В-41°55'42.20".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106.</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ind w:right="1"/>
              <w:rPr>
                <w:rFonts w:eastAsia="Times New Roman" w:cs="Times New Roman"/>
                <w:i/>
                <w:color w:val="000000"/>
                <w:sz w:val="20"/>
                <w:szCs w:val="20"/>
                <w:lang w:eastAsia="ru-RU"/>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eastAsia="Times New Roman" w:cs="Times New Roman"/>
                <w:i/>
                <w:color w:val="000000"/>
                <w:sz w:val="20"/>
                <w:szCs w:val="20"/>
                <w:lang w:eastAsia="ru-RU"/>
              </w:rPr>
              <w:t xml:space="preserve">(рис. 243-244). Курган округлой формы размерами 4,4х4,4 м. Высота насыпи 0,30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106: </w:t>
            </w:r>
          </w:p>
          <w:p w:rsidR="00B615D9" w:rsidRPr="00B615D9" w:rsidRDefault="00B615D9">
            <w:pPr>
              <w:rPr>
                <w:rFonts w:cs="Times New Roman"/>
                <w:sz w:val="20"/>
                <w:szCs w:val="20"/>
              </w:rPr>
            </w:pPr>
            <w:r w:rsidRPr="00B615D9">
              <w:rPr>
                <w:rFonts w:cs="Times New Roman"/>
                <w:sz w:val="20"/>
                <w:szCs w:val="20"/>
              </w:rPr>
              <w:t>С-43°58'49.70";</w:t>
            </w:r>
          </w:p>
          <w:p w:rsidR="00B615D9" w:rsidRPr="00B615D9" w:rsidRDefault="00B615D9">
            <w:pPr>
              <w:tabs>
                <w:tab w:val="center" w:pos="1587"/>
                <w:tab w:val="center" w:pos="3337"/>
                <w:tab w:val="center" w:pos="4510"/>
                <w:tab w:val="center" w:pos="5743"/>
                <w:tab w:val="center" w:pos="6668"/>
                <w:tab w:val="center" w:pos="7375"/>
                <w:tab w:val="right" w:pos="9695"/>
              </w:tabs>
              <w:spacing w:after="150"/>
              <w:rPr>
                <w:rFonts w:cs="Times New Roman"/>
                <w:sz w:val="20"/>
                <w:szCs w:val="20"/>
              </w:rPr>
            </w:pPr>
            <w:r w:rsidRPr="00B615D9">
              <w:rPr>
                <w:rFonts w:cs="Times New Roman"/>
                <w:sz w:val="20"/>
                <w:szCs w:val="20"/>
              </w:rPr>
              <w:t>В-41°55'41.40".</w:t>
            </w:r>
            <w:r w:rsidRPr="00B615D9">
              <w:rPr>
                <w:rFonts w:cs="Times New Roman"/>
                <w:color w:val="000000"/>
                <w:sz w:val="20"/>
                <w:szCs w:val="20"/>
                <w:lang w:eastAsia="ru-RU"/>
              </w:rPr>
              <w:tab/>
            </w:r>
            <w:r w:rsidRPr="00B615D9">
              <w:rPr>
                <w:rFonts w:eastAsia="Times New Roman" w:cs="Times New Roman"/>
                <w:color w:val="000000"/>
                <w:sz w:val="20"/>
                <w:szCs w:val="20"/>
                <w:lang w:eastAsia="ru-RU"/>
              </w:rPr>
              <w:t xml:space="preserve"> </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107.</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245-246). Курган округлой формы размерами 4,7х4,5 м. Высота насыпи 1,00 м. Насыпь каменно-земляная. Поверхность слабо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107: </w:t>
            </w:r>
          </w:p>
          <w:p w:rsidR="00B615D9" w:rsidRPr="00B615D9" w:rsidRDefault="00B615D9">
            <w:pPr>
              <w:rPr>
                <w:rFonts w:cs="Times New Roman"/>
                <w:sz w:val="20"/>
                <w:szCs w:val="20"/>
              </w:rPr>
            </w:pPr>
            <w:r w:rsidRPr="00B615D9">
              <w:rPr>
                <w:rFonts w:cs="Times New Roman"/>
                <w:sz w:val="20"/>
                <w:szCs w:val="20"/>
              </w:rPr>
              <w:t>С-43°58'49.50";</w:t>
            </w:r>
          </w:p>
          <w:p w:rsidR="00B615D9" w:rsidRPr="00B615D9" w:rsidRDefault="00B615D9">
            <w:pPr>
              <w:ind w:right="57"/>
              <w:rPr>
                <w:rFonts w:cs="Times New Roman"/>
                <w:sz w:val="20"/>
                <w:szCs w:val="20"/>
              </w:rPr>
            </w:pPr>
            <w:r w:rsidRPr="00B615D9">
              <w:rPr>
                <w:rFonts w:cs="Times New Roman"/>
                <w:sz w:val="20"/>
                <w:szCs w:val="20"/>
              </w:rPr>
              <w:t>В-41°55'41.30".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108.</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w:t>
            </w:r>
            <w:r w:rsidRPr="00B615D9">
              <w:rPr>
                <w:rFonts w:cs="Times New Roman"/>
                <w:sz w:val="20"/>
                <w:szCs w:val="20"/>
              </w:rPr>
              <w:lastRenderedPageBreak/>
              <w:t xml:space="preserve">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247-248). Курган округлой формы размерами 3,6х3,9 м. Высота насыпи 0,50 м. Насыпь каменно-земляная. Поверхность слабо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108: </w:t>
            </w:r>
          </w:p>
          <w:p w:rsidR="00B615D9" w:rsidRPr="00B615D9" w:rsidRDefault="00B615D9">
            <w:pPr>
              <w:rPr>
                <w:rFonts w:cs="Times New Roman"/>
                <w:sz w:val="20"/>
                <w:szCs w:val="20"/>
              </w:rPr>
            </w:pPr>
            <w:r w:rsidRPr="00B615D9">
              <w:rPr>
                <w:rFonts w:cs="Times New Roman"/>
                <w:sz w:val="20"/>
                <w:szCs w:val="20"/>
              </w:rPr>
              <w:t>С-43°58'49.50";</w:t>
            </w:r>
          </w:p>
          <w:p w:rsidR="00B615D9" w:rsidRPr="00B615D9" w:rsidRDefault="00B615D9">
            <w:pPr>
              <w:ind w:right="57"/>
              <w:rPr>
                <w:rFonts w:cs="Times New Roman"/>
                <w:sz w:val="20"/>
                <w:szCs w:val="20"/>
              </w:rPr>
            </w:pPr>
            <w:r w:rsidRPr="00B615D9">
              <w:rPr>
                <w:rFonts w:cs="Times New Roman"/>
                <w:sz w:val="20"/>
                <w:szCs w:val="20"/>
              </w:rPr>
              <w:t>В-41°55'40.90".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109.</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249-250). Курган округлой формы размерами 4,6х5,5 м. Высота насыпи 0,45 м. Насыпь каменно-земляная. Поверхность слабо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109: </w:t>
            </w:r>
          </w:p>
          <w:p w:rsidR="00B615D9" w:rsidRPr="00B615D9" w:rsidRDefault="00B615D9">
            <w:pPr>
              <w:rPr>
                <w:rFonts w:cs="Times New Roman"/>
                <w:sz w:val="20"/>
                <w:szCs w:val="20"/>
              </w:rPr>
            </w:pPr>
            <w:r w:rsidRPr="00B615D9">
              <w:rPr>
                <w:rFonts w:cs="Times New Roman"/>
                <w:sz w:val="20"/>
                <w:szCs w:val="20"/>
              </w:rPr>
              <w:t>С-43°58'49.50";</w:t>
            </w:r>
          </w:p>
          <w:p w:rsidR="00B615D9" w:rsidRPr="00B615D9" w:rsidRDefault="00B615D9">
            <w:pPr>
              <w:ind w:right="57"/>
              <w:rPr>
                <w:rFonts w:cs="Times New Roman"/>
                <w:sz w:val="20"/>
                <w:szCs w:val="20"/>
              </w:rPr>
            </w:pPr>
            <w:r w:rsidRPr="00B615D9">
              <w:rPr>
                <w:rFonts w:cs="Times New Roman"/>
                <w:sz w:val="20"/>
                <w:szCs w:val="20"/>
              </w:rPr>
              <w:t>В-41°55'41.00".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110.</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251-252). Северная часть кургана уничтожена при рытье современного котлована. Сохранившиеся размеры насыпи 2,6х5,2 м. Высота насыпи 0,55 м. Насыпь каменно-земляная. В центре кургана зафиксирована старая, оплывшая и задернованная грабительская воронка. Глубина воронки 0,20 м.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110: </w:t>
            </w:r>
          </w:p>
          <w:p w:rsidR="00B615D9" w:rsidRPr="00B615D9" w:rsidRDefault="00B615D9">
            <w:pPr>
              <w:rPr>
                <w:rFonts w:cs="Times New Roman"/>
                <w:sz w:val="20"/>
                <w:szCs w:val="20"/>
              </w:rPr>
            </w:pPr>
            <w:r w:rsidRPr="00B615D9">
              <w:rPr>
                <w:rFonts w:cs="Times New Roman"/>
                <w:sz w:val="20"/>
                <w:szCs w:val="20"/>
              </w:rPr>
              <w:t>С-43°58'49.80";</w:t>
            </w:r>
          </w:p>
          <w:p w:rsidR="00B615D9" w:rsidRPr="00B615D9" w:rsidRDefault="00B615D9">
            <w:pPr>
              <w:ind w:right="57"/>
              <w:rPr>
                <w:rFonts w:cs="Times New Roman"/>
                <w:sz w:val="20"/>
                <w:szCs w:val="20"/>
              </w:rPr>
            </w:pPr>
            <w:r w:rsidRPr="00B615D9">
              <w:rPr>
                <w:rFonts w:cs="Times New Roman"/>
                <w:sz w:val="20"/>
                <w:szCs w:val="20"/>
              </w:rPr>
              <w:t>В-41°55'42.20".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111.</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(рис. 253-254). Края насыпи кургана сильно разрушены при хозяйственных работах. Курган округлой в плане формы размерами 4,3х4,2 м. Высота насыпи 0,20 м. Насыпь каменно-земляная. Поверхность слабо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111: </w:t>
            </w:r>
          </w:p>
          <w:p w:rsidR="00B615D9" w:rsidRPr="00B615D9" w:rsidRDefault="00B615D9">
            <w:pPr>
              <w:rPr>
                <w:rFonts w:cs="Times New Roman"/>
                <w:sz w:val="20"/>
                <w:szCs w:val="20"/>
              </w:rPr>
            </w:pPr>
            <w:r w:rsidRPr="00B615D9">
              <w:rPr>
                <w:rFonts w:cs="Times New Roman"/>
                <w:sz w:val="20"/>
                <w:szCs w:val="20"/>
              </w:rPr>
              <w:t xml:space="preserve">С-43°58'49.20"; </w:t>
            </w:r>
          </w:p>
          <w:p w:rsidR="00B615D9" w:rsidRPr="00B615D9" w:rsidRDefault="00B615D9">
            <w:pPr>
              <w:ind w:right="57"/>
              <w:rPr>
                <w:rFonts w:cs="Times New Roman"/>
                <w:sz w:val="20"/>
                <w:szCs w:val="20"/>
              </w:rPr>
            </w:pPr>
            <w:r w:rsidRPr="00B615D9">
              <w:rPr>
                <w:rFonts w:cs="Times New Roman"/>
                <w:sz w:val="20"/>
                <w:szCs w:val="20"/>
              </w:rPr>
              <w:t>В-41°55'41.40".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112.</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255-256). Южная часть кургана разрушена при хозяйственных работах. Сохранившиеся размеры кургана 5х10 м. Высота насыпи 0,6 м. Насыпь каменно-земляная. Поверхность задернована. </w:t>
            </w:r>
            <w:r w:rsidRPr="00B615D9">
              <w:rPr>
                <w:rFonts w:cs="Times New Roman"/>
                <w:sz w:val="20"/>
                <w:szCs w:val="20"/>
              </w:rPr>
              <w:tab/>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112: </w:t>
            </w:r>
          </w:p>
          <w:p w:rsidR="00B615D9" w:rsidRPr="00B615D9" w:rsidRDefault="00B615D9">
            <w:pPr>
              <w:rPr>
                <w:rFonts w:cs="Times New Roman"/>
                <w:sz w:val="20"/>
                <w:szCs w:val="20"/>
              </w:rPr>
            </w:pPr>
            <w:r w:rsidRPr="00B615D9">
              <w:rPr>
                <w:rFonts w:cs="Times New Roman"/>
                <w:sz w:val="20"/>
                <w:szCs w:val="20"/>
              </w:rPr>
              <w:t>С-43°58'48.90";</w:t>
            </w:r>
          </w:p>
          <w:p w:rsidR="00B615D9" w:rsidRPr="00B615D9" w:rsidRDefault="00B615D9">
            <w:pPr>
              <w:ind w:right="57"/>
              <w:rPr>
                <w:rFonts w:cs="Times New Roman"/>
                <w:sz w:val="20"/>
                <w:szCs w:val="20"/>
              </w:rPr>
            </w:pPr>
            <w:r w:rsidRPr="00B615D9">
              <w:rPr>
                <w:rFonts w:cs="Times New Roman"/>
                <w:sz w:val="20"/>
                <w:szCs w:val="20"/>
              </w:rPr>
              <w:t>В-41°55'41.90".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113.</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257-258). Курган округлой формы размерами 3,2х3,7 м. </w:t>
            </w:r>
          </w:p>
          <w:p w:rsidR="00B615D9" w:rsidRPr="00B615D9" w:rsidRDefault="00B615D9">
            <w:pPr>
              <w:rPr>
                <w:rFonts w:cs="Times New Roman"/>
                <w:i/>
                <w:sz w:val="20"/>
                <w:szCs w:val="20"/>
              </w:rPr>
            </w:pPr>
            <w:r w:rsidRPr="00B615D9">
              <w:rPr>
                <w:rFonts w:cs="Times New Roman"/>
                <w:i/>
                <w:sz w:val="20"/>
                <w:szCs w:val="20"/>
              </w:rPr>
              <w:t xml:space="preserve">Высота насыпи 0,25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113: </w:t>
            </w:r>
          </w:p>
          <w:p w:rsidR="00B615D9" w:rsidRPr="00B615D9" w:rsidRDefault="00B615D9">
            <w:pPr>
              <w:rPr>
                <w:rFonts w:cs="Times New Roman"/>
                <w:sz w:val="20"/>
                <w:szCs w:val="20"/>
              </w:rPr>
            </w:pPr>
            <w:r w:rsidRPr="00B615D9">
              <w:rPr>
                <w:rFonts w:cs="Times New Roman"/>
                <w:sz w:val="20"/>
                <w:szCs w:val="20"/>
              </w:rPr>
              <w:t>С-43°58'49.90";</w:t>
            </w:r>
          </w:p>
          <w:p w:rsidR="00B615D9" w:rsidRPr="00B615D9" w:rsidRDefault="00B615D9">
            <w:pPr>
              <w:ind w:right="57"/>
              <w:rPr>
                <w:rFonts w:cs="Times New Roman"/>
                <w:sz w:val="20"/>
                <w:szCs w:val="20"/>
              </w:rPr>
            </w:pPr>
            <w:r w:rsidRPr="00B615D9">
              <w:rPr>
                <w:rFonts w:cs="Times New Roman"/>
                <w:sz w:val="20"/>
                <w:szCs w:val="20"/>
              </w:rPr>
              <w:t>В-41°55'38.10".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114.</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259-260). Курган округлой формы размерами 2,3х2,3 м. Высота насыпи 0,15 м. </w:t>
            </w:r>
            <w:r w:rsidRPr="00B615D9">
              <w:rPr>
                <w:rFonts w:cs="Times New Roman"/>
                <w:i/>
                <w:sz w:val="20"/>
                <w:szCs w:val="20"/>
              </w:rPr>
              <w:lastRenderedPageBreak/>
              <w:t xml:space="preserve">Насыпь каменно-земляная. Поверхность задернована. </w:t>
            </w:r>
            <w:r w:rsidRPr="00B615D9">
              <w:rPr>
                <w:rFonts w:cs="Times New Roman"/>
                <w:sz w:val="20"/>
                <w:szCs w:val="20"/>
              </w:rPr>
              <w:tab/>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114: </w:t>
            </w:r>
          </w:p>
          <w:p w:rsidR="00B615D9" w:rsidRPr="00B615D9" w:rsidRDefault="00B615D9">
            <w:pPr>
              <w:rPr>
                <w:rFonts w:cs="Times New Roman"/>
                <w:sz w:val="20"/>
                <w:szCs w:val="20"/>
              </w:rPr>
            </w:pPr>
            <w:r w:rsidRPr="00B615D9">
              <w:rPr>
                <w:rFonts w:cs="Times New Roman"/>
                <w:sz w:val="20"/>
                <w:szCs w:val="20"/>
              </w:rPr>
              <w:t>С-43°58'49.40";</w:t>
            </w:r>
          </w:p>
          <w:p w:rsidR="00B615D9" w:rsidRPr="00B615D9" w:rsidRDefault="00B615D9">
            <w:pPr>
              <w:ind w:right="57"/>
              <w:rPr>
                <w:rFonts w:cs="Times New Roman"/>
                <w:sz w:val="20"/>
                <w:szCs w:val="20"/>
              </w:rPr>
            </w:pPr>
            <w:r w:rsidRPr="00B615D9">
              <w:rPr>
                <w:rFonts w:cs="Times New Roman"/>
                <w:sz w:val="20"/>
                <w:szCs w:val="20"/>
              </w:rPr>
              <w:t>В-41°55'38.90".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115.</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tcPr>
          <w:p w:rsidR="00B615D9" w:rsidRPr="00B615D9" w:rsidRDefault="00B615D9">
            <w:pPr>
              <w:rPr>
                <w:rFonts w:cs="Times New Roman"/>
                <w:i/>
                <w:sz w:val="20"/>
                <w:szCs w:val="20"/>
              </w:rPr>
            </w:pPr>
            <w:r w:rsidRPr="00B615D9">
              <w:rPr>
                <w:rFonts w:cs="Times New Roman"/>
                <w:sz w:val="20"/>
                <w:szCs w:val="20"/>
              </w:rPr>
              <w:t>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262-262). Курган округлой формы размерами 5,4х6 м. Высота насыпи 0,45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115:</w:t>
            </w:r>
          </w:p>
          <w:p w:rsidR="00B615D9" w:rsidRPr="00B615D9" w:rsidRDefault="00B615D9">
            <w:pPr>
              <w:rPr>
                <w:rFonts w:cs="Times New Roman"/>
                <w:sz w:val="20"/>
                <w:szCs w:val="20"/>
              </w:rPr>
            </w:pPr>
            <w:r w:rsidRPr="00B615D9">
              <w:rPr>
                <w:rFonts w:cs="Times New Roman"/>
                <w:sz w:val="20"/>
                <w:szCs w:val="20"/>
              </w:rPr>
              <w:t>С-43°58'48.10";</w:t>
            </w:r>
          </w:p>
          <w:p w:rsidR="00B615D9" w:rsidRPr="00B615D9" w:rsidRDefault="00B615D9">
            <w:pPr>
              <w:rPr>
                <w:rFonts w:cs="Times New Roman"/>
                <w:i/>
                <w:sz w:val="20"/>
                <w:szCs w:val="20"/>
              </w:rPr>
            </w:pPr>
            <w:r w:rsidRPr="00B615D9">
              <w:rPr>
                <w:rFonts w:cs="Times New Roman"/>
                <w:sz w:val="20"/>
                <w:szCs w:val="20"/>
              </w:rPr>
              <w:t>В-41°55'42.00".</w:t>
            </w:r>
          </w:p>
          <w:p w:rsidR="00B615D9" w:rsidRPr="00B615D9" w:rsidRDefault="00B615D9">
            <w:pPr>
              <w:ind w:right="57"/>
              <w:rPr>
                <w:rFonts w:cs="Times New Roman"/>
                <w:sz w:val="20"/>
                <w:szCs w:val="20"/>
              </w:rPr>
            </w:pP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116</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263-264). Северная часть кургана разрушена при прокладке тяжелой техникой грунтовой дороги к ферме. Сохранившиеся размеры кургана 3,2х7,5 м. Высота насыпи 0,40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116: </w:t>
            </w:r>
          </w:p>
          <w:p w:rsidR="00B615D9" w:rsidRPr="00B615D9" w:rsidRDefault="00B615D9">
            <w:pPr>
              <w:rPr>
                <w:rFonts w:cs="Times New Roman"/>
                <w:sz w:val="20"/>
                <w:szCs w:val="20"/>
              </w:rPr>
            </w:pPr>
            <w:r w:rsidRPr="00B615D9">
              <w:rPr>
                <w:rFonts w:cs="Times New Roman"/>
                <w:sz w:val="20"/>
                <w:szCs w:val="20"/>
              </w:rPr>
              <w:t xml:space="preserve">С-43°58'47.70"; </w:t>
            </w:r>
          </w:p>
          <w:p w:rsidR="00B615D9" w:rsidRPr="00B615D9" w:rsidRDefault="00B615D9">
            <w:pPr>
              <w:rPr>
                <w:rFonts w:cs="Times New Roman"/>
                <w:i/>
                <w:sz w:val="20"/>
                <w:szCs w:val="20"/>
              </w:rPr>
            </w:pPr>
            <w:r w:rsidRPr="00B615D9">
              <w:rPr>
                <w:rFonts w:cs="Times New Roman"/>
                <w:sz w:val="20"/>
                <w:szCs w:val="20"/>
              </w:rPr>
              <w:t>В-41°55'42.10".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2.</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ind w:left="-15" w:right="1"/>
              <w:rPr>
                <w:rFonts w:eastAsia="Times New Roman" w:cs="Times New Roman"/>
                <w:i/>
                <w:color w:val="000000"/>
                <w:sz w:val="20"/>
                <w:szCs w:val="20"/>
                <w:lang w:eastAsia="ru-RU"/>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eastAsia="Times New Roman" w:cs="Times New Roman"/>
                <w:i/>
                <w:color w:val="000000"/>
                <w:sz w:val="20"/>
                <w:szCs w:val="20"/>
                <w:lang w:eastAsia="ru-RU"/>
              </w:rPr>
              <w:t xml:space="preserve">расположен в центральной части на вершине узкой холмообразной гряды, ограничивающей террасу с юго-западного края (рис. 31-32). </w:t>
            </w:r>
          </w:p>
          <w:p w:rsidR="00B615D9" w:rsidRPr="00B615D9" w:rsidRDefault="00B615D9">
            <w:pPr>
              <w:spacing w:line="259" w:lineRule="auto"/>
              <w:ind w:right="1"/>
              <w:rPr>
                <w:rFonts w:eastAsia="Times New Roman" w:cs="Times New Roman"/>
                <w:i/>
                <w:color w:val="000000"/>
                <w:sz w:val="20"/>
                <w:szCs w:val="20"/>
                <w:lang w:eastAsia="ru-RU"/>
              </w:rPr>
            </w:pPr>
            <w:r w:rsidRPr="00B615D9">
              <w:rPr>
                <w:rFonts w:eastAsia="Times New Roman" w:cs="Times New Roman"/>
                <w:i/>
                <w:color w:val="000000"/>
                <w:sz w:val="20"/>
                <w:szCs w:val="20"/>
                <w:lang w:eastAsia="ru-RU"/>
              </w:rPr>
              <w:t>Курган округлой формы размерами 12,1х10,5 м. Высота насыпи 1,05 м. Насыпь каменно-земляная. Курган по периметру обложен камнями. В центре насыпи зафиксирована оплывшая и задернованная грабительская воронка размерами 1х1 м при глубине 0,30 м.</w:t>
            </w:r>
          </w:p>
          <w:p w:rsidR="00B615D9" w:rsidRPr="00B615D9" w:rsidRDefault="00B615D9">
            <w:pPr>
              <w:spacing w:line="259" w:lineRule="auto"/>
              <w:ind w:right="1"/>
              <w:rPr>
                <w:rFonts w:eastAsia="Times New Roman" w:cs="Times New Roman"/>
                <w:color w:val="000000"/>
                <w:sz w:val="20"/>
                <w:szCs w:val="20"/>
                <w:lang w:eastAsia="ru-RU"/>
              </w:rPr>
            </w:pPr>
            <w:r w:rsidRPr="00B615D9">
              <w:rPr>
                <w:rFonts w:eastAsia="Times New Roman" w:cs="Times New Roman"/>
                <w:i/>
                <w:color w:val="000000"/>
                <w:sz w:val="20"/>
                <w:szCs w:val="20"/>
                <w:lang w:eastAsia="ru-RU"/>
              </w:rPr>
              <w:t xml:space="preserve"> </w:t>
            </w:r>
            <w:r w:rsidRPr="00B615D9">
              <w:rPr>
                <w:rFonts w:eastAsia="Times New Roman" w:cs="Times New Roman"/>
                <w:color w:val="000000"/>
                <w:sz w:val="20"/>
                <w:szCs w:val="20"/>
                <w:lang w:eastAsia="ru-RU"/>
              </w:rPr>
              <w:t xml:space="preserve">GPS-координаты центра насыпи кургана № 2: </w:t>
            </w:r>
          </w:p>
          <w:p w:rsidR="00B615D9" w:rsidRPr="00B615D9" w:rsidRDefault="00B615D9">
            <w:pPr>
              <w:spacing w:line="259" w:lineRule="auto"/>
              <w:ind w:right="1"/>
              <w:rPr>
                <w:rFonts w:eastAsia="Times New Roman" w:cs="Times New Roman"/>
                <w:color w:val="000000"/>
                <w:sz w:val="20"/>
                <w:szCs w:val="20"/>
                <w:lang w:eastAsia="ru-RU"/>
              </w:rPr>
            </w:pPr>
            <w:r w:rsidRPr="00B615D9">
              <w:rPr>
                <w:rFonts w:eastAsia="Times New Roman" w:cs="Times New Roman"/>
                <w:color w:val="000000"/>
                <w:sz w:val="20"/>
                <w:szCs w:val="20"/>
                <w:lang w:eastAsia="ru-RU"/>
              </w:rPr>
              <w:t>С-43°58'50.20";</w:t>
            </w:r>
          </w:p>
          <w:p w:rsidR="00B615D9" w:rsidRPr="00B615D9" w:rsidRDefault="00B615D9">
            <w:pPr>
              <w:spacing w:line="259" w:lineRule="auto"/>
              <w:ind w:right="1"/>
              <w:rPr>
                <w:rFonts w:eastAsia="Times New Roman" w:cs="Times New Roman"/>
                <w:color w:val="000000"/>
                <w:sz w:val="20"/>
                <w:szCs w:val="20"/>
                <w:lang w:eastAsia="ru-RU"/>
              </w:rPr>
            </w:pPr>
            <w:r w:rsidRPr="00B615D9">
              <w:rPr>
                <w:rFonts w:eastAsia="Times New Roman" w:cs="Times New Roman"/>
                <w:color w:val="000000"/>
                <w:sz w:val="20"/>
                <w:szCs w:val="20"/>
                <w:lang w:eastAsia="ru-RU"/>
              </w:rPr>
              <w:t>В-41°55'37.60"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3.</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w:t>
            </w:r>
            <w:r w:rsidRPr="00B615D9">
              <w:rPr>
                <w:rFonts w:cs="Times New Roman"/>
                <w:i/>
                <w:sz w:val="20"/>
                <w:szCs w:val="20"/>
              </w:rPr>
              <w:t xml:space="preserve">)- расположен на юго-восточной окраине холмообразной гряды </w:t>
            </w:r>
          </w:p>
          <w:p w:rsidR="00B615D9" w:rsidRPr="00B615D9" w:rsidRDefault="00B615D9">
            <w:pPr>
              <w:rPr>
                <w:rFonts w:cs="Times New Roman"/>
                <w:i/>
                <w:sz w:val="20"/>
                <w:szCs w:val="20"/>
              </w:rPr>
            </w:pPr>
            <w:r w:rsidRPr="00B615D9">
              <w:rPr>
                <w:rFonts w:cs="Times New Roman"/>
                <w:i/>
                <w:sz w:val="20"/>
                <w:szCs w:val="20"/>
              </w:rPr>
              <w:t xml:space="preserve">(рис. 33-34). Курган округлой формы размерами 11,3х11,5 м. Высота насыпи 1,15 м. Насыпь каменно-земляная. Курган по периметру обложен камнями.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3: </w:t>
            </w:r>
          </w:p>
          <w:p w:rsidR="00B615D9" w:rsidRPr="00B615D9" w:rsidRDefault="00B615D9">
            <w:pPr>
              <w:rPr>
                <w:rFonts w:cs="Times New Roman"/>
                <w:sz w:val="20"/>
                <w:szCs w:val="20"/>
              </w:rPr>
            </w:pPr>
            <w:r w:rsidRPr="00B615D9">
              <w:rPr>
                <w:rFonts w:cs="Times New Roman"/>
                <w:sz w:val="20"/>
                <w:szCs w:val="20"/>
              </w:rPr>
              <w:t>С-43°58'49.60";</w:t>
            </w:r>
          </w:p>
          <w:p w:rsidR="00B615D9" w:rsidRPr="00B615D9" w:rsidRDefault="00B615D9">
            <w:pPr>
              <w:ind w:right="57"/>
              <w:rPr>
                <w:rFonts w:cs="Times New Roman"/>
                <w:sz w:val="20"/>
                <w:szCs w:val="20"/>
              </w:rPr>
            </w:pPr>
            <w:r w:rsidRPr="00B615D9">
              <w:rPr>
                <w:rFonts w:cs="Times New Roman"/>
                <w:sz w:val="20"/>
                <w:szCs w:val="20"/>
              </w:rPr>
              <w:t>В-41°55'38.30".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4.</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eastAsia="Times New Roman" w:cs="Times New Roman"/>
                <w:color w:val="000000"/>
                <w:sz w:val="20"/>
                <w:szCs w:val="20"/>
                <w:lang w:eastAsia="ru-RU"/>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eastAsia="Times New Roman" w:cs="Times New Roman"/>
                <w:i/>
                <w:color w:val="000000"/>
                <w:sz w:val="20"/>
                <w:szCs w:val="20"/>
                <w:lang w:eastAsia="ru-RU"/>
              </w:rPr>
              <w:t>(рис. 35-36). Курган округлой формы размерами 5,4х5,8 м. Высота насыпи 0,65 м. Насыпь каменно-земляная.</w:t>
            </w:r>
            <w:r w:rsidRPr="00B615D9">
              <w:rPr>
                <w:rFonts w:eastAsia="Times New Roman" w:cs="Times New Roman"/>
                <w:color w:val="000000"/>
                <w:sz w:val="20"/>
                <w:szCs w:val="20"/>
                <w:lang w:eastAsia="ru-RU"/>
              </w:rPr>
              <w:t xml:space="preserve"> </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 xml:space="preserve"> </w:t>
            </w:r>
            <w:r w:rsidRPr="00B615D9">
              <w:rPr>
                <w:rFonts w:cs="Times New Roman"/>
                <w:sz w:val="20"/>
                <w:szCs w:val="20"/>
              </w:rPr>
              <w:t xml:space="preserve">GPS-координаты центра насыпи кургана № 4: </w:t>
            </w:r>
          </w:p>
          <w:p w:rsidR="00B615D9" w:rsidRPr="00B615D9" w:rsidRDefault="00B615D9">
            <w:pPr>
              <w:rPr>
                <w:rFonts w:cs="Times New Roman"/>
                <w:sz w:val="20"/>
                <w:szCs w:val="20"/>
              </w:rPr>
            </w:pPr>
            <w:r w:rsidRPr="00B615D9">
              <w:rPr>
                <w:rFonts w:cs="Times New Roman"/>
                <w:sz w:val="20"/>
                <w:szCs w:val="20"/>
              </w:rPr>
              <w:t>С-43°58'49.00";</w:t>
            </w:r>
          </w:p>
          <w:p w:rsidR="00B615D9" w:rsidRPr="00B615D9" w:rsidRDefault="00B615D9">
            <w:pPr>
              <w:ind w:right="57"/>
              <w:rPr>
                <w:rFonts w:cs="Times New Roman"/>
                <w:sz w:val="20"/>
                <w:szCs w:val="20"/>
              </w:rPr>
            </w:pPr>
            <w:r w:rsidRPr="00B615D9">
              <w:rPr>
                <w:rFonts w:cs="Times New Roman"/>
                <w:sz w:val="20"/>
                <w:szCs w:val="20"/>
              </w:rPr>
              <w:t>В-41°55'39.10".</w:t>
            </w:r>
            <w:r w:rsidRPr="00B615D9">
              <w:rPr>
                <w:rFonts w:eastAsia="Times New Roman" w:cs="Times New Roman"/>
                <w:color w:val="000000"/>
                <w:sz w:val="20"/>
                <w:szCs w:val="20"/>
                <w:lang w:eastAsia="ru-RU"/>
              </w:rPr>
              <w:t xml:space="preserve">                          </w:t>
            </w:r>
            <w:r w:rsidRPr="00B615D9">
              <w:rPr>
                <w:rFonts w:eastAsia="Times New Roman" w:cs="Times New Roman"/>
                <w:sz w:val="20"/>
                <w:szCs w:val="20"/>
                <w:lang w:eastAsia="ar-SA"/>
              </w:rPr>
              <w:t xml:space="preserve">                       </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5.</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37-</w:t>
            </w:r>
            <w:r w:rsidRPr="00B615D9">
              <w:rPr>
                <w:rFonts w:cs="Times New Roman"/>
                <w:i/>
                <w:sz w:val="20"/>
                <w:szCs w:val="20"/>
              </w:rPr>
              <w:lastRenderedPageBreak/>
              <w:t xml:space="preserve">38). Курган округлой формы размерами 4,1х3,8 м. Высота насыпи 0,35 м. Насыпь каменно-земляная. Курган по периметру обложен камнями. </w:t>
            </w:r>
            <w:r w:rsidRPr="00B615D9">
              <w:rPr>
                <w:rFonts w:cs="Times New Roman"/>
                <w:sz w:val="20"/>
                <w:szCs w:val="20"/>
              </w:rPr>
              <w:t xml:space="preserve">GPS-координаты </w:t>
            </w:r>
            <w:r w:rsidRPr="00B615D9">
              <w:rPr>
                <w:rFonts w:cs="Times New Roman"/>
                <w:sz w:val="20"/>
                <w:szCs w:val="20"/>
              </w:rPr>
              <w:tab/>
              <w:t xml:space="preserve">центра насыпи кургана № 5: </w:t>
            </w:r>
          </w:p>
          <w:p w:rsidR="00B615D9" w:rsidRPr="00B615D9" w:rsidRDefault="00B615D9">
            <w:pPr>
              <w:rPr>
                <w:rFonts w:cs="Times New Roman"/>
                <w:sz w:val="20"/>
                <w:szCs w:val="20"/>
              </w:rPr>
            </w:pPr>
            <w:r w:rsidRPr="00B615D9">
              <w:rPr>
                <w:rFonts w:cs="Times New Roman"/>
                <w:sz w:val="20"/>
                <w:szCs w:val="20"/>
              </w:rPr>
              <w:t>С-43°58'49.20";</w:t>
            </w:r>
          </w:p>
          <w:p w:rsidR="00B615D9" w:rsidRPr="00B615D9" w:rsidRDefault="00B615D9">
            <w:pPr>
              <w:rPr>
                <w:rFonts w:cs="Times New Roman"/>
                <w:i/>
                <w:sz w:val="20"/>
                <w:szCs w:val="20"/>
              </w:rPr>
            </w:pPr>
            <w:r w:rsidRPr="00B615D9">
              <w:rPr>
                <w:rFonts w:cs="Times New Roman"/>
                <w:sz w:val="20"/>
                <w:szCs w:val="20"/>
              </w:rPr>
              <w:t>В-41°55'39.20".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6.</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39-40). Курган округлой формы размерами 6,2х5,2 м. Высота насыпи 0,65 м. Насыпь каменно-земляная. Курган по периметру обложен камнями. В центре кургана зафиксирована грабительская воронка размерами 1х1,20 м, глубиной 0,35 м (рис. 39, 41).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6: </w:t>
            </w:r>
          </w:p>
          <w:p w:rsidR="00B615D9" w:rsidRPr="00B615D9" w:rsidRDefault="00B615D9">
            <w:pPr>
              <w:rPr>
                <w:rFonts w:cs="Times New Roman"/>
                <w:sz w:val="20"/>
                <w:szCs w:val="20"/>
              </w:rPr>
            </w:pPr>
            <w:r w:rsidRPr="00B615D9">
              <w:rPr>
                <w:rFonts w:cs="Times New Roman"/>
                <w:sz w:val="20"/>
                <w:szCs w:val="20"/>
              </w:rPr>
              <w:t xml:space="preserve">С-43°58'48.90"; </w:t>
            </w:r>
          </w:p>
          <w:p w:rsidR="00B615D9" w:rsidRPr="00B615D9" w:rsidRDefault="00B615D9">
            <w:pPr>
              <w:rPr>
                <w:rFonts w:cs="Times New Roman"/>
                <w:i/>
                <w:sz w:val="20"/>
                <w:szCs w:val="20"/>
              </w:rPr>
            </w:pPr>
            <w:r w:rsidRPr="00B615D9">
              <w:rPr>
                <w:rFonts w:cs="Times New Roman"/>
                <w:sz w:val="20"/>
                <w:szCs w:val="20"/>
              </w:rPr>
              <w:t>В-41°55'39.50".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7.</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42-43). Курган овальной формы, вытянутой по линии восток-запад, размерами 12,5х13,7 м. Высота насыпи 1,20 м. Насыпь каменно-земляная.</w:t>
            </w:r>
            <w:r w:rsidRPr="00B615D9">
              <w:rPr>
                <w:rFonts w:cs="Times New Roman"/>
                <w:sz w:val="20"/>
                <w:szCs w:val="20"/>
              </w:rPr>
              <w:t xml:space="preserve"> GPS-координаты центра насыпи кургана № 7: </w:t>
            </w:r>
          </w:p>
          <w:p w:rsidR="00B615D9" w:rsidRPr="00B615D9" w:rsidRDefault="00B615D9">
            <w:pPr>
              <w:rPr>
                <w:rFonts w:cs="Times New Roman"/>
                <w:sz w:val="20"/>
                <w:szCs w:val="20"/>
              </w:rPr>
            </w:pPr>
            <w:r w:rsidRPr="00B615D9">
              <w:rPr>
                <w:rFonts w:cs="Times New Roman"/>
                <w:sz w:val="20"/>
                <w:szCs w:val="20"/>
              </w:rPr>
              <w:t>С-43°58'48.40";</w:t>
            </w:r>
          </w:p>
          <w:p w:rsidR="00B615D9" w:rsidRPr="00B615D9" w:rsidRDefault="00B615D9">
            <w:pPr>
              <w:rPr>
                <w:rFonts w:cs="Times New Roman"/>
                <w:sz w:val="20"/>
                <w:szCs w:val="20"/>
              </w:rPr>
            </w:pPr>
            <w:r w:rsidRPr="00B615D9">
              <w:rPr>
                <w:rFonts w:cs="Times New Roman"/>
                <w:sz w:val="20"/>
                <w:szCs w:val="20"/>
              </w:rPr>
              <w:t>В-41°55'40.40".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8.</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44-45). Курган не правильной округлой формы размерами 8,7х8,1м. Высота насыпи 0,55 м. Насыпь каменно-земляная.</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8: </w:t>
            </w:r>
          </w:p>
          <w:p w:rsidR="00B615D9" w:rsidRPr="00B615D9" w:rsidRDefault="00B615D9">
            <w:pPr>
              <w:rPr>
                <w:rFonts w:cs="Times New Roman"/>
                <w:sz w:val="20"/>
                <w:szCs w:val="20"/>
              </w:rPr>
            </w:pPr>
            <w:r w:rsidRPr="00B615D9">
              <w:rPr>
                <w:rFonts w:cs="Times New Roman"/>
                <w:sz w:val="20"/>
                <w:szCs w:val="20"/>
              </w:rPr>
              <w:t>С-43°58'47.50";</w:t>
            </w:r>
          </w:p>
          <w:p w:rsidR="00B615D9" w:rsidRPr="00B615D9" w:rsidRDefault="00B615D9" w:rsidP="00B615D9">
            <w:pPr>
              <w:rPr>
                <w:rFonts w:cs="Times New Roman"/>
                <w:i/>
                <w:sz w:val="20"/>
                <w:szCs w:val="20"/>
              </w:rPr>
            </w:pPr>
            <w:r w:rsidRPr="00B615D9">
              <w:rPr>
                <w:rFonts w:cs="Times New Roman"/>
                <w:sz w:val="20"/>
                <w:szCs w:val="20"/>
              </w:rPr>
              <w:t>В-41°55'41.40</w:t>
            </w:r>
            <w:r w:rsidRPr="00B615D9">
              <w:rPr>
                <w:rFonts w:cs="Times New Roman"/>
                <w:i/>
                <w:sz w:val="20"/>
                <w:szCs w:val="20"/>
              </w:rPr>
              <w:t xml:space="preserve"> </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9.</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 </w:t>
            </w:r>
            <w:r w:rsidRPr="00B615D9">
              <w:rPr>
                <w:rFonts w:cs="Times New Roman"/>
                <w:i/>
                <w:sz w:val="20"/>
                <w:szCs w:val="20"/>
              </w:rPr>
              <w:t xml:space="preserve">(рис. 46-47). Курган округлой формы размерами 6,2х6,1 м. Высота насыпи 0,45 м. Насыпь каменно-земляная.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9:</w:t>
            </w:r>
          </w:p>
          <w:p w:rsidR="00B615D9" w:rsidRPr="00B615D9" w:rsidRDefault="00B615D9">
            <w:pPr>
              <w:rPr>
                <w:rFonts w:cs="Times New Roman"/>
                <w:sz w:val="20"/>
                <w:szCs w:val="20"/>
              </w:rPr>
            </w:pPr>
            <w:r w:rsidRPr="00B615D9">
              <w:rPr>
                <w:rFonts w:cs="Times New Roman"/>
                <w:sz w:val="20"/>
                <w:szCs w:val="20"/>
              </w:rPr>
              <w:t>С-43°58'48.30";</w:t>
            </w:r>
          </w:p>
          <w:p w:rsidR="00B615D9" w:rsidRPr="00B615D9" w:rsidRDefault="00B615D9">
            <w:pPr>
              <w:ind w:right="57"/>
              <w:rPr>
                <w:rFonts w:cs="Times New Roman"/>
                <w:sz w:val="20"/>
                <w:szCs w:val="20"/>
              </w:rPr>
            </w:pPr>
            <w:r w:rsidRPr="00B615D9">
              <w:rPr>
                <w:rFonts w:cs="Times New Roman"/>
                <w:sz w:val="20"/>
                <w:szCs w:val="20"/>
              </w:rPr>
              <w:t>В-41°55'40.90".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10.</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рис. 48-49). Курган овальной формы, вытянутой по линии север-юг. Размеры насыпи 6,15х4,7 м, высота 0,45 м. Насыпь каменно-земляная</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10: </w:t>
            </w:r>
            <w:r w:rsidRPr="00B615D9">
              <w:rPr>
                <w:rFonts w:cs="Times New Roman"/>
                <w:sz w:val="20"/>
                <w:szCs w:val="20"/>
              </w:rPr>
              <w:tab/>
            </w:r>
          </w:p>
          <w:p w:rsidR="00B615D9" w:rsidRPr="00B615D9" w:rsidRDefault="00B615D9">
            <w:pPr>
              <w:rPr>
                <w:rFonts w:cs="Times New Roman"/>
                <w:sz w:val="20"/>
                <w:szCs w:val="20"/>
              </w:rPr>
            </w:pPr>
            <w:r w:rsidRPr="00B615D9">
              <w:rPr>
                <w:rFonts w:cs="Times New Roman"/>
                <w:sz w:val="20"/>
                <w:szCs w:val="20"/>
              </w:rPr>
              <w:t>С-43°58'48.90";</w:t>
            </w:r>
          </w:p>
          <w:p w:rsidR="00B615D9" w:rsidRPr="00B615D9" w:rsidRDefault="00B615D9">
            <w:pPr>
              <w:rPr>
                <w:rFonts w:cs="Times New Roman"/>
                <w:sz w:val="20"/>
                <w:szCs w:val="20"/>
              </w:rPr>
            </w:pPr>
            <w:r w:rsidRPr="00B615D9">
              <w:rPr>
                <w:rFonts w:cs="Times New Roman"/>
                <w:sz w:val="20"/>
                <w:szCs w:val="20"/>
              </w:rPr>
              <w:t>В-41°55'40.00".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11.</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50-51). Курган округлой формы размерами 4,7х4 м. Высота насыпи 0,35 м. Насыпь каменно-земляная.</w:t>
            </w:r>
            <w:r w:rsidRPr="00B615D9">
              <w:rPr>
                <w:rFonts w:cs="Times New Roman"/>
                <w:sz w:val="20"/>
                <w:szCs w:val="20"/>
              </w:rPr>
              <w:t xml:space="preserve"> GPS-координаты центра насыпи кургана № 11: </w:t>
            </w:r>
          </w:p>
          <w:p w:rsidR="00B615D9" w:rsidRPr="00B615D9" w:rsidRDefault="00B615D9">
            <w:pPr>
              <w:rPr>
                <w:rFonts w:cs="Times New Roman"/>
                <w:sz w:val="20"/>
                <w:szCs w:val="20"/>
              </w:rPr>
            </w:pPr>
            <w:r w:rsidRPr="00B615D9">
              <w:rPr>
                <w:rFonts w:cs="Times New Roman"/>
                <w:sz w:val="20"/>
                <w:szCs w:val="20"/>
              </w:rPr>
              <w:t>С-43°58'48.70";</w:t>
            </w:r>
          </w:p>
          <w:p w:rsidR="00B615D9" w:rsidRPr="00B615D9" w:rsidRDefault="00B615D9">
            <w:pPr>
              <w:rPr>
                <w:rFonts w:cs="Times New Roman"/>
                <w:sz w:val="20"/>
                <w:szCs w:val="20"/>
              </w:rPr>
            </w:pPr>
            <w:r w:rsidRPr="00B615D9">
              <w:rPr>
                <w:rFonts w:cs="Times New Roman"/>
                <w:sz w:val="20"/>
                <w:szCs w:val="20"/>
              </w:rPr>
              <w:t>В-41°55'40.40".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12.</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52-53). Курган овальной формы, вытянутой по линии север-юг с небольшим отклонением в восточный сектор, размерами 4,6х3,9 м. Высота насыпи 0,25 м. Насыпь каменно-земляная.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12: </w:t>
            </w:r>
            <w:r w:rsidRPr="00B615D9">
              <w:rPr>
                <w:rFonts w:cs="Times New Roman"/>
                <w:sz w:val="20"/>
                <w:szCs w:val="20"/>
              </w:rPr>
              <w:tab/>
            </w:r>
          </w:p>
          <w:p w:rsidR="00B615D9" w:rsidRPr="00B615D9" w:rsidRDefault="00B615D9">
            <w:pPr>
              <w:rPr>
                <w:rFonts w:cs="Times New Roman"/>
                <w:sz w:val="20"/>
                <w:szCs w:val="20"/>
              </w:rPr>
            </w:pPr>
            <w:r w:rsidRPr="00B615D9">
              <w:rPr>
                <w:rFonts w:cs="Times New Roman"/>
                <w:sz w:val="20"/>
                <w:szCs w:val="20"/>
              </w:rPr>
              <w:t>С-43°58'48.70";</w:t>
            </w:r>
          </w:p>
          <w:p w:rsidR="00B615D9" w:rsidRPr="00B615D9" w:rsidRDefault="00B615D9">
            <w:pPr>
              <w:rPr>
                <w:rFonts w:cs="Times New Roman"/>
                <w:sz w:val="20"/>
                <w:szCs w:val="20"/>
              </w:rPr>
            </w:pPr>
            <w:r w:rsidRPr="00B615D9">
              <w:rPr>
                <w:rFonts w:cs="Times New Roman"/>
                <w:sz w:val="20"/>
                <w:szCs w:val="20"/>
              </w:rPr>
              <w:t>В-41°55'40.20".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13.</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54-55). Курган округлой формы, слегка вытянутой по линии северо-восток - юго-запад. Размеры насыпи 4,4х5 м, высота 0,20 м. Насыпь каменная. Поверхность задернована. Высота краев насыпи незначительно превышает высоту в центре курганов, образуя обваловки.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13: </w:t>
            </w:r>
            <w:r w:rsidRPr="00B615D9">
              <w:rPr>
                <w:rFonts w:cs="Times New Roman"/>
                <w:sz w:val="20"/>
                <w:szCs w:val="20"/>
              </w:rPr>
              <w:tab/>
            </w:r>
          </w:p>
          <w:p w:rsidR="00B615D9" w:rsidRPr="00B615D9" w:rsidRDefault="00B615D9">
            <w:pPr>
              <w:rPr>
                <w:rFonts w:cs="Times New Roman"/>
                <w:sz w:val="20"/>
                <w:szCs w:val="20"/>
              </w:rPr>
            </w:pPr>
            <w:r w:rsidRPr="00B615D9">
              <w:rPr>
                <w:rFonts w:cs="Times New Roman"/>
                <w:sz w:val="20"/>
                <w:szCs w:val="20"/>
              </w:rPr>
              <w:t>С-43°58'49.10";</w:t>
            </w:r>
          </w:p>
          <w:p w:rsidR="00B615D9" w:rsidRPr="00B615D9" w:rsidRDefault="00B615D9">
            <w:pPr>
              <w:rPr>
                <w:rFonts w:cs="Times New Roman"/>
                <w:i/>
                <w:sz w:val="20"/>
                <w:szCs w:val="20"/>
              </w:rPr>
            </w:pPr>
            <w:r w:rsidRPr="00B615D9">
              <w:rPr>
                <w:rFonts w:cs="Times New Roman"/>
                <w:sz w:val="20"/>
                <w:szCs w:val="20"/>
              </w:rPr>
              <w:t>В-41°55'39.90".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14.</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eastAsia="Times New Roman" w:cs="Times New Roman"/>
                <w:color w:val="000000"/>
                <w:sz w:val="20"/>
                <w:szCs w:val="20"/>
                <w:lang w:eastAsia="ru-RU"/>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eastAsia="Times New Roman" w:cs="Times New Roman"/>
                <w:i/>
                <w:color w:val="000000"/>
                <w:sz w:val="20"/>
                <w:szCs w:val="20"/>
                <w:lang w:eastAsia="ru-RU"/>
              </w:rPr>
              <w:t>(рис. 56-58). Курган округлой формы размерами 5,3х5,6 м. Высота насыпи 0,20 м. Насыпь каменная, камни сконцентрированы по периметру кургана. Поверхность задернована. Высота краев насыпи незначительно превышает высоту в центре курганов, образуя обваловки.</w:t>
            </w:r>
            <w:r w:rsidRPr="00B615D9">
              <w:rPr>
                <w:rFonts w:eastAsia="Times New Roman" w:cs="Times New Roman"/>
                <w:color w:val="000000"/>
                <w:sz w:val="20"/>
                <w:szCs w:val="20"/>
                <w:lang w:eastAsia="ru-RU"/>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14: </w:t>
            </w:r>
          </w:p>
          <w:p w:rsidR="00B615D9" w:rsidRPr="00B615D9" w:rsidRDefault="00B615D9">
            <w:pPr>
              <w:rPr>
                <w:rFonts w:cs="Times New Roman"/>
                <w:sz w:val="20"/>
                <w:szCs w:val="20"/>
              </w:rPr>
            </w:pPr>
            <w:r w:rsidRPr="00B615D9">
              <w:rPr>
                <w:rFonts w:cs="Times New Roman"/>
                <w:sz w:val="20"/>
                <w:szCs w:val="20"/>
              </w:rPr>
              <w:t>С-43°58'49.10";</w:t>
            </w:r>
          </w:p>
          <w:p w:rsidR="00B615D9" w:rsidRPr="00B615D9" w:rsidRDefault="00B615D9">
            <w:pPr>
              <w:ind w:right="57"/>
              <w:rPr>
                <w:rFonts w:cs="Times New Roman"/>
                <w:sz w:val="20"/>
                <w:szCs w:val="20"/>
              </w:rPr>
            </w:pPr>
            <w:r w:rsidRPr="00B615D9">
              <w:rPr>
                <w:rFonts w:cs="Times New Roman"/>
                <w:sz w:val="20"/>
                <w:szCs w:val="20"/>
              </w:rPr>
              <w:t>В-41°55'39.50".</w:t>
            </w:r>
            <w:r w:rsidRPr="00B615D9">
              <w:rPr>
                <w:rFonts w:eastAsia="Times New Roman" w:cs="Times New Roman"/>
                <w:color w:val="000000"/>
                <w:sz w:val="20"/>
                <w:szCs w:val="20"/>
                <w:lang w:eastAsia="ru-RU"/>
              </w:rPr>
              <w:t xml:space="preserve">               </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15.</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59-60, 62-63). Курган округлой формы размерами 4,5,5х4,6 м. Высота насыпи 0,10 м. Насыпь каменная. Поверхность задернована. К краю северной полы вплотную примыкает насыпь кургана № 16. Курганы № 15 и № 16 сдвоенные.</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15:</w:t>
            </w:r>
          </w:p>
          <w:p w:rsidR="00B615D9" w:rsidRPr="00B615D9" w:rsidRDefault="00B615D9">
            <w:pPr>
              <w:rPr>
                <w:rFonts w:cs="Times New Roman"/>
                <w:sz w:val="20"/>
                <w:szCs w:val="20"/>
              </w:rPr>
            </w:pPr>
            <w:r w:rsidRPr="00B615D9">
              <w:rPr>
                <w:rFonts w:cs="Times New Roman"/>
                <w:sz w:val="20"/>
                <w:szCs w:val="20"/>
              </w:rPr>
              <w:t>С-43°58'49.30";</w:t>
            </w:r>
          </w:p>
          <w:p w:rsidR="00B615D9" w:rsidRPr="00B615D9" w:rsidRDefault="00B615D9">
            <w:pPr>
              <w:rPr>
                <w:rFonts w:cs="Times New Roman"/>
                <w:sz w:val="20"/>
                <w:szCs w:val="20"/>
              </w:rPr>
            </w:pPr>
            <w:r w:rsidRPr="00B615D9">
              <w:rPr>
                <w:rFonts w:cs="Times New Roman"/>
                <w:sz w:val="20"/>
                <w:szCs w:val="20"/>
              </w:rPr>
              <w:t>В-41°55'39.30".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16.</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61-63). Курган округлой формы размерами 3,3х3,3 м. Высота насыпи 0,10 м. Насыпь каменная, камни сконцентрированы по периметру кургана.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16:</w:t>
            </w:r>
          </w:p>
          <w:p w:rsidR="00B615D9" w:rsidRPr="00B615D9" w:rsidRDefault="00B615D9">
            <w:pPr>
              <w:rPr>
                <w:rFonts w:cs="Times New Roman"/>
                <w:sz w:val="20"/>
                <w:szCs w:val="20"/>
              </w:rPr>
            </w:pPr>
            <w:r w:rsidRPr="00B615D9">
              <w:rPr>
                <w:rFonts w:cs="Times New Roman"/>
                <w:sz w:val="20"/>
                <w:szCs w:val="20"/>
              </w:rPr>
              <w:t>С-43°58'49.50";</w:t>
            </w:r>
          </w:p>
          <w:p w:rsidR="00B615D9" w:rsidRPr="00B615D9" w:rsidRDefault="00B615D9">
            <w:pPr>
              <w:rPr>
                <w:rFonts w:cs="Times New Roman"/>
                <w:sz w:val="20"/>
                <w:szCs w:val="20"/>
              </w:rPr>
            </w:pPr>
            <w:r w:rsidRPr="00B615D9">
              <w:rPr>
                <w:rFonts w:cs="Times New Roman"/>
                <w:sz w:val="20"/>
                <w:szCs w:val="20"/>
              </w:rPr>
              <w:t>В-41°55'39.30".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17.</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64-65). Курган округлой формы размерами 4,4х4,9 м. Высота насыпи 0,50 м. Насыпь земляная. Поверхность задернована.</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17: </w:t>
            </w:r>
          </w:p>
          <w:p w:rsidR="00B615D9" w:rsidRPr="00B615D9" w:rsidRDefault="00B615D9">
            <w:pPr>
              <w:rPr>
                <w:rFonts w:cs="Times New Roman"/>
                <w:sz w:val="20"/>
                <w:szCs w:val="20"/>
              </w:rPr>
            </w:pPr>
            <w:r w:rsidRPr="00B615D9">
              <w:rPr>
                <w:rFonts w:cs="Times New Roman"/>
                <w:sz w:val="20"/>
                <w:szCs w:val="20"/>
              </w:rPr>
              <w:t>С-43°58'49.70";</w:t>
            </w:r>
          </w:p>
          <w:p w:rsidR="00B615D9" w:rsidRPr="00B615D9" w:rsidRDefault="00B615D9">
            <w:pPr>
              <w:rPr>
                <w:rFonts w:cs="Times New Roman"/>
                <w:sz w:val="20"/>
                <w:szCs w:val="20"/>
              </w:rPr>
            </w:pPr>
            <w:r w:rsidRPr="00B615D9">
              <w:rPr>
                <w:rFonts w:cs="Times New Roman"/>
                <w:sz w:val="20"/>
                <w:szCs w:val="20"/>
              </w:rPr>
              <w:t>В-41°55'39.50".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18.</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66-67). Курган округлой формы размерами 4,9х4,6 м. Высота насыпи 0,20 м. Насыпь каменно-земляная. Поверхность задернована. Концентрация камней наблюдается по периметру насыпи. Центральная часть кургана ниже по отношению к краям.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18: </w:t>
            </w:r>
          </w:p>
          <w:p w:rsidR="00B615D9" w:rsidRPr="00B615D9" w:rsidRDefault="00B615D9">
            <w:pPr>
              <w:rPr>
                <w:rFonts w:cs="Times New Roman"/>
                <w:sz w:val="20"/>
                <w:szCs w:val="20"/>
              </w:rPr>
            </w:pPr>
            <w:r w:rsidRPr="00B615D9">
              <w:rPr>
                <w:rFonts w:cs="Times New Roman"/>
                <w:sz w:val="20"/>
                <w:szCs w:val="20"/>
              </w:rPr>
              <w:t>С-43°58'49.60";</w:t>
            </w:r>
          </w:p>
          <w:p w:rsidR="00B615D9" w:rsidRPr="00B615D9" w:rsidRDefault="00B615D9">
            <w:pPr>
              <w:rPr>
                <w:rFonts w:cs="Times New Roman"/>
                <w:sz w:val="20"/>
                <w:szCs w:val="20"/>
              </w:rPr>
            </w:pPr>
            <w:r w:rsidRPr="00B615D9">
              <w:rPr>
                <w:rFonts w:cs="Times New Roman"/>
                <w:sz w:val="20"/>
                <w:szCs w:val="20"/>
              </w:rPr>
              <w:t>В-41°55'39.60".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19.</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68-69). Курган округлой формы размерами 3,4х3 м. Высота насыпи 0,15 м. Насыпь каменно-земляная. Поверхность задернована. Концентрация камней наблюдается по периметру насыпи. Центральная часть кургана ниже по отношению к краям.</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19:</w:t>
            </w:r>
          </w:p>
          <w:p w:rsidR="00B615D9" w:rsidRPr="00B615D9" w:rsidRDefault="00B615D9">
            <w:pPr>
              <w:rPr>
                <w:rFonts w:cs="Times New Roman"/>
                <w:sz w:val="20"/>
                <w:szCs w:val="20"/>
              </w:rPr>
            </w:pPr>
            <w:r w:rsidRPr="00B615D9">
              <w:rPr>
                <w:rFonts w:cs="Times New Roman"/>
                <w:sz w:val="20"/>
                <w:szCs w:val="20"/>
              </w:rPr>
              <w:t>С-43°58'49.60"; В-41°55'40.00".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20.</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70-71). Курган округлой формы размерами 4,1х4,2 м. Высота насыпи 0,40 м. Насыпь земляная. Поверхность задернована. Подошва кургана в северо-западной части перекрыта насыпью кургана № 21.</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20:</w:t>
            </w:r>
          </w:p>
          <w:p w:rsidR="00B615D9" w:rsidRPr="00B615D9" w:rsidRDefault="00B615D9">
            <w:pPr>
              <w:rPr>
                <w:rFonts w:cs="Times New Roman"/>
                <w:sz w:val="20"/>
                <w:szCs w:val="20"/>
              </w:rPr>
            </w:pPr>
            <w:r w:rsidRPr="00B615D9">
              <w:rPr>
                <w:rFonts w:cs="Times New Roman"/>
                <w:sz w:val="20"/>
                <w:szCs w:val="20"/>
              </w:rPr>
              <w:t>С-43°58'49.70"; В-41°55'39.70".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21.</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72-73). Курган округлой формы, слегка вытянутой по линии север-юг. Размеры насыпи 4,7х3,7 м, высота 0,15 м. Насыпь каменная. Поверхность задернована. Концентрация камней наблюдается по периметру насыпи. Центральная часть кургана ниже по отношению к краям. Курган № 21 перекрывает край насыпи кургана № 20.</w:t>
            </w:r>
          </w:p>
          <w:p w:rsidR="00B615D9" w:rsidRPr="00B615D9" w:rsidRDefault="00B615D9">
            <w:pPr>
              <w:rPr>
                <w:rFonts w:cs="Times New Roman"/>
                <w:sz w:val="20"/>
                <w:szCs w:val="20"/>
              </w:rPr>
            </w:pPr>
            <w:r w:rsidRPr="00B615D9">
              <w:rPr>
                <w:rFonts w:cs="Times New Roman"/>
                <w:i/>
                <w:sz w:val="20"/>
                <w:szCs w:val="20"/>
              </w:rPr>
              <w:t xml:space="preserve"> </w:t>
            </w:r>
            <w:r w:rsidRPr="00B615D9">
              <w:rPr>
                <w:rFonts w:cs="Times New Roman"/>
                <w:sz w:val="20"/>
                <w:szCs w:val="20"/>
              </w:rPr>
              <w:t xml:space="preserve">GPS-координаты центра насыпи кургана № 21: </w:t>
            </w:r>
          </w:p>
          <w:p w:rsidR="00B615D9" w:rsidRPr="00B615D9" w:rsidRDefault="00B615D9">
            <w:pPr>
              <w:rPr>
                <w:rFonts w:cs="Times New Roman"/>
                <w:sz w:val="20"/>
                <w:szCs w:val="20"/>
              </w:rPr>
            </w:pPr>
            <w:r w:rsidRPr="00B615D9">
              <w:rPr>
                <w:rFonts w:cs="Times New Roman"/>
                <w:sz w:val="20"/>
                <w:szCs w:val="20"/>
              </w:rPr>
              <w:t>С-43°58'49.80"; В-41°55'39.70".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22.</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74-75). Курган округлой формы размерами 4,1х3,6 м. Высота насыпи 0,45 м. Насыпь земляная. Поверхность задернована</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22:</w:t>
            </w:r>
          </w:p>
          <w:p w:rsidR="00B615D9" w:rsidRPr="00B615D9" w:rsidRDefault="00B615D9">
            <w:pPr>
              <w:rPr>
                <w:rFonts w:cs="Times New Roman"/>
                <w:sz w:val="20"/>
                <w:szCs w:val="20"/>
              </w:rPr>
            </w:pPr>
            <w:r w:rsidRPr="00B615D9">
              <w:rPr>
                <w:rFonts w:cs="Times New Roman"/>
                <w:sz w:val="20"/>
                <w:szCs w:val="20"/>
              </w:rPr>
              <w:t>С-43°58'49.90"; В- 41°55'39.50".</w:t>
            </w:r>
            <w:r w:rsidRPr="00B615D9">
              <w:rPr>
                <w:rFonts w:eastAsia="Times New Roman" w:cs="Times New Roman"/>
                <w:sz w:val="20"/>
                <w:szCs w:val="20"/>
                <w:lang w:eastAsia="ar-SA"/>
              </w:rPr>
              <w:t>.</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23.</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76-77). Курган округлой формы размерами 7,5х7,1 м. Высота насыпи 0,65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23: </w:t>
            </w:r>
          </w:p>
          <w:p w:rsidR="00B615D9" w:rsidRPr="00B615D9" w:rsidRDefault="00B615D9">
            <w:pPr>
              <w:rPr>
                <w:rFonts w:cs="Times New Roman"/>
                <w:sz w:val="20"/>
                <w:szCs w:val="20"/>
              </w:rPr>
            </w:pPr>
            <w:r w:rsidRPr="00B615D9">
              <w:rPr>
                <w:rFonts w:cs="Times New Roman"/>
                <w:sz w:val="20"/>
                <w:szCs w:val="20"/>
              </w:rPr>
              <w:t>С-43°58'50.00"; В-41°55'39.20".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24.</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78-79). </w:t>
            </w:r>
            <w:r w:rsidRPr="00B615D9">
              <w:rPr>
                <w:rFonts w:cs="Times New Roman"/>
                <w:i/>
                <w:sz w:val="20"/>
                <w:szCs w:val="20"/>
              </w:rPr>
              <w:lastRenderedPageBreak/>
              <w:t>Курган округлой формы размерами 3,4х3,3 м. Высота насыпи 0,15 м. Насыпь каменно-земляная. Поверхность задернована. Концентрация камней наблюдается по периметру насыпи. Центральная часть кургана ниже по отношению к краям.</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24: </w:t>
            </w:r>
          </w:p>
          <w:p w:rsidR="00B615D9" w:rsidRPr="00B615D9" w:rsidRDefault="00B615D9">
            <w:pPr>
              <w:rPr>
                <w:rFonts w:cs="Times New Roman"/>
                <w:sz w:val="20"/>
                <w:szCs w:val="20"/>
              </w:rPr>
            </w:pPr>
            <w:r w:rsidRPr="00B615D9">
              <w:rPr>
                <w:rFonts w:cs="Times New Roman"/>
                <w:sz w:val="20"/>
                <w:szCs w:val="20"/>
              </w:rPr>
              <w:t>С-43°58'50.00";</w:t>
            </w:r>
          </w:p>
          <w:p w:rsidR="00B615D9" w:rsidRPr="00B615D9" w:rsidRDefault="00B615D9">
            <w:pPr>
              <w:rPr>
                <w:rFonts w:cs="Times New Roman"/>
                <w:sz w:val="20"/>
                <w:szCs w:val="20"/>
              </w:rPr>
            </w:pPr>
            <w:r w:rsidRPr="00B615D9">
              <w:rPr>
                <w:rFonts w:cs="Times New Roman"/>
                <w:sz w:val="20"/>
                <w:szCs w:val="20"/>
              </w:rPr>
              <w:t>В-41°55'39.60".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25.</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(рис. 80-81). Курган округлой формы размерами 3,3х4,1 м. Высота насыпи 0,20 м. Насыпь каменная.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 GPS-координаты центра насыпи кургана № 25: </w:t>
            </w:r>
          </w:p>
          <w:p w:rsidR="00B615D9" w:rsidRPr="00B615D9" w:rsidRDefault="00B615D9">
            <w:pPr>
              <w:rPr>
                <w:rFonts w:cs="Times New Roman"/>
                <w:sz w:val="20"/>
                <w:szCs w:val="20"/>
              </w:rPr>
            </w:pPr>
            <w:r w:rsidRPr="00B615D9">
              <w:rPr>
                <w:rFonts w:cs="Times New Roman"/>
                <w:sz w:val="20"/>
                <w:szCs w:val="20"/>
              </w:rPr>
              <w:t>С-43°58'50.10";</w:t>
            </w:r>
          </w:p>
          <w:p w:rsidR="00B615D9" w:rsidRPr="00B615D9" w:rsidRDefault="00B615D9">
            <w:pPr>
              <w:rPr>
                <w:rFonts w:cs="Times New Roman"/>
                <w:sz w:val="20"/>
                <w:szCs w:val="20"/>
              </w:rPr>
            </w:pPr>
            <w:r w:rsidRPr="00B615D9">
              <w:rPr>
                <w:rFonts w:cs="Times New Roman"/>
                <w:sz w:val="20"/>
                <w:szCs w:val="20"/>
              </w:rPr>
              <w:t>В-41°55'39.80".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26.</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82-83). Курган округлой формы размерами 8,4х8,9 м. Высота насыпи 1,2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26: </w:t>
            </w:r>
          </w:p>
          <w:p w:rsidR="00B615D9" w:rsidRPr="00B615D9" w:rsidRDefault="00B615D9">
            <w:pPr>
              <w:rPr>
                <w:rFonts w:cs="Times New Roman"/>
                <w:sz w:val="20"/>
                <w:szCs w:val="20"/>
              </w:rPr>
            </w:pPr>
            <w:r w:rsidRPr="00B615D9">
              <w:rPr>
                <w:rFonts w:cs="Times New Roman"/>
                <w:sz w:val="20"/>
                <w:szCs w:val="20"/>
              </w:rPr>
              <w:t>С-43°58'50.40";</w:t>
            </w:r>
          </w:p>
          <w:p w:rsidR="00B615D9" w:rsidRPr="00B615D9" w:rsidRDefault="00B615D9">
            <w:pPr>
              <w:rPr>
                <w:rFonts w:cs="Times New Roman"/>
                <w:sz w:val="20"/>
                <w:szCs w:val="20"/>
              </w:rPr>
            </w:pPr>
            <w:r w:rsidRPr="00B615D9">
              <w:rPr>
                <w:rFonts w:cs="Times New Roman"/>
                <w:sz w:val="20"/>
                <w:szCs w:val="20"/>
              </w:rPr>
              <w:t>В-41°55'39.50".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27.</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84-85). Курган округлой формы размерами 4,8х3,9 м. Высота насыпи 0,25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27: </w:t>
            </w:r>
          </w:p>
          <w:p w:rsidR="00B615D9" w:rsidRPr="00B615D9" w:rsidRDefault="00B615D9">
            <w:pPr>
              <w:rPr>
                <w:rFonts w:cs="Times New Roman"/>
                <w:sz w:val="20"/>
                <w:szCs w:val="20"/>
              </w:rPr>
            </w:pPr>
            <w:r w:rsidRPr="00B615D9">
              <w:rPr>
                <w:rFonts w:cs="Times New Roman"/>
                <w:sz w:val="20"/>
                <w:szCs w:val="20"/>
              </w:rPr>
              <w:t>С-43°58'50.60";</w:t>
            </w:r>
          </w:p>
          <w:p w:rsidR="00B615D9" w:rsidRPr="00B615D9" w:rsidRDefault="00B615D9">
            <w:pPr>
              <w:rPr>
                <w:rFonts w:cs="Times New Roman"/>
                <w:sz w:val="20"/>
                <w:szCs w:val="20"/>
              </w:rPr>
            </w:pPr>
            <w:r w:rsidRPr="00B615D9">
              <w:rPr>
                <w:rFonts w:cs="Times New Roman"/>
                <w:sz w:val="20"/>
                <w:szCs w:val="20"/>
              </w:rPr>
              <w:t>В-41°55'39.30".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28.</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86-87). Курган округлой формы размерами 3,5х2,8 м. Высота насыпи 0,20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28: </w:t>
            </w:r>
          </w:p>
          <w:p w:rsidR="00B615D9" w:rsidRPr="00B615D9" w:rsidRDefault="00B615D9">
            <w:pPr>
              <w:rPr>
                <w:rFonts w:cs="Times New Roman"/>
                <w:sz w:val="20"/>
                <w:szCs w:val="20"/>
              </w:rPr>
            </w:pPr>
            <w:r w:rsidRPr="00B615D9">
              <w:rPr>
                <w:rFonts w:cs="Times New Roman"/>
                <w:sz w:val="20"/>
                <w:szCs w:val="20"/>
              </w:rPr>
              <w:t>С-43°58'50.90";</w:t>
            </w:r>
          </w:p>
          <w:p w:rsidR="00B615D9" w:rsidRPr="00B615D9" w:rsidRDefault="00B615D9">
            <w:pPr>
              <w:rPr>
                <w:rFonts w:cs="Times New Roman"/>
                <w:sz w:val="20"/>
                <w:szCs w:val="20"/>
              </w:rPr>
            </w:pPr>
            <w:r w:rsidRPr="00B615D9">
              <w:rPr>
                <w:rFonts w:cs="Times New Roman"/>
                <w:sz w:val="20"/>
                <w:szCs w:val="20"/>
              </w:rPr>
              <w:t>В-41°55'39.20".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29.</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88-89). Курган округлой формы размерами 3х2,8 м. </w:t>
            </w:r>
          </w:p>
          <w:p w:rsidR="00B615D9" w:rsidRPr="00B615D9" w:rsidRDefault="00B615D9">
            <w:pPr>
              <w:rPr>
                <w:rFonts w:cs="Times New Roman"/>
                <w:i/>
                <w:sz w:val="20"/>
                <w:szCs w:val="20"/>
              </w:rPr>
            </w:pPr>
            <w:r w:rsidRPr="00B615D9">
              <w:rPr>
                <w:rFonts w:cs="Times New Roman"/>
                <w:i/>
                <w:sz w:val="20"/>
                <w:szCs w:val="20"/>
              </w:rPr>
              <w:t xml:space="preserve">Высота насыпи 0,25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29:</w:t>
            </w:r>
          </w:p>
          <w:p w:rsidR="00B615D9" w:rsidRPr="00B615D9" w:rsidRDefault="00B615D9">
            <w:pPr>
              <w:rPr>
                <w:rFonts w:cs="Times New Roman"/>
                <w:sz w:val="20"/>
                <w:szCs w:val="20"/>
              </w:rPr>
            </w:pPr>
            <w:r w:rsidRPr="00B615D9">
              <w:rPr>
                <w:rFonts w:cs="Times New Roman"/>
                <w:sz w:val="20"/>
                <w:szCs w:val="20"/>
              </w:rPr>
              <w:t>С-43°58'50.70";</w:t>
            </w:r>
          </w:p>
          <w:p w:rsidR="00B615D9" w:rsidRPr="00B615D9" w:rsidRDefault="00B615D9">
            <w:pPr>
              <w:rPr>
                <w:rFonts w:cs="Times New Roman"/>
                <w:sz w:val="20"/>
                <w:szCs w:val="20"/>
              </w:rPr>
            </w:pPr>
            <w:r w:rsidRPr="00B615D9">
              <w:rPr>
                <w:rFonts w:cs="Times New Roman"/>
                <w:sz w:val="20"/>
                <w:szCs w:val="20"/>
              </w:rPr>
              <w:t>В-41°55'39.00".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30.</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ind w:left="-15" w:right="1" w:firstLine="566"/>
              <w:rPr>
                <w:rFonts w:eastAsia="Times New Roman" w:cs="Times New Roman"/>
                <w:i/>
                <w:color w:val="000000"/>
                <w:sz w:val="20"/>
                <w:szCs w:val="20"/>
                <w:lang w:eastAsia="ru-RU"/>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eastAsia="Times New Roman" w:cs="Times New Roman"/>
                <w:i/>
                <w:color w:val="000000"/>
                <w:sz w:val="20"/>
                <w:szCs w:val="20"/>
                <w:lang w:eastAsia="ru-RU"/>
              </w:rPr>
              <w:t xml:space="preserve">(рис. 90-91). Курган округлой формы размерами 5,8х5,7м. Высота насыпи 0,20 м. Насыпь каменно-земляная. Поверхность задернована. В центре насыпи зафиксирована старая грабительская воронка размерами 1,5х1 м. </w:t>
            </w:r>
          </w:p>
          <w:p w:rsidR="00B615D9" w:rsidRPr="00B615D9" w:rsidRDefault="00B615D9">
            <w:pPr>
              <w:ind w:right="57"/>
              <w:rPr>
                <w:rFonts w:eastAsia="Times New Roman" w:cs="Times New Roman"/>
                <w:i/>
                <w:color w:val="000000"/>
                <w:sz w:val="20"/>
                <w:szCs w:val="20"/>
                <w:lang w:eastAsia="ru-RU"/>
              </w:rPr>
            </w:pPr>
            <w:r w:rsidRPr="00B615D9">
              <w:rPr>
                <w:rFonts w:eastAsia="Times New Roman" w:cs="Times New Roman"/>
                <w:i/>
                <w:color w:val="000000"/>
                <w:sz w:val="20"/>
                <w:szCs w:val="20"/>
                <w:lang w:eastAsia="ru-RU"/>
              </w:rPr>
              <w:t xml:space="preserve">Воронка оплыла, фиксируемая глубина 0,10-0,15 м.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30: </w:t>
            </w:r>
          </w:p>
          <w:p w:rsidR="00B615D9" w:rsidRPr="00B615D9" w:rsidRDefault="00B615D9">
            <w:pPr>
              <w:rPr>
                <w:rFonts w:cs="Times New Roman"/>
                <w:sz w:val="20"/>
                <w:szCs w:val="20"/>
              </w:rPr>
            </w:pPr>
            <w:r w:rsidRPr="00B615D9">
              <w:rPr>
                <w:rFonts w:cs="Times New Roman"/>
                <w:sz w:val="20"/>
                <w:szCs w:val="20"/>
              </w:rPr>
              <w:lastRenderedPageBreak/>
              <w:t>С-43°58'51.10";</w:t>
            </w:r>
          </w:p>
          <w:p w:rsidR="00B615D9" w:rsidRPr="00B615D9" w:rsidRDefault="00B615D9">
            <w:pPr>
              <w:ind w:right="57"/>
              <w:rPr>
                <w:rFonts w:cs="Times New Roman"/>
                <w:sz w:val="20"/>
                <w:szCs w:val="20"/>
              </w:rPr>
            </w:pPr>
            <w:r w:rsidRPr="00B615D9">
              <w:rPr>
                <w:rFonts w:cs="Times New Roman"/>
                <w:sz w:val="20"/>
                <w:szCs w:val="20"/>
              </w:rPr>
              <w:t>В-41°55'38.00".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31.</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92-93). Курган округлой формы размерами 3,6х3,4 м. Высота насыпи 0,20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31:</w:t>
            </w:r>
          </w:p>
          <w:p w:rsidR="00B615D9" w:rsidRPr="00B615D9" w:rsidRDefault="00B615D9">
            <w:pPr>
              <w:rPr>
                <w:rFonts w:cs="Times New Roman"/>
                <w:sz w:val="20"/>
                <w:szCs w:val="20"/>
              </w:rPr>
            </w:pPr>
            <w:r w:rsidRPr="00B615D9">
              <w:rPr>
                <w:rFonts w:cs="Times New Roman"/>
                <w:sz w:val="20"/>
                <w:szCs w:val="20"/>
              </w:rPr>
              <w:t>С- 43°58'51.30";</w:t>
            </w:r>
          </w:p>
          <w:p w:rsidR="00B615D9" w:rsidRPr="00B615D9" w:rsidRDefault="00B615D9">
            <w:pPr>
              <w:rPr>
                <w:rFonts w:cs="Times New Roman"/>
                <w:sz w:val="20"/>
                <w:szCs w:val="20"/>
              </w:rPr>
            </w:pPr>
            <w:r w:rsidRPr="00B615D9">
              <w:rPr>
                <w:rFonts w:cs="Times New Roman"/>
                <w:sz w:val="20"/>
                <w:szCs w:val="20"/>
              </w:rPr>
              <w:t>В- 41°55'37.80".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32.</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94-95). Курган округлой формы размерами 5,2х4,5 м. Высота насыпи 0,10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32:</w:t>
            </w:r>
          </w:p>
          <w:p w:rsidR="00B615D9" w:rsidRPr="00B615D9" w:rsidRDefault="00B615D9">
            <w:pPr>
              <w:rPr>
                <w:rFonts w:cs="Times New Roman"/>
                <w:sz w:val="20"/>
                <w:szCs w:val="20"/>
              </w:rPr>
            </w:pPr>
            <w:r w:rsidRPr="00B615D9">
              <w:rPr>
                <w:rFonts w:cs="Times New Roman"/>
                <w:sz w:val="20"/>
                <w:szCs w:val="20"/>
              </w:rPr>
              <w:t>С-43°58'51.40";</w:t>
            </w:r>
          </w:p>
          <w:p w:rsidR="00B615D9" w:rsidRPr="00B615D9" w:rsidRDefault="00B615D9">
            <w:pPr>
              <w:rPr>
                <w:rFonts w:cs="Times New Roman"/>
                <w:sz w:val="20"/>
                <w:szCs w:val="20"/>
              </w:rPr>
            </w:pPr>
            <w:r w:rsidRPr="00B615D9">
              <w:rPr>
                <w:rFonts w:cs="Times New Roman"/>
                <w:sz w:val="20"/>
                <w:szCs w:val="20"/>
              </w:rPr>
              <w:t>В-41°55'37.50".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33.</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96-97). Курган округлой формы размерами 3,6х3,7 м. Высота насыпи 0,20 м. Насыпь каменно-земляная. Поверхность задернована. В центре насыпи зафиксирована старая, оплывшая грабительская воронка размерами 0,5х0,7 м.</w:t>
            </w:r>
            <w:r w:rsidRPr="00B615D9">
              <w:rPr>
                <w:rFonts w:cs="Times New Roman"/>
                <w:sz w:val="20"/>
                <w:szCs w:val="20"/>
              </w:rPr>
              <w:t xml:space="preserve"> </w:t>
            </w:r>
            <w:r w:rsidRPr="00B615D9">
              <w:rPr>
                <w:rFonts w:cs="Times New Roman"/>
                <w:sz w:val="20"/>
                <w:szCs w:val="20"/>
              </w:rPr>
              <w:tab/>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33: </w:t>
            </w:r>
          </w:p>
          <w:p w:rsidR="00B615D9" w:rsidRPr="00B615D9" w:rsidRDefault="00B615D9">
            <w:pPr>
              <w:rPr>
                <w:rFonts w:cs="Times New Roman"/>
                <w:sz w:val="20"/>
                <w:szCs w:val="20"/>
              </w:rPr>
            </w:pPr>
            <w:r w:rsidRPr="00B615D9">
              <w:rPr>
                <w:rFonts w:cs="Times New Roman"/>
                <w:sz w:val="20"/>
                <w:szCs w:val="20"/>
              </w:rPr>
              <w:t>С-43°58'51.60";</w:t>
            </w:r>
          </w:p>
          <w:p w:rsidR="00B615D9" w:rsidRPr="00B615D9" w:rsidRDefault="00B615D9">
            <w:pPr>
              <w:rPr>
                <w:rFonts w:cs="Times New Roman"/>
                <w:sz w:val="20"/>
                <w:szCs w:val="20"/>
              </w:rPr>
            </w:pPr>
            <w:r w:rsidRPr="00B615D9">
              <w:rPr>
                <w:rFonts w:cs="Times New Roman"/>
                <w:sz w:val="20"/>
                <w:szCs w:val="20"/>
              </w:rPr>
              <w:t>В-41°55'37.10".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34.</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(рис. 98-99). Курган округлой формы размерами 5,6х5,7 м. </w:t>
            </w:r>
          </w:p>
          <w:p w:rsidR="00B615D9" w:rsidRPr="00B615D9" w:rsidRDefault="00B615D9">
            <w:pPr>
              <w:rPr>
                <w:rFonts w:cs="Times New Roman"/>
                <w:sz w:val="20"/>
                <w:szCs w:val="20"/>
              </w:rPr>
            </w:pPr>
            <w:r w:rsidRPr="00B615D9">
              <w:rPr>
                <w:rFonts w:cs="Times New Roman"/>
                <w:sz w:val="20"/>
                <w:szCs w:val="20"/>
              </w:rPr>
              <w:t xml:space="preserve">Высота насыпи 0,20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34:</w:t>
            </w:r>
          </w:p>
          <w:p w:rsidR="00B615D9" w:rsidRPr="00B615D9" w:rsidRDefault="00B615D9">
            <w:pPr>
              <w:rPr>
                <w:rFonts w:cs="Times New Roman"/>
                <w:sz w:val="20"/>
                <w:szCs w:val="20"/>
              </w:rPr>
            </w:pPr>
            <w:r w:rsidRPr="00B615D9">
              <w:rPr>
                <w:rFonts w:cs="Times New Roman"/>
                <w:sz w:val="20"/>
                <w:szCs w:val="20"/>
              </w:rPr>
              <w:t>С-43°58'51.60";</w:t>
            </w:r>
          </w:p>
          <w:p w:rsidR="00B615D9" w:rsidRPr="00B615D9" w:rsidRDefault="00B615D9">
            <w:pPr>
              <w:ind w:right="57"/>
              <w:rPr>
                <w:rFonts w:cs="Times New Roman"/>
                <w:sz w:val="20"/>
                <w:szCs w:val="20"/>
              </w:rPr>
            </w:pPr>
            <w:r w:rsidRPr="00B615D9">
              <w:rPr>
                <w:rFonts w:cs="Times New Roman"/>
                <w:sz w:val="20"/>
                <w:szCs w:val="20"/>
              </w:rPr>
              <w:t>В-41°55'36.80".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35.</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100-101). Курган округлой формы размерами 3х2,8 м. Высота насыпи 0,10 м. Насыпь каменно-земляная. Концентрация камней наблюдается по периметру насыпи. Центральная часть кургана ниже по отношению к краям.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35: </w:t>
            </w:r>
          </w:p>
          <w:p w:rsidR="00B615D9" w:rsidRPr="00B615D9" w:rsidRDefault="00B615D9">
            <w:pPr>
              <w:rPr>
                <w:rFonts w:cs="Times New Roman"/>
                <w:sz w:val="20"/>
                <w:szCs w:val="20"/>
              </w:rPr>
            </w:pPr>
            <w:r w:rsidRPr="00B615D9">
              <w:rPr>
                <w:rFonts w:cs="Times New Roman"/>
                <w:sz w:val="20"/>
                <w:szCs w:val="20"/>
              </w:rPr>
              <w:t>С-43°58'52.00";</w:t>
            </w:r>
          </w:p>
          <w:p w:rsidR="00B615D9" w:rsidRPr="00B615D9" w:rsidRDefault="00B615D9">
            <w:pPr>
              <w:ind w:right="57"/>
              <w:rPr>
                <w:rFonts w:cs="Times New Roman"/>
                <w:sz w:val="20"/>
                <w:szCs w:val="20"/>
              </w:rPr>
            </w:pPr>
            <w:r w:rsidRPr="00B615D9">
              <w:rPr>
                <w:rFonts w:cs="Times New Roman"/>
                <w:sz w:val="20"/>
                <w:szCs w:val="20"/>
              </w:rPr>
              <w:t>В-41°55'36.80".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36.</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102-103). Курган округлой формы размерами 4х3,9 м. </w:t>
            </w:r>
          </w:p>
          <w:p w:rsidR="00B615D9" w:rsidRPr="00B615D9" w:rsidRDefault="00B615D9">
            <w:pPr>
              <w:rPr>
                <w:rFonts w:cs="Times New Roman"/>
                <w:sz w:val="20"/>
                <w:szCs w:val="20"/>
              </w:rPr>
            </w:pPr>
            <w:r w:rsidRPr="00B615D9">
              <w:rPr>
                <w:rFonts w:cs="Times New Roman"/>
                <w:i/>
                <w:sz w:val="20"/>
                <w:szCs w:val="20"/>
              </w:rPr>
              <w:t>Высота насыпи 0,20 м. Насыпь каменно-земляная. Поверхность задерновано</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36: </w:t>
            </w:r>
          </w:p>
          <w:p w:rsidR="00B615D9" w:rsidRPr="00B615D9" w:rsidRDefault="00B615D9">
            <w:pPr>
              <w:rPr>
                <w:rFonts w:cs="Times New Roman"/>
                <w:sz w:val="20"/>
                <w:szCs w:val="20"/>
              </w:rPr>
            </w:pPr>
            <w:r w:rsidRPr="00B615D9">
              <w:rPr>
                <w:rFonts w:cs="Times New Roman"/>
                <w:sz w:val="20"/>
                <w:szCs w:val="20"/>
              </w:rPr>
              <w:t>С-43°58'52.30"С;</w:t>
            </w:r>
          </w:p>
          <w:p w:rsidR="00B615D9" w:rsidRPr="00B615D9" w:rsidRDefault="00B615D9">
            <w:pPr>
              <w:ind w:right="57"/>
              <w:rPr>
                <w:rFonts w:cs="Times New Roman"/>
                <w:sz w:val="20"/>
                <w:szCs w:val="20"/>
              </w:rPr>
            </w:pPr>
            <w:r w:rsidRPr="00B615D9">
              <w:rPr>
                <w:rFonts w:cs="Times New Roman"/>
                <w:sz w:val="20"/>
                <w:szCs w:val="20"/>
              </w:rPr>
              <w:t>В-41°55'37.20"В.</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37.</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lastRenderedPageBreak/>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lastRenderedPageBreak/>
              <w:t xml:space="preserve">КЧР, Усть-Джегутинский район с. Важное, курганный могильник расположен на </w:t>
            </w:r>
            <w:r w:rsidRPr="00B615D9">
              <w:rPr>
                <w:rFonts w:cs="Times New Roman"/>
                <w:sz w:val="20"/>
                <w:szCs w:val="20"/>
              </w:rPr>
              <w:lastRenderedPageBreak/>
              <w:t>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104-105). Курган округлой формы размерами 4,3х4,9м. Высота насыпи 0,25 м. Насыпь каменно-земляная. Концентрация камней наблюдается по периметру насыпи. Центральная часть кургана ниже по отношению к краям.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37: </w:t>
            </w:r>
          </w:p>
          <w:p w:rsidR="00B615D9" w:rsidRPr="00B615D9" w:rsidRDefault="00B615D9">
            <w:pPr>
              <w:rPr>
                <w:rFonts w:cs="Times New Roman"/>
                <w:sz w:val="20"/>
                <w:szCs w:val="20"/>
              </w:rPr>
            </w:pPr>
            <w:r w:rsidRPr="00B615D9">
              <w:rPr>
                <w:rFonts w:cs="Times New Roman"/>
                <w:sz w:val="20"/>
                <w:szCs w:val="20"/>
              </w:rPr>
              <w:t>С-43°58'52.40";</w:t>
            </w:r>
          </w:p>
          <w:p w:rsidR="00B615D9" w:rsidRPr="00B615D9" w:rsidRDefault="00B615D9">
            <w:pPr>
              <w:ind w:right="57"/>
              <w:rPr>
                <w:rFonts w:cs="Times New Roman"/>
                <w:sz w:val="20"/>
                <w:szCs w:val="20"/>
              </w:rPr>
            </w:pPr>
            <w:r w:rsidRPr="00B615D9">
              <w:rPr>
                <w:rFonts w:cs="Times New Roman"/>
                <w:sz w:val="20"/>
                <w:szCs w:val="20"/>
              </w:rPr>
              <w:t>В-41°55'37.30".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38.</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106-107). Курган округлой формы размерами 11,5х11,2 м. Высота насыпи 1,65 м. Насыпь каменно-земляная. По периметру насыпи фиксируется каменная обкладка. Поверхность кургана задернована.</w:t>
            </w:r>
            <w:r w:rsidRPr="00B615D9">
              <w:rPr>
                <w:rFonts w:cs="Times New Roman"/>
                <w:sz w:val="20"/>
                <w:szCs w:val="20"/>
              </w:rPr>
              <w:t xml:space="preserve"> </w:t>
            </w:r>
            <w:r w:rsidRPr="00B615D9">
              <w:rPr>
                <w:rFonts w:cs="Times New Roman"/>
                <w:i/>
                <w:sz w:val="20"/>
                <w:szCs w:val="20"/>
              </w:rPr>
              <w:t>На поверхности насыпи в южном секторе кургана обнаружен фрагмент стенки сосуда, сформованного при помощи медленного гончарного круга (№ 1) (рис. 266) Внешняя поверхность серого цвета, внутренняя поверхность оранжевого цвета. В тесте отмечена примесь дресвы.</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38: </w:t>
            </w:r>
          </w:p>
          <w:p w:rsidR="00B615D9" w:rsidRPr="00B615D9" w:rsidRDefault="00B615D9">
            <w:pPr>
              <w:rPr>
                <w:rFonts w:cs="Times New Roman"/>
                <w:sz w:val="20"/>
                <w:szCs w:val="20"/>
              </w:rPr>
            </w:pPr>
            <w:r w:rsidRPr="00B615D9">
              <w:rPr>
                <w:rFonts w:cs="Times New Roman"/>
                <w:sz w:val="20"/>
                <w:szCs w:val="20"/>
              </w:rPr>
              <w:t>С-43°58'52.70";</w:t>
            </w:r>
          </w:p>
          <w:p w:rsidR="00B615D9" w:rsidRPr="00B615D9" w:rsidRDefault="00B615D9">
            <w:pPr>
              <w:ind w:right="57"/>
              <w:rPr>
                <w:rFonts w:cs="Times New Roman"/>
                <w:sz w:val="20"/>
                <w:szCs w:val="20"/>
              </w:rPr>
            </w:pPr>
            <w:r w:rsidRPr="00B615D9">
              <w:rPr>
                <w:rFonts w:cs="Times New Roman"/>
                <w:sz w:val="20"/>
                <w:szCs w:val="20"/>
              </w:rPr>
              <w:t>В-41°55'37.90".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39.</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108-109). Курган округлой формы размерами 7,4х6,4 м. Высота насыпи 0,20 м. Насыпь кургана деформирована. Камни восточной и юго-восточной полы разбросаны при ограблении. В центре насыпи заметены следы старой, сильно оплывшей грабительской воронки. Насыпь каменно-земляная.</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39: </w:t>
            </w:r>
          </w:p>
          <w:p w:rsidR="00B615D9" w:rsidRPr="00B615D9" w:rsidRDefault="00B615D9">
            <w:pPr>
              <w:rPr>
                <w:rFonts w:cs="Times New Roman"/>
                <w:sz w:val="20"/>
                <w:szCs w:val="20"/>
              </w:rPr>
            </w:pPr>
            <w:r w:rsidRPr="00B615D9">
              <w:rPr>
                <w:rFonts w:cs="Times New Roman"/>
                <w:sz w:val="20"/>
                <w:szCs w:val="20"/>
              </w:rPr>
              <w:t>С-43°58'52.90";</w:t>
            </w:r>
          </w:p>
          <w:p w:rsidR="00B615D9" w:rsidRPr="00B615D9" w:rsidRDefault="00B615D9">
            <w:pPr>
              <w:ind w:right="57"/>
              <w:rPr>
                <w:rFonts w:cs="Times New Roman"/>
                <w:sz w:val="20"/>
                <w:szCs w:val="20"/>
              </w:rPr>
            </w:pPr>
            <w:r w:rsidRPr="00B615D9">
              <w:rPr>
                <w:rFonts w:cs="Times New Roman"/>
                <w:sz w:val="20"/>
                <w:szCs w:val="20"/>
              </w:rPr>
              <w:t>В-41°55'38.40".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40.</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110-111). Курган округлой формы размерами 5,7х6,1 м. Высота насыпи 0,15 м. Насыпь каменно-земляная. Концентрация камней наблюдается по периметру насыпи. В центре кургана зафиксирована старая, сильно оплывшая грабительская воронка.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40: </w:t>
            </w:r>
          </w:p>
          <w:p w:rsidR="00B615D9" w:rsidRPr="00B615D9" w:rsidRDefault="00B615D9">
            <w:pPr>
              <w:rPr>
                <w:rFonts w:cs="Times New Roman"/>
                <w:sz w:val="20"/>
                <w:szCs w:val="20"/>
              </w:rPr>
            </w:pPr>
            <w:r w:rsidRPr="00B615D9">
              <w:rPr>
                <w:rFonts w:cs="Times New Roman"/>
                <w:sz w:val="20"/>
                <w:szCs w:val="20"/>
              </w:rPr>
              <w:t>С-43°58'52.80";</w:t>
            </w:r>
          </w:p>
          <w:p w:rsidR="00B615D9" w:rsidRPr="00B615D9" w:rsidRDefault="00B615D9">
            <w:pPr>
              <w:ind w:right="57"/>
              <w:rPr>
                <w:rFonts w:cs="Times New Roman"/>
                <w:sz w:val="20"/>
                <w:szCs w:val="20"/>
              </w:rPr>
            </w:pPr>
            <w:r w:rsidRPr="00B615D9">
              <w:rPr>
                <w:rFonts w:cs="Times New Roman"/>
                <w:sz w:val="20"/>
                <w:szCs w:val="20"/>
              </w:rPr>
              <w:t>В-41°55'38.80".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41.</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112-113). Курган округлой формы размерами 6,2х6,5 м. Высота насыпи 0,65 м. Насыпь каменно-земляная. По периметру насыпи фиксируется каменная обкладка.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41: </w:t>
            </w:r>
          </w:p>
          <w:p w:rsidR="00B615D9" w:rsidRPr="00B615D9" w:rsidRDefault="00B615D9">
            <w:pPr>
              <w:rPr>
                <w:rFonts w:cs="Times New Roman"/>
                <w:sz w:val="20"/>
                <w:szCs w:val="20"/>
              </w:rPr>
            </w:pPr>
            <w:r w:rsidRPr="00B615D9">
              <w:rPr>
                <w:rFonts w:cs="Times New Roman"/>
                <w:sz w:val="20"/>
                <w:szCs w:val="20"/>
              </w:rPr>
              <w:t>С-43°58'52.70";</w:t>
            </w:r>
          </w:p>
          <w:p w:rsidR="00B615D9" w:rsidRPr="00B615D9" w:rsidRDefault="00B615D9">
            <w:pPr>
              <w:ind w:right="57"/>
              <w:rPr>
                <w:rFonts w:cs="Times New Roman"/>
                <w:sz w:val="20"/>
                <w:szCs w:val="20"/>
              </w:rPr>
            </w:pPr>
            <w:r w:rsidRPr="00B615D9">
              <w:rPr>
                <w:rFonts w:cs="Times New Roman"/>
                <w:sz w:val="20"/>
                <w:szCs w:val="20"/>
              </w:rPr>
              <w:t>В-41°55'39.20".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42.</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eastAsia="Times New Roman" w:cs="Times New Roman"/>
                <w:color w:val="000000"/>
                <w:sz w:val="20"/>
                <w:szCs w:val="20"/>
                <w:lang w:eastAsia="ru-RU"/>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eastAsia="Times New Roman" w:cs="Times New Roman"/>
                <w:color w:val="000000"/>
                <w:sz w:val="20"/>
                <w:szCs w:val="20"/>
                <w:lang w:eastAsia="ru-RU"/>
              </w:rPr>
              <w:t>(</w:t>
            </w:r>
            <w:r w:rsidRPr="00B615D9">
              <w:rPr>
                <w:rFonts w:eastAsia="Times New Roman" w:cs="Times New Roman"/>
                <w:i/>
                <w:color w:val="000000"/>
                <w:sz w:val="20"/>
                <w:szCs w:val="20"/>
                <w:lang w:eastAsia="ru-RU"/>
              </w:rPr>
              <w:t xml:space="preserve">рис. 114-115). Курган округлой формы, контуры насыпи не четкие, размерами 6,4х6,7 м. </w:t>
            </w:r>
            <w:r w:rsidRPr="00B615D9">
              <w:rPr>
                <w:rFonts w:eastAsia="Times New Roman" w:cs="Times New Roman"/>
                <w:i/>
                <w:color w:val="000000"/>
                <w:sz w:val="20"/>
                <w:szCs w:val="20"/>
                <w:lang w:eastAsia="ru-RU"/>
              </w:rPr>
              <w:lastRenderedPageBreak/>
              <w:t>Высота насыпи 0,15 м. Насыпь каменно-земляная. Возможно, насыпь кургана пострадала в результате грабительской деятельности или хозяйственных работ.</w:t>
            </w:r>
            <w:r w:rsidRPr="00B615D9">
              <w:rPr>
                <w:rFonts w:eastAsia="Times New Roman" w:cs="Times New Roman"/>
                <w:color w:val="000000"/>
                <w:sz w:val="20"/>
                <w:szCs w:val="20"/>
                <w:lang w:eastAsia="ru-RU"/>
              </w:rPr>
              <w:t xml:space="preserve">  </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 xml:space="preserve"> </w:t>
            </w:r>
            <w:r w:rsidRPr="00B615D9">
              <w:rPr>
                <w:rFonts w:cs="Times New Roman"/>
                <w:sz w:val="20"/>
                <w:szCs w:val="20"/>
              </w:rPr>
              <w:t xml:space="preserve">GPS-координаты центра насыпи кургана № 42: </w:t>
            </w:r>
          </w:p>
          <w:p w:rsidR="00B615D9" w:rsidRPr="00B615D9" w:rsidRDefault="00B615D9">
            <w:pPr>
              <w:rPr>
                <w:rFonts w:cs="Times New Roman"/>
                <w:sz w:val="20"/>
                <w:szCs w:val="20"/>
              </w:rPr>
            </w:pPr>
            <w:r w:rsidRPr="00B615D9">
              <w:rPr>
                <w:rFonts w:cs="Times New Roman"/>
                <w:sz w:val="20"/>
                <w:szCs w:val="20"/>
              </w:rPr>
              <w:t>С-43°58'53.00";</w:t>
            </w:r>
          </w:p>
          <w:p w:rsidR="00B615D9" w:rsidRPr="00B615D9" w:rsidRDefault="00B615D9">
            <w:pPr>
              <w:ind w:right="57"/>
              <w:rPr>
                <w:rFonts w:cs="Times New Roman"/>
                <w:sz w:val="20"/>
                <w:szCs w:val="20"/>
              </w:rPr>
            </w:pPr>
            <w:r w:rsidRPr="00B615D9">
              <w:rPr>
                <w:rFonts w:cs="Times New Roman"/>
                <w:sz w:val="20"/>
                <w:szCs w:val="20"/>
              </w:rPr>
              <w:t>В-41°55'40.20".</w:t>
            </w:r>
            <w:r w:rsidRPr="00B615D9">
              <w:rPr>
                <w:rFonts w:eastAsia="Times New Roman" w:cs="Times New Roman"/>
                <w:color w:val="000000"/>
                <w:sz w:val="20"/>
                <w:szCs w:val="20"/>
                <w:lang w:eastAsia="ru-RU"/>
              </w:rPr>
              <w:t xml:space="preserve">                                                </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43.</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116-117). Курган округлой формы размерами 6,4х5,8 м. Высота насыпи 0,65 м. Насыпь каменно-земляная</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43: </w:t>
            </w:r>
          </w:p>
          <w:p w:rsidR="00B615D9" w:rsidRPr="00B615D9" w:rsidRDefault="00B615D9">
            <w:pPr>
              <w:rPr>
                <w:rFonts w:cs="Times New Roman"/>
                <w:sz w:val="20"/>
                <w:szCs w:val="20"/>
              </w:rPr>
            </w:pPr>
            <w:r w:rsidRPr="00B615D9">
              <w:rPr>
                <w:rFonts w:cs="Times New Roman"/>
                <w:sz w:val="20"/>
                <w:szCs w:val="20"/>
              </w:rPr>
              <w:t>С-43°58'52.60";</w:t>
            </w:r>
          </w:p>
          <w:p w:rsidR="00B615D9" w:rsidRPr="00B615D9" w:rsidRDefault="00B615D9">
            <w:pPr>
              <w:ind w:right="57"/>
              <w:rPr>
                <w:rFonts w:cs="Times New Roman"/>
                <w:sz w:val="20"/>
                <w:szCs w:val="20"/>
              </w:rPr>
            </w:pPr>
            <w:r w:rsidRPr="00B615D9">
              <w:rPr>
                <w:rFonts w:cs="Times New Roman"/>
                <w:sz w:val="20"/>
                <w:szCs w:val="20"/>
              </w:rPr>
              <w:t>В-41°55'39.90".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44.</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118-119). Курган округлой формы размерами 4,7х5,7 м. Высота насыпи 0,10 м. Насыпь каменно-земляная.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44: </w:t>
            </w:r>
          </w:p>
          <w:p w:rsidR="00B615D9" w:rsidRPr="00B615D9" w:rsidRDefault="00B615D9">
            <w:pPr>
              <w:rPr>
                <w:rFonts w:cs="Times New Roman"/>
                <w:sz w:val="20"/>
                <w:szCs w:val="20"/>
              </w:rPr>
            </w:pPr>
            <w:r w:rsidRPr="00B615D9">
              <w:rPr>
                <w:rFonts w:cs="Times New Roman"/>
                <w:sz w:val="20"/>
                <w:szCs w:val="20"/>
              </w:rPr>
              <w:t>С-43°58'52.50";</w:t>
            </w:r>
          </w:p>
          <w:p w:rsidR="00B615D9" w:rsidRPr="00B615D9" w:rsidRDefault="00B615D9">
            <w:pPr>
              <w:ind w:right="57"/>
              <w:rPr>
                <w:rFonts w:cs="Times New Roman"/>
                <w:sz w:val="20"/>
                <w:szCs w:val="20"/>
              </w:rPr>
            </w:pPr>
            <w:r w:rsidRPr="00B615D9">
              <w:rPr>
                <w:rFonts w:cs="Times New Roman"/>
                <w:sz w:val="20"/>
                <w:szCs w:val="20"/>
              </w:rPr>
              <w:t>В-41°55'39.60".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45.</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120-121). Курган округлой формы размерами 5,7х5,6 м. Высота насыпи 0,20 м. Насыпь каменно-земляная.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45: </w:t>
            </w:r>
          </w:p>
          <w:p w:rsidR="00B615D9" w:rsidRPr="00B615D9" w:rsidRDefault="00B615D9">
            <w:pPr>
              <w:rPr>
                <w:rFonts w:cs="Times New Roman"/>
                <w:sz w:val="20"/>
                <w:szCs w:val="20"/>
              </w:rPr>
            </w:pPr>
            <w:r w:rsidRPr="00B615D9">
              <w:rPr>
                <w:rFonts w:cs="Times New Roman"/>
                <w:sz w:val="20"/>
                <w:szCs w:val="20"/>
              </w:rPr>
              <w:t>С-43°58'52.50";</w:t>
            </w:r>
          </w:p>
          <w:p w:rsidR="00B615D9" w:rsidRPr="00B615D9" w:rsidRDefault="00B615D9">
            <w:pPr>
              <w:rPr>
                <w:rFonts w:cs="Times New Roman"/>
                <w:sz w:val="20"/>
                <w:szCs w:val="20"/>
              </w:rPr>
            </w:pPr>
            <w:r w:rsidRPr="00B615D9">
              <w:rPr>
                <w:rFonts w:cs="Times New Roman"/>
                <w:sz w:val="20"/>
                <w:szCs w:val="20"/>
              </w:rPr>
              <w:t>В-41°55'39.20".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46.</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eastAsia="Times New Roman" w:cs="Times New Roman"/>
                <w:i/>
                <w:color w:val="000000"/>
                <w:sz w:val="20"/>
                <w:szCs w:val="20"/>
                <w:lang w:eastAsia="ru-RU"/>
              </w:rPr>
              <w:t xml:space="preserve">рис. 122-123). Курган округлой формы размерами 6,4х6,5 м. Высота насыпи 0,70 м. Насыпь каменно-земляная. В центре кургана зафиксирована оплывшая и задернованная грабительская воронка размерами 1х1,3, глубина 0,35 м. </w:t>
            </w:r>
            <w:r w:rsidRPr="00B615D9">
              <w:rPr>
                <w:rFonts w:eastAsia="Times New Roman" w:cs="Times New Roman"/>
                <w:color w:val="000000"/>
                <w:sz w:val="20"/>
                <w:szCs w:val="20"/>
                <w:lang w:eastAsia="ru-RU"/>
              </w:rPr>
              <w:t xml:space="preserve"> </w:t>
            </w:r>
            <w:r w:rsidRPr="00B615D9">
              <w:rPr>
                <w:rFonts w:cs="Times New Roman"/>
                <w:sz w:val="20"/>
                <w:szCs w:val="20"/>
              </w:rPr>
              <w:t>GPS-координаты центра насыпи кургана № 46:</w:t>
            </w:r>
          </w:p>
          <w:p w:rsidR="00B615D9" w:rsidRPr="00B615D9" w:rsidRDefault="00B615D9">
            <w:pPr>
              <w:rPr>
                <w:rFonts w:cs="Times New Roman"/>
                <w:sz w:val="20"/>
                <w:szCs w:val="20"/>
              </w:rPr>
            </w:pPr>
            <w:r w:rsidRPr="00B615D9">
              <w:rPr>
                <w:rFonts w:cs="Times New Roman"/>
                <w:sz w:val="20"/>
                <w:szCs w:val="20"/>
              </w:rPr>
              <w:t>С-43°58'52.50";</w:t>
            </w:r>
          </w:p>
          <w:p w:rsidR="00B615D9" w:rsidRPr="00B615D9" w:rsidRDefault="00B615D9">
            <w:pPr>
              <w:spacing w:after="106"/>
              <w:ind w:left="-15" w:right="1"/>
              <w:rPr>
                <w:rFonts w:eastAsia="Times New Roman" w:cs="Times New Roman"/>
                <w:i/>
                <w:color w:val="000000"/>
                <w:sz w:val="20"/>
                <w:szCs w:val="20"/>
                <w:lang w:eastAsia="ru-RU"/>
              </w:rPr>
            </w:pPr>
            <w:r w:rsidRPr="00B615D9">
              <w:rPr>
                <w:rFonts w:cs="Times New Roman"/>
                <w:sz w:val="20"/>
                <w:szCs w:val="20"/>
              </w:rPr>
              <w:t>В-41°55'38.80".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47.</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124-125). Курган округлой формы размерами 4,6х5,7 м. Высота насыпи 0,30 м. Насыпь каменно-земляная. В центре кургана зафиксирована оплывшая и задернованная грабительская воронка размерами 1,5х1,5, глубина 0,30 м. Камни насыпи кургана отброшены к востоку.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47: </w:t>
            </w:r>
          </w:p>
          <w:p w:rsidR="00B615D9" w:rsidRPr="00B615D9" w:rsidRDefault="00B615D9">
            <w:pPr>
              <w:rPr>
                <w:rFonts w:cs="Times New Roman"/>
                <w:sz w:val="20"/>
                <w:szCs w:val="20"/>
              </w:rPr>
            </w:pPr>
            <w:r w:rsidRPr="00B615D9">
              <w:rPr>
                <w:rFonts w:cs="Times New Roman"/>
                <w:sz w:val="20"/>
                <w:szCs w:val="20"/>
              </w:rPr>
              <w:t>С-43°58'52.40";</w:t>
            </w:r>
          </w:p>
          <w:p w:rsidR="00B615D9" w:rsidRPr="00B615D9" w:rsidRDefault="00B615D9">
            <w:pPr>
              <w:ind w:right="57"/>
              <w:rPr>
                <w:rFonts w:cs="Times New Roman"/>
                <w:sz w:val="20"/>
                <w:szCs w:val="20"/>
              </w:rPr>
            </w:pPr>
            <w:r w:rsidRPr="00B615D9">
              <w:rPr>
                <w:rFonts w:cs="Times New Roman"/>
                <w:sz w:val="20"/>
                <w:szCs w:val="20"/>
              </w:rPr>
              <w:t>В-41°55'38.40".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48.</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126-127). Курган округлой формы размерами 3,2х3 м. Высота насыпи 0,30 м. Насыпь каменно-земляная. Поверхность слабо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lastRenderedPageBreak/>
              <w:t xml:space="preserve">GPS-координаты центра насыпи кургана № 48: </w:t>
            </w:r>
          </w:p>
          <w:p w:rsidR="00B615D9" w:rsidRPr="00B615D9" w:rsidRDefault="00B615D9">
            <w:pPr>
              <w:rPr>
                <w:rFonts w:cs="Times New Roman"/>
                <w:sz w:val="20"/>
                <w:szCs w:val="20"/>
              </w:rPr>
            </w:pPr>
            <w:r w:rsidRPr="00B615D9">
              <w:rPr>
                <w:rFonts w:cs="Times New Roman"/>
                <w:sz w:val="20"/>
                <w:szCs w:val="20"/>
              </w:rPr>
              <w:t>С-43°58'52.30";</w:t>
            </w:r>
          </w:p>
          <w:p w:rsidR="00B615D9" w:rsidRPr="00B615D9" w:rsidRDefault="00B615D9">
            <w:pPr>
              <w:ind w:right="57"/>
              <w:rPr>
                <w:rFonts w:cs="Times New Roman"/>
                <w:sz w:val="20"/>
                <w:szCs w:val="20"/>
              </w:rPr>
            </w:pPr>
            <w:r w:rsidRPr="00B615D9">
              <w:rPr>
                <w:rFonts w:cs="Times New Roman"/>
                <w:sz w:val="20"/>
                <w:szCs w:val="20"/>
              </w:rPr>
              <w:t>В-41°55'37.90".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49.</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128-129). Курган округлой формы размерами 4,4х4,6 м. </w:t>
            </w:r>
          </w:p>
          <w:p w:rsidR="00B615D9" w:rsidRPr="00B615D9" w:rsidRDefault="00B615D9">
            <w:pPr>
              <w:rPr>
                <w:rFonts w:cs="Times New Roman"/>
                <w:sz w:val="20"/>
                <w:szCs w:val="20"/>
              </w:rPr>
            </w:pPr>
            <w:r w:rsidRPr="00B615D9">
              <w:rPr>
                <w:rFonts w:cs="Times New Roman"/>
                <w:i/>
                <w:sz w:val="20"/>
                <w:szCs w:val="20"/>
              </w:rPr>
              <w:t>Высота насыпи 0,15 м. Насыпь каменная. Поверхность слабо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49: </w:t>
            </w:r>
          </w:p>
          <w:p w:rsidR="00B615D9" w:rsidRPr="00B615D9" w:rsidRDefault="00B615D9">
            <w:pPr>
              <w:rPr>
                <w:rFonts w:cs="Times New Roman"/>
                <w:sz w:val="20"/>
                <w:szCs w:val="20"/>
              </w:rPr>
            </w:pPr>
            <w:r w:rsidRPr="00B615D9">
              <w:rPr>
                <w:rFonts w:cs="Times New Roman"/>
                <w:sz w:val="20"/>
                <w:szCs w:val="20"/>
              </w:rPr>
              <w:t>С-43°58'52.30";</w:t>
            </w:r>
          </w:p>
          <w:p w:rsidR="00B615D9" w:rsidRPr="00B615D9" w:rsidRDefault="00B615D9">
            <w:pPr>
              <w:ind w:right="57"/>
              <w:rPr>
                <w:rFonts w:cs="Times New Roman"/>
                <w:sz w:val="20"/>
                <w:szCs w:val="20"/>
              </w:rPr>
            </w:pPr>
            <w:r w:rsidRPr="00B615D9">
              <w:rPr>
                <w:rFonts w:cs="Times New Roman"/>
                <w:sz w:val="20"/>
                <w:szCs w:val="20"/>
              </w:rPr>
              <w:t>В-41°55'37.60".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50.</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130-131). Курган округлой формы размерами 3,4х3,6 м. Высота насыпи 0,15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50: </w:t>
            </w:r>
          </w:p>
          <w:p w:rsidR="00B615D9" w:rsidRPr="00B615D9" w:rsidRDefault="00B615D9">
            <w:pPr>
              <w:rPr>
                <w:rFonts w:cs="Times New Roman"/>
                <w:sz w:val="20"/>
                <w:szCs w:val="20"/>
              </w:rPr>
            </w:pPr>
            <w:r w:rsidRPr="00B615D9">
              <w:rPr>
                <w:rFonts w:cs="Times New Roman"/>
                <w:sz w:val="20"/>
                <w:szCs w:val="20"/>
              </w:rPr>
              <w:t>С-43°58'52.10";</w:t>
            </w:r>
          </w:p>
          <w:p w:rsidR="00B615D9" w:rsidRPr="00B615D9" w:rsidRDefault="00B615D9">
            <w:pPr>
              <w:ind w:right="57"/>
              <w:rPr>
                <w:rFonts w:cs="Times New Roman"/>
                <w:sz w:val="20"/>
                <w:szCs w:val="20"/>
              </w:rPr>
            </w:pPr>
            <w:r w:rsidRPr="00B615D9">
              <w:rPr>
                <w:rFonts w:cs="Times New Roman"/>
                <w:sz w:val="20"/>
                <w:szCs w:val="20"/>
              </w:rPr>
              <w:t>В-41°55'37.20".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51.</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132-133). Курган округлой формы размерами 6,4х6,5 м. </w:t>
            </w:r>
          </w:p>
          <w:p w:rsidR="00B615D9" w:rsidRPr="00B615D9" w:rsidRDefault="00B615D9">
            <w:pPr>
              <w:rPr>
                <w:rFonts w:cs="Times New Roman"/>
                <w:i/>
                <w:sz w:val="20"/>
                <w:szCs w:val="20"/>
              </w:rPr>
            </w:pPr>
            <w:r w:rsidRPr="00B615D9">
              <w:rPr>
                <w:rFonts w:cs="Times New Roman"/>
                <w:i/>
                <w:sz w:val="20"/>
                <w:szCs w:val="20"/>
              </w:rPr>
              <w:t xml:space="preserve">Высота насыпи 0,55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51: </w:t>
            </w:r>
          </w:p>
          <w:p w:rsidR="00B615D9" w:rsidRPr="00B615D9" w:rsidRDefault="00B615D9">
            <w:pPr>
              <w:rPr>
                <w:rFonts w:cs="Times New Roman"/>
                <w:sz w:val="20"/>
                <w:szCs w:val="20"/>
              </w:rPr>
            </w:pPr>
            <w:r w:rsidRPr="00B615D9">
              <w:rPr>
                <w:rFonts w:cs="Times New Roman"/>
                <w:sz w:val="20"/>
                <w:szCs w:val="20"/>
              </w:rPr>
              <w:t>С-43°58'51.80";</w:t>
            </w:r>
          </w:p>
          <w:p w:rsidR="00B615D9" w:rsidRPr="00B615D9" w:rsidRDefault="00B615D9">
            <w:pPr>
              <w:ind w:right="57"/>
              <w:rPr>
                <w:rFonts w:cs="Times New Roman"/>
                <w:sz w:val="20"/>
                <w:szCs w:val="20"/>
              </w:rPr>
            </w:pPr>
            <w:r w:rsidRPr="00B615D9">
              <w:rPr>
                <w:rFonts w:cs="Times New Roman"/>
                <w:sz w:val="20"/>
                <w:szCs w:val="20"/>
              </w:rPr>
              <w:t>В-41°55'37.00".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52.</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134-135). Курган округлой формы размерами 9,8х8,8 м. Высота насыпи 0,45 м. Насыпь каменно-земляная. Насыпь кургана нарушена при ограблении(?) и смещена к западу. Насыпь приобрела подковообразное очертание. Диаметр кургана восстановлен по остаткам нижнего слоя непотревоженных камней.</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52: </w:t>
            </w:r>
          </w:p>
          <w:p w:rsidR="00B615D9" w:rsidRPr="00B615D9" w:rsidRDefault="00B615D9">
            <w:pPr>
              <w:rPr>
                <w:rFonts w:cs="Times New Roman"/>
                <w:sz w:val="20"/>
                <w:szCs w:val="20"/>
              </w:rPr>
            </w:pPr>
            <w:r w:rsidRPr="00B615D9">
              <w:rPr>
                <w:rFonts w:cs="Times New Roman"/>
                <w:sz w:val="20"/>
                <w:szCs w:val="20"/>
              </w:rPr>
              <w:t>С-43°58'51.80";</w:t>
            </w:r>
          </w:p>
          <w:p w:rsidR="00B615D9" w:rsidRPr="00B615D9" w:rsidRDefault="00B615D9">
            <w:pPr>
              <w:ind w:right="57"/>
              <w:rPr>
                <w:rFonts w:cs="Times New Roman"/>
                <w:sz w:val="20"/>
                <w:szCs w:val="20"/>
              </w:rPr>
            </w:pPr>
            <w:r w:rsidRPr="00B615D9">
              <w:rPr>
                <w:rFonts w:cs="Times New Roman"/>
                <w:sz w:val="20"/>
                <w:szCs w:val="20"/>
              </w:rPr>
              <w:t>В-41°55'37.30".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53.</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136-137). Курган округлой формы размерами 5,1х4,4 м. </w:t>
            </w:r>
          </w:p>
          <w:p w:rsidR="00B615D9" w:rsidRPr="00B615D9" w:rsidRDefault="00B615D9">
            <w:pPr>
              <w:rPr>
                <w:rFonts w:cs="Times New Roman"/>
                <w:i/>
                <w:sz w:val="20"/>
                <w:szCs w:val="20"/>
              </w:rPr>
            </w:pPr>
            <w:r w:rsidRPr="00B615D9">
              <w:rPr>
                <w:rFonts w:cs="Times New Roman"/>
                <w:i/>
                <w:sz w:val="20"/>
                <w:szCs w:val="20"/>
              </w:rPr>
              <w:t xml:space="preserve">Высота насыпи 0,10 м. Насыпь каменная.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53: </w:t>
            </w:r>
          </w:p>
          <w:p w:rsidR="00B615D9" w:rsidRPr="00B615D9" w:rsidRDefault="00B615D9">
            <w:pPr>
              <w:rPr>
                <w:rFonts w:cs="Times New Roman"/>
                <w:sz w:val="20"/>
                <w:szCs w:val="20"/>
              </w:rPr>
            </w:pPr>
            <w:r w:rsidRPr="00B615D9">
              <w:rPr>
                <w:rFonts w:cs="Times New Roman"/>
                <w:sz w:val="20"/>
                <w:szCs w:val="20"/>
              </w:rPr>
              <w:t>С-43°58'52.10";</w:t>
            </w:r>
          </w:p>
          <w:p w:rsidR="00B615D9" w:rsidRPr="00B615D9" w:rsidRDefault="00B615D9">
            <w:pPr>
              <w:rPr>
                <w:rFonts w:cs="Times New Roman"/>
                <w:sz w:val="20"/>
                <w:szCs w:val="20"/>
              </w:rPr>
            </w:pPr>
            <w:r w:rsidRPr="00B615D9">
              <w:rPr>
                <w:rFonts w:cs="Times New Roman"/>
                <w:sz w:val="20"/>
                <w:szCs w:val="20"/>
              </w:rPr>
              <w:t>В-41°55'37.60".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54.</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138-139). Курган округлой формы размерами 1,3х1,3 м. Высота насыпи 0,10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54: </w:t>
            </w:r>
          </w:p>
          <w:p w:rsidR="00B615D9" w:rsidRPr="00B615D9" w:rsidRDefault="00B615D9">
            <w:pPr>
              <w:rPr>
                <w:rFonts w:cs="Times New Roman"/>
                <w:sz w:val="20"/>
                <w:szCs w:val="20"/>
              </w:rPr>
            </w:pPr>
            <w:r w:rsidRPr="00B615D9">
              <w:rPr>
                <w:rFonts w:cs="Times New Roman"/>
                <w:sz w:val="20"/>
                <w:szCs w:val="20"/>
              </w:rPr>
              <w:t>С-43°58'52.20";</w:t>
            </w:r>
          </w:p>
          <w:p w:rsidR="00B615D9" w:rsidRPr="00B615D9" w:rsidRDefault="00B615D9">
            <w:pPr>
              <w:ind w:right="57"/>
              <w:rPr>
                <w:rFonts w:cs="Times New Roman"/>
                <w:sz w:val="20"/>
                <w:szCs w:val="20"/>
              </w:rPr>
            </w:pPr>
            <w:r w:rsidRPr="00B615D9">
              <w:rPr>
                <w:rFonts w:cs="Times New Roman"/>
                <w:sz w:val="20"/>
                <w:szCs w:val="20"/>
              </w:rPr>
              <w:t>В-41°55'37.60".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55.</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lastRenderedPageBreak/>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lastRenderedPageBreak/>
              <w:t xml:space="preserve">КЧР, Усть-Джегутинский район с. Важное, курганный могильник расположен на </w:t>
            </w:r>
            <w:r w:rsidRPr="00B615D9">
              <w:rPr>
                <w:rFonts w:cs="Times New Roman"/>
                <w:sz w:val="20"/>
                <w:szCs w:val="20"/>
              </w:rPr>
              <w:lastRenderedPageBreak/>
              <w:t xml:space="preserve">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140-141). Курган округлой формы размерами 6,7х6,7 м. Высота насыпи 0,45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55: </w:t>
            </w:r>
          </w:p>
          <w:p w:rsidR="00B615D9" w:rsidRPr="00B615D9" w:rsidRDefault="00B615D9">
            <w:pPr>
              <w:rPr>
                <w:rFonts w:cs="Times New Roman"/>
                <w:sz w:val="20"/>
                <w:szCs w:val="20"/>
              </w:rPr>
            </w:pPr>
            <w:r w:rsidRPr="00B615D9">
              <w:rPr>
                <w:rFonts w:cs="Times New Roman"/>
                <w:sz w:val="20"/>
                <w:szCs w:val="20"/>
              </w:rPr>
              <w:t>С-43°58'52.10";</w:t>
            </w:r>
          </w:p>
          <w:p w:rsidR="00B615D9" w:rsidRPr="00B615D9" w:rsidRDefault="00B615D9">
            <w:pPr>
              <w:ind w:right="57"/>
              <w:rPr>
                <w:rFonts w:cs="Times New Roman"/>
                <w:sz w:val="20"/>
                <w:szCs w:val="20"/>
              </w:rPr>
            </w:pPr>
            <w:r w:rsidRPr="00B615D9">
              <w:rPr>
                <w:rFonts w:cs="Times New Roman"/>
                <w:sz w:val="20"/>
                <w:szCs w:val="20"/>
              </w:rPr>
              <w:t>В-41°55'37.90".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56.</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142-143). Курган округлой формы размерами 8,1х7,7 м. Высота насыпи 0,75 м. Насыпь каменно-земляная. Поверхность задернована. </w:t>
            </w:r>
            <w:r w:rsidRPr="00B615D9">
              <w:rPr>
                <w:rFonts w:cs="Times New Roman"/>
                <w:sz w:val="20"/>
                <w:szCs w:val="20"/>
              </w:rPr>
              <w:t xml:space="preserve">GPS-координаты центра насыпи кургана № 56: </w:t>
            </w:r>
          </w:p>
          <w:p w:rsidR="00B615D9" w:rsidRPr="00B615D9" w:rsidRDefault="00B615D9">
            <w:pPr>
              <w:rPr>
                <w:rFonts w:cs="Times New Roman"/>
                <w:sz w:val="20"/>
                <w:szCs w:val="20"/>
              </w:rPr>
            </w:pPr>
            <w:r w:rsidRPr="00B615D9">
              <w:rPr>
                <w:rFonts w:cs="Times New Roman"/>
                <w:sz w:val="20"/>
                <w:szCs w:val="20"/>
              </w:rPr>
              <w:t>С-43°58'52.20";</w:t>
            </w:r>
          </w:p>
          <w:p w:rsidR="00B615D9" w:rsidRPr="00B615D9" w:rsidRDefault="00B615D9">
            <w:pPr>
              <w:rPr>
                <w:rFonts w:cs="Times New Roman"/>
                <w:sz w:val="20"/>
                <w:szCs w:val="20"/>
              </w:rPr>
            </w:pPr>
            <w:r w:rsidRPr="00B615D9">
              <w:rPr>
                <w:rFonts w:cs="Times New Roman"/>
                <w:sz w:val="20"/>
                <w:szCs w:val="20"/>
              </w:rPr>
              <w:t>В-41°55'38.40".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57.</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ind w:left="-15" w:right="1" w:firstLine="566"/>
              <w:rPr>
                <w:rFonts w:eastAsia="Times New Roman" w:cs="Times New Roman"/>
                <w:color w:val="000000"/>
                <w:sz w:val="20"/>
                <w:szCs w:val="20"/>
                <w:lang w:eastAsia="ru-RU"/>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eastAsia="Times New Roman" w:cs="Times New Roman"/>
                <w:i/>
                <w:color w:val="000000"/>
                <w:sz w:val="20"/>
                <w:szCs w:val="20"/>
                <w:lang w:eastAsia="ru-RU"/>
              </w:rPr>
              <w:t>(рис. 144-145). Курган округлой формы размерами 3,4х3 м. Высота насыпи 0,15 м. Насыпь каменно-земляная. Поверхность задернована.</w:t>
            </w:r>
            <w:r w:rsidRPr="00B615D9">
              <w:rPr>
                <w:rFonts w:eastAsia="Times New Roman" w:cs="Times New Roman"/>
                <w:color w:val="000000"/>
                <w:sz w:val="20"/>
                <w:szCs w:val="20"/>
                <w:lang w:eastAsia="ru-RU"/>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57: </w:t>
            </w:r>
          </w:p>
          <w:p w:rsidR="00B615D9" w:rsidRPr="00B615D9" w:rsidRDefault="00B615D9">
            <w:pPr>
              <w:rPr>
                <w:rFonts w:cs="Times New Roman"/>
                <w:sz w:val="20"/>
                <w:szCs w:val="20"/>
              </w:rPr>
            </w:pPr>
            <w:r w:rsidRPr="00B615D9">
              <w:rPr>
                <w:rFonts w:cs="Times New Roman"/>
                <w:sz w:val="20"/>
                <w:szCs w:val="20"/>
              </w:rPr>
              <w:t>С-43°58'52.30"; В-41°55'38.60".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58.</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146-147). Курган округлой в плане формы размерами 4,4х4,8 м. Высота насыпи 0,10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58: </w:t>
            </w:r>
          </w:p>
          <w:p w:rsidR="00B615D9" w:rsidRPr="00B615D9" w:rsidRDefault="00B615D9">
            <w:pPr>
              <w:rPr>
                <w:rFonts w:cs="Times New Roman"/>
                <w:sz w:val="20"/>
                <w:szCs w:val="20"/>
              </w:rPr>
            </w:pPr>
            <w:r w:rsidRPr="00B615D9">
              <w:rPr>
                <w:rFonts w:cs="Times New Roman"/>
                <w:sz w:val="20"/>
                <w:szCs w:val="20"/>
              </w:rPr>
              <w:t>С-43°58'52.20";</w:t>
            </w:r>
          </w:p>
          <w:p w:rsidR="00B615D9" w:rsidRPr="00B615D9" w:rsidRDefault="00B615D9">
            <w:pPr>
              <w:ind w:right="57"/>
              <w:rPr>
                <w:rFonts w:cs="Times New Roman"/>
                <w:sz w:val="20"/>
                <w:szCs w:val="20"/>
              </w:rPr>
            </w:pPr>
            <w:r w:rsidRPr="00B615D9">
              <w:rPr>
                <w:rFonts w:cs="Times New Roman"/>
                <w:sz w:val="20"/>
                <w:szCs w:val="20"/>
              </w:rPr>
              <w:t>В-41°55'38.80".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59.</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ind w:left="-15" w:right="1" w:firstLine="566"/>
              <w:rPr>
                <w:rFonts w:eastAsia="Times New Roman" w:cs="Times New Roman"/>
                <w:color w:val="000000"/>
                <w:sz w:val="20"/>
                <w:szCs w:val="20"/>
                <w:lang w:eastAsia="ru-RU"/>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eastAsia="Times New Roman" w:cs="Times New Roman"/>
                <w:i/>
                <w:color w:val="000000"/>
                <w:sz w:val="20"/>
                <w:szCs w:val="20"/>
                <w:lang w:eastAsia="ru-RU"/>
              </w:rPr>
              <w:t>(рис. 148-149). Курган округлой формы размерами 4,9х5 м. Высота насыпи 0,45 м. Насыпь каменно-земляная. Поверхность задернована</w:t>
            </w:r>
            <w:r w:rsidRPr="00B615D9">
              <w:rPr>
                <w:rFonts w:eastAsia="Times New Roman" w:cs="Times New Roman"/>
                <w:color w:val="000000"/>
                <w:sz w:val="20"/>
                <w:szCs w:val="20"/>
                <w:lang w:eastAsia="ru-RU"/>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59: </w:t>
            </w:r>
          </w:p>
          <w:p w:rsidR="00B615D9" w:rsidRPr="00B615D9" w:rsidRDefault="00B615D9">
            <w:pPr>
              <w:rPr>
                <w:rFonts w:cs="Times New Roman"/>
                <w:sz w:val="20"/>
                <w:szCs w:val="20"/>
              </w:rPr>
            </w:pPr>
            <w:r w:rsidRPr="00B615D9">
              <w:rPr>
                <w:rFonts w:cs="Times New Roman"/>
                <w:sz w:val="20"/>
                <w:szCs w:val="20"/>
              </w:rPr>
              <w:t>С-43°58'52.30";</w:t>
            </w:r>
          </w:p>
          <w:p w:rsidR="00B615D9" w:rsidRPr="00B615D9" w:rsidRDefault="00B615D9">
            <w:pPr>
              <w:ind w:right="57"/>
              <w:rPr>
                <w:rFonts w:cs="Times New Roman"/>
                <w:sz w:val="20"/>
                <w:szCs w:val="20"/>
              </w:rPr>
            </w:pPr>
            <w:r w:rsidRPr="00B615D9">
              <w:rPr>
                <w:rFonts w:cs="Times New Roman"/>
                <w:sz w:val="20"/>
                <w:szCs w:val="20"/>
              </w:rPr>
              <w:t>В-41°55'39.20".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60.</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150-151). Курган округлой </w:t>
            </w:r>
            <w:r w:rsidRPr="00B615D9">
              <w:rPr>
                <w:rFonts w:cs="Times New Roman"/>
                <w:sz w:val="20"/>
                <w:szCs w:val="20"/>
              </w:rPr>
              <w:t>формы размерами 3,6х3,7 м. Высота насыпи 0,10 м</w:t>
            </w:r>
            <w:r w:rsidRPr="00B615D9">
              <w:rPr>
                <w:rFonts w:cs="Times New Roman"/>
                <w:i/>
                <w:sz w:val="20"/>
                <w:szCs w:val="20"/>
              </w:rPr>
              <w:t>.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60: </w:t>
            </w:r>
          </w:p>
          <w:p w:rsidR="00B615D9" w:rsidRPr="00B615D9" w:rsidRDefault="00B615D9">
            <w:pPr>
              <w:rPr>
                <w:rFonts w:cs="Times New Roman"/>
                <w:sz w:val="20"/>
                <w:szCs w:val="20"/>
              </w:rPr>
            </w:pPr>
            <w:r w:rsidRPr="00B615D9">
              <w:rPr>
                <w:rFonts w:cs="Times New Roman"/>
                <w:sz w:val="20"/>
                <w:szCs w:val="20"/>
              </w:rPr>
              <w:t>С-43°58'52.30";</w:t>
            </w:r>
          </w:p>
          <w:p w:rsidR="00B615D9" w:rsidRPr="00B615D9" w:rsidRDefault="00B615D9">
            <w:pPr>
              <w:ind w:right="57"/>
              <w:rPr>
                <w:rFonts w:cs="Times New Roman"/>
                <w:sz w:val="20"/>
                <w:szCs w:val="20"/>
              </w:rPr>
            </w:pPr>
            <w:r w:rsidRPr="00B615D9">
              <w:rPr>
                <w:rFonts w:cs="Times New Roman"/>
                <w:sz w:val="20"/>
                <w:szCs w:val="20"/>
              </w:rPr>
              <w:t>В-41°55'39.4".</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61.</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152-153). Курган округлой формы размерами 4,5х4,5 м. Высота насыпи 0,15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61: </w:t>
            </w:r>
          </w:p>
          <w:p w:rsidR="00B615D9" w:rsidRPr="00B615D9" w:rsidRDefault="00B615D9">
            <w:pPr>
              <w:rPr>
                <w:rFonts w:cs="Times New Roman"/>
                <w:sz w:val="20"/>
                <w:szCs w:val="20"/>
              </w:rPr>
            </w:pPr>
            <w:r w:rsidRPr="00B615D9">
              <w:rPr>
                <w:rFonts w:cs="Times New Roman"/>
                <w:sz w:val="20"/>
                <w:szCs w:val="20"/>
              </w:rPr>
              <w:t>С- 43°58'52.30";</w:t>
            </w:r>
          </w:p>
          <w:p w:rsidR="00B615D9" w:rsidRPr="00B615D9" w:rsidRDefault="00B615D9">
            <w:pPr>
              <w:rPr>
                <w:rFonts w:cs="Times New Roman"/>
                <w:sz w:val="20"/>
                <w:szCs w:val="20"/>
              </w:rPr>
            </w:pPr>
            <w:r w:rsidRPr="00B615D9">
              <w:rPr>
                <w:rFonts w:cs="Times New Roman"/>
                <w:sz w:val="20"/>
                <w:szCs w:val="20"/>
              </w:rPr>
              <w:t>В- 41°55'39.60".</w:t>
            </w:r>
          </w:p>
          <w:p w:rsidR="00B615D9" w:rsidRPr="00B615D9" w:rsidRDefault="00B615D9">
            <w:pPr>
              <w:ind w:right="57"/>
              <w:rPr>
                <w:rFonts w:cs="Times New Roman"/>
                <w:sz w:val="20"/>
                <w:szCs w:val="20"/>
              </w:rPr>
            </w:pP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62.</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154-155). Курган округлой формы размерами 2,7х3 м. Высота насыпи 0,15 м. Насыпь каменно-земляная. Поверхность задернована.</w:t>
            </w:r>
            <w:r w:rsidRPr="00B615D9">
              <w:rPr>
                <w:rFonts w:cs="Times New Roman"/>
                <w:sz w:val="20"/>
                <w:szCs w:val="20"/>
              </w:rPr>
              <w:t xml:space="preserve"> </w:t>
            </w:r>
            <w:r w:rsidRPr="00B615D9">
              <w:rPr>
                <w:rFonts w:cs="Times New Roman"/>
                <w:sz w:val="20"/>
                <w:szCs w:val="20"/>
              </w:rPr>
              <w:tab/>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62: </w:t>
            </w:r>
          </w:p>
          <w:p w:rsidR="00B615D9" w:rsidRPr="00B615D9" w:rsidRDefault="00B615D9">
            <w:pPr>
              <w:rPr>
                <w:rFonts w:cs="Times New Roman"/>
                <w:sz w:val="20"/>
                <w:szCs w:val="20"/>
              </w:rPr>
            </w:pPr>
            <w:r w:rsidRPr="00B615D9">
              <w:rPr>
                <w:rFonts w:cs="Times New Roman"/>
                <w:sz w:val="20"/>
                <w:szCs w:val="20"/>
              </w:rPr>
              <w:t>С-43°58'52.40";</w:t>
            </w:r>
          </w:p>
          <w:p w:rsidR="00B615D9" w:rsidRPr="00B615D9" w:rsidRDefault="00B615D9">
            <w:pPr>
              <w:rPr>
                <w:rFonts w:cs="Times New Roman"/>
                <w:sz w:val="20"/>
                <w:szCs w:val="20"/>
              </w:rPr>
            </w:pPr>
            <w:r w:rsidRPr="00B615D9">
              <w:rPr>
                <w:rFonts w:cs="Times New Roman"/>
                <w:sz w:val="20"/>
                <w:szCs w:val="20"/>
              </w:rPr>
              <w:t>В-41°55'39.90".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63.</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156-157). Курган округлой формы размерами 3,4х3,4 м. Высота насыпи 0,15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63: </w:t>
            </w:r>
          </w:p>
          <w:p w:rsidR="00B615D9" w:rsidRPr="00B615D9" w:rsidRDefault="00B615D9">
            <w:pPr>
              <w:rPr>
                <w:rFonts w:cs="Times New Roman"/>
                <w:sz w:val="20"/>
                <w:szCs w:val="20"/>
              </w:rPr>
            </w:pPr>
            <w:r w:rsidRPr="00B615D9">
              <w:rPr>
                <w:rFonts w:cs="Times New Roman"/>
                <w:sz w:val="20"/>
                <w:szCs w:val="20"/>
              </w:rPr>
              <w:t>С-43°58'52.50";</w:t>
            </w:r>
          </w:p>
          <w:p w:rsidR="00B615D9" w:rsidRPr="00B615D9" w:rsidRDefault="00B615D9">
            <w:pPr>
              <w:rPr>
                <w:rFonts w:cs="Times New Roman"/>
                <w:sz w:val="20"/>
                <w:szCs w:val="20"/>
              </w:rPr>
            </w:pPr>
            <w:r w:rsidRPr="00B615D9">
              <w:rPr>
                <w:rFonts w:cs="Times New Roman"/>
                <w:sz w:val="20"/>
                <w:szCs w:val="20"/>
              </w:rPr>
              <w:t>В-41°55'40.10".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64.</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158-159). Курган округлой формы размерами 3,5х3,5 м. Высота насыпи 0,10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64: </w:t>
            </w:r>
          </w:p>
          <w:p w:rsidR="00B615D9" w:rsidRPr="00B615D9" w:rsidRDefault="00B615D9">
            <w:pPr>
              <w:rPr>
                <w:rFonts w:cs="Times New Roman"/>
                <w:sz w:val="20"/>
                <w:szCs w:val="20"/>
              </w:rPr>
            </w:pPr>
            <w:r w:rsidRPr="00B615D9">
              <w:rPr>
                <w:rFonts w:cs="Times New Roman"/>
                <w:sz w:val="20"/>
                <w:szCs w:val="20"/>
              </w:rPr>
              <w:t>С-43°58'52.40";</w:t>
            </w:r>
          </w:p>
          <w:p w:rsidR="00B615D9" w:rsidRPr="00B615D9" w:rsidRDefault="00B615D9">
            <w:pPr>
              <w:rPr>
                <w:rFonts w:cs="Times New Roman"/>
                <w:sz w:val="20"/>
                <w:szCs w:val="20"/>
              </w:rPr>
            </w:pPr>
            <w:r w:rsidRPr="00B615D9">
              <w:rPr>
                <w:rFonts w:cs="Times New Roman"/>
                <w:sz w:val="20"/>
                <w:szCs w:val="20"/>
              </w:rPr>
              <w:t>В-41°55'40.70".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65.</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160-161). Курган округлой формы размерами 3,8х3,3 м. Высота насыпи 0,15 м. Насыпь каменно-земляная. Западная подошва насыпи перекрыта полой кургана № 66.</w:t>
            </w:r>
          </w:p>
          <w:p w:rsidR="00B615D9" w:rsidRPr="00B615D9" w:rsidRDefault="00B615D9">
            <w:pPr>
              <w:rPr>
                <w:rFonts w:cs="Times New Roman"/>
                <w:sz w:val="20"/>
                <w:szCs w:val="20"/>
              </w:rPr>
            </w:pPr>
            <w:r w:rsidRPr="00B615D9">
              <w:rPr>
                <w:rFonts w:cs="Times New Roman"/>
                <w:i/>
                <w:sz w:val="20"/>
                <w:szCs w:val="20"/>
              </w:rPr>
              <w:t xml:space="preserve"> </w:t>
            </w:r>
            <w:r w:rsidRPr="00B615D9">
              <w:rPr>
                <w:rFonts w:cs="Times New Roman"/>
                <w:sz w:val="20"/>
                <w:szCs w:val="20"/>
              </w:rPr>
              <w:t xml:space="preserve">GPS-координаты центра насыпи кургана № 65: </w:t>
            </w:r>
          </w:p>
          <w:p w:rsidR="00B615D9" w:rsidRPr="00B615D9" w:rsidRDefault="00B615D9">
            <w:pPr>
              <w:rPr>
                <w:rFonts w:cs="Times New Roman"/>
                <w:sz w:val="20"/>
                <w:szCs w:val="20"/>
              </w:rPr>
            </w:pPr>
            <w:r w:rsidRPr="00B615D9">
              <w:rPr>
                <w:rFonts w:cs="Times New Roman"/>
                <w:sz w:val="20"/>
                <w:szCs w:val="20"/>
              </w:rPr>
              <w:t>С-43°58'52.30";</w:t>
            </w:r>
          </w:p>
          <w:p w:rsidR="00B615D9" w:rsidRPr="00B615D9" w:rsidRDefault="00B615D9">
            <w:pPr>
              <w:rPr>
                <w:rFonts w:cs="Times New Roman"/>
                <w:sz w:val="20"/>
                <w:szCs w:val="20"/>
              </w:rPr>
            </w:pPr>
            <w:r w:rsidRPr="00B615D9">
              <w:rPr>
                <w:rFonts w:cs="Times New Roman"/>
                <w:sz w:val="20"/>
                <w:szCs w:val="20"/>
              </w:rPr>
              <w:t>В-41°55'40.40".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66.</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162-163). Курган округлой формы размерами 6,8х6,6 м. </w:t>
            </w:r>
          </w:p>
          <w:p w:rsidR="00B615D9" w:rsidRPr="00B615D9" w:rsidRDefault="00B615D9">
            <w:pPr>
              <w:rPr>
                <w:rFonts w:cs="Times New Roman"/>
                <w:i/>
                <w:sz w:val="20"/>
                <w:szCs w:val="20"/>
              </w:rPr>
            </w:pPr>
            <w:r w:rsidRPr="00B615D9">
              <w:rPr>
                <w:rFonts w:cs="Times New Roman"/>
                <w:i/>
                <w:sz w:val="20"/>
                <w:szCs w:val="20"/>
              </w:rPr>
              <w:t xml:space="preserve">Высота насыпи 1,10 м. Насыпь каменно-земляная. Поверхность задернована. </w:t>
            </w:r>
          </w:p>
          <w:p w:rsidR="00B615D9" w:rsidRPr="00B615D9" w:rsidRDefault="00B615D9">
            <w:pPr>
              <w:rPr>
                <w:rFonts w:cs="Times New Roman"/>
                <w:i/>
                <w:sz w:val="20"/>
                <w:szCs w:val="20"/>
              </w:rPr>
            </w:pPr>
            <w:r w:rsidRPr="00B615D9">
              <w:rPr>
                <w:rFonts w:cs="Times New Roman"/>
                <w:i/>
                <w:sz w:val="20"/>
                <w:szCs w:val="20"/>
              </w:rPr>
              <w:t xml:space="preserve">Насыпь кургана перекрывает часть западной подошвы кургана № 65.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66:</w:t>
            </w:r>
          </w:p>
          <w:p w:rsidR="00B615D9" w:rsidRPr="00B615D9" w:rsidRDefault="00B615D9">
            <w:pPr>
              <w:rPr>
                <w:rFonts w:cs="Times New Roman"/>
                <w:sz w:val="20"/>
                <w:szCs w:val="20"/>
              </w:rPr>
            </w:pPr>
            <w:r w:rsidRPr="00B615D9">
              <w:rPr>
                <w:rFonts w:cs="Times New Roman"/>
                <w:sz w:val="20"/>
                <w:szCs w:val="20"/>
              </w:rPr>
              <w:t>С-43°58'52.30";</w:t>
            </w:r>
          </w:p>
          <w:p w:rsidR="00B615D9" w:rsidRPr="00B615D9" w:rsidRDefault="00B615D9">
            <w:pPr>
              <w:rPr>
                <w:rFonts w:cs="Times New Roman"/>
                <w:sz w:val="20"/>
                <w:szCs w:val="20"/>
              </w:rPr>
            </w:pPr>
            <w:r w:rsidRPr="00B615D9">
              <w:rPr>
                <w:rFonts w:cs="Times New Roman"/>
                <w:sz w:val="20"/>
                <w:szCs w:val="20"/>
              </w:rPr>
              <w:t>В-41°55'40.20".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67.</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164-165). Курган округлой формы размерами 6,1х7,1 м. Высота насыпи 0,75 м. Насыпь каменно-земляная. Поверхность задернована.</w:t>
            </w:r>
          </w:p>
          <w:p w:rsidR="00B615D9" w:rsidRPr="00B615D9" w:rsidRDefault="00B615D9">
            <w:pPr>
              <w:rPr>
                <w:rFonts w:cs="Times New Roman"/>
                <w:sz w:val="20"/>
                <w:szCs w:val="20"/>
              </w:rPr>
            </w:pPr>
            <w:r w:rsidRPr="00B615D9">
              <w:rPr>
                <w:rFonts w:cs="Times New Roman"/>
                <w:i/>
                <w:sz w:val="20"/>
                <w:szCs w:val="20"/>
              </w:rPr>
              <w:t xml:space="preserve"> </w:t>
            </w:r>
            <w:r w:rsidRPr="00B615D9">
              <w:rPr>
                <w:rFonts w:cs="Times New Roman"/>
                <w:sz w:val="20"/>
                <w:szCs w:val="20"/>
              </w:rPr>
              <w:t xml:space="preserve">GPS-координаты центра насыпи кургана № 67: </w:t>
            </w:r>
          </w:p>
          <w:p w:rsidR="00B615D9" w:rsidRPr="00B615D9" w:rsidRDefault="00B615D9">
            <w:pPr>
              <w:rPr>
                <w:rFonts w:cs="Times New Roman"/>
                <w:sz w:val="20"/>
                <w:szCs w:val="20"/>
              </w:rPr>
            </w:pPr>
            <w:r w:rsidRPr="00B615D9">
              <w:rPr>
                <w:rFonts w:cs="Times New Roman"/>
                <w:sz w:val="20"/>
                <w:szCs w:val="20"/>
              </w:rPr>
              <w:t>С-43°58'52.20";</w:t>
            </w:r>
          </w:p>
          <w:p w:rsidR="00B615D9" w:rsidRPr="00B615D9" w:rsidRDefault="00B615D9">
            <w:pPr>
              <w:rPr>
                <w:rFonts w:cs="Times New Roman"/>
                <w:i/>
                <w:sz w:val="20"/>
                <w:szCs w:val="20"/>
              </w:rPr>
            </w:pPr>
            <w:r w:rsidRPr="00B615D9">
              <w:rPr>
                <w:rFonts w:cs="Times New Roman"/>
                <w:sz w:val="20"/>
                <w:szCs w:val="20"/>
              </w:rPr>
              <w:t>В-41°55'39.60".</w:t>
            </w:r>
          </w:p>
          <w:p w:rsidR="00B615D9" w:rsidRPr="00B615D9" w:rsidRDefault="00B615D9">
            <w:pPr>
              <w:ind w:right="57"/>
              <w:rPr>
                <w:rFonts w:cs="Times New Roman"/>
                <w:sz w:val="20"/>
                <w:szCs w:val="20"/>
              </w:rPr>
            </w:pP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68.</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w:t>
            </w:r>
            <w:r w:rsidRPr="00B615D9">
              <w:rPr>
                <w:rFonts w:cs="Times New Roman"/>
                <w:sz w:val="20"/>
                <w:szCs w:val="20"/>
              </w:rPr>
              <w:lastRenderedPageBreak/>
              <w:t xml:space="preserve">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166-167). Курган округлой формы размерами 4,2х3,8 м. </w:t>
            </w:r>
          </w:p>
          <w:p w:rsidR="00B615D9" w:rsidRPr="00B615D9" w:rsidRDefault="00B615D9">
            <w:pPr>
              <w:rPr>
                <w:rFonts w:cs="Times New Roman"/>
                <w:sz w:val="20"/>
                <w:szCs w:val="20"/>
              </w:rPr>
            </w:pPr>
            <w:r w:rsidRPr="00B615D9">
              <w:rPr>
                <w:rFonts w:cs="Times New Roman"/>
                <w:i/>
                <w:sz w:val="20"/>
                <w:szCs w:val="20"/>
              </w:rPr>
              <w:t>Высота насыпи 0,20 м. Насыпь каменно-земляная. Поверхность задернована.</w:t>
            </w:r>
            <w:r w:rsidRPr="00B615D9">
              <w:rPr>
                <w:rFonts w:cs="Times New Roman"/>
                <w:sz w:val="20"/>
                <w:szCs w:val="20"/>
              </w:rPr>
              <w:t xml:space="preserve"> GPS-координаты центра насыпи кургана № 68: </w:t>
            </w:r>
          </w:p>
          <w:p w:rsidR="00B615D9" w:rsidRPr="00B615D9" w:rsidRDefault="00B615D9">
            <w:pPr>
              <w:rPr>
                <w:rFonts w:cs="Times New Roman"/>
                <w:sz w:val="20"/>
                <w:szCs w:val="20"/>
              </w:rPr>
            </w:pPr>
            <w:r w:rsidRPr="00B615D9">
              <w:rPr>
                <w:rFonts w:cs="Times New Roman"/>
                <w:sz w:val="20"/>
                <w:szCs w:val="20"/>
              </w:rPr>
              <w:t>С-43°58'52.10";</w:t>
            </w:r>
          </w:p>
          <w:p w:rsidR="00B615D9" w:rsidRPr="00B615D9" w:rsidRDefault="00B615D9">
            <w:pPr>
              <w:rPr>
                <w:rFonts w:cs="Times New Roman"/>
                <w:i/>
                <w:sz w:val="20"/>
                <w:szCs w:val="20"/>
              </w:rPr>
            </w:pPr>
            <w:r w:rsidRPr="00B615D9">
              <w:rPr>
                <w:rFonts w:cs="Times New Roman"/>
                <w:sz w:val="20"/>
                <w:szCs w:val="20"/>
              </w:rPr>
              <w:t>В-41°55'39.30".</w:t>
            </w:r>
            <w:r w:rsidRPr="00B615D9">
              <w:rPr>
                <w:rFonts w:cs="Times New Roman"/>
                <w:i/>
                <w:sz w:val="20"/>
                <w:szCs w:val="20"/>
              </w:rPr>
              <w:t xml:space="preserve"> </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69.</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168-169). Курган округлой формы размерами 6,1х7,1 м. Высота насыпи 1,00 м. Насыпь каменно-земляная. В центре кургана зафиксирована оплывшая, задернованная грабительская воронка диаметром 1,5х1,5, глубина 0,40 м. </w:t>
            </w:r>
            <w:r w:rsidRPr="00B615D9">
              <w:rPr>
                <w:rFonts w:cs="Times New Roman"/>
                <w:sz w:val="20"/>
                <w:szCs w:val="20"/>
              </w:rPr>
              <w:t xml:space="preserve">GPS-координаты центра насыпи кургана № 69: </w:t>
            </w:r>
          </w:p>
          <w:p w:rsidR="00B615D9" w:rsidRPr="00B615D9" w:rsidRDefault="00B615D9">
            <w:pPr>
              <w:rPr>
                <w:rFonts w:cs="Times New Roman"/>
                <w:sz w:val="20"/>
                <w:szCs w:val="20"/>
              </w:rPr>
            </w:pPr>
            <w:r w:rsidRPr="00B615D9">
              <w:rPr>
                <w:rFonts w:cs="Times New Roman"/>
                <w:sz w:val="20"/>
                <w:szCs w:val="20"/>
              </w:rPr>
              <w:t>С-43°58'51.90";</w:t>
            </w:r>
          </w:p>
          <w:p w:rsidR="00B615D9" w:rsidRPr="00B615D9" w:rsidRDefault="00B615D9">
            <w:pPr>
              <w:rPr>
                <w:rFonts w:cs="Times New Roman"/>
                <w:i/>
                <w:sz w:val="20"/>
                <w:szCs w:val="20"/>
              </w:rPr>
            </w:pPr>
            <w:r w:rsidRPr="00B615D9">
              <w:rPr>
                <w:rFonts w:cs="Times New Roman"/>
                <w:sz w:val="20"/>
                <w:szCs w:val="20"/>
              </w:rPr>
              <w:t>В-41°55'39.00".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70.</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170-171). Курган округлой формы размерами 7х7,6 м. Высота насыпи 0,15 м. Насыпь каменно-земляная. Поверхность задернована.</w:t>
            </w:r>
            <w:r w:rsidRPr="00B615D9">
              <w:rPr>
                <w:rFonts w:cs="Times New Roman"/>
                <w:sz w:val="20"/>
                <w:szCs w:val="20"/>
              </w:rPr>
              <w:t xml:space="preserve"> GPS-координаты центра насыпи кургана № 70: </w:t>
            </w:r>
          </w:p>
          <w:p w:rsidR="00B615D9" w:rsidRPr="00B615D9" w:rsidRDefault="00B615D9">
            <w:pPr>
              <w:rPr>
                <w:rFonts w:cs="Times New Roman"/>
                <w:sz w:val="20"/>
                <w:szCs w:val="20"/>
              </w:rPr>
            </w:pPr>
            <w:r w:rsidRPr="00B615D9">
              <w:rPr>
                <w:rFonts w:cs="Times New Roman"/>
                <w:sz w:val="20"/>
                <w:szCs w:val="20"/>
              </w:rPr>
              <w:t>С-43°58'51.90";</w:t>
            </w:r>
          </w:p>
          <w:p w:rsidR="00B615D9" w:rsidRPr="00B615D9" w:rsidRDefault="00B615D9">
            <w:pPr>
              <w:rPr>
                <w:rFonts w:cs="Times New Roman"/>
                <w:sz w:val="20"/>
                <w:szCs w:val="20"/>
              </w:rPr>
            </w:pPr>
            <w:r w:rsidRPr="00B615D9">
              <w:rPr>
                <w:rFonts w:cs="Times New Roman"/>
                <w:sz w:val="20"/>
                <w:szCs w:val="20"/>
              </w:rPr>
              <w:t>В-41°55'38.60".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71.</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172-173). Курган округлой формы размерами 6,7х7,1 м. Высота насыпи 0,80 м. Насыпь каменно-земляная. Поверхность задернована</w:t>
            </w:r>
            <w:r w:rsidRPr="00B615D9">
              <w:rPr>
                <w:rFonts w:cs="Times New Roman"/>
                <w:sz w:val="20"/>
                <w:szCs w:val="20"/>
              </w:rPr>
              <w:t>.</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71: </w:t>
            </w:r>
          </w:p>
          <w:p w:rsidR="00B615D9" w:rsidRPr="00B615D9" w:rsidRDefault="00B615D9">
            <w:pPr>
              <w:rPr>
                <w:rFonts w:cs="Times New Roman"/>
                <w:sz w:val="20"/>
                <w:szCs w:val="20"/>
              </w:rPr>
            </w:pPr>
            <w:r w:rsidRPr="00B615D9">
              <w:rPr>
                <w:rFonts w:cs="Times New Roman"/>
                <w:sz w:val="20"/>
                <w:szCs w:val="20"/>
              </w:rPr>
              <w:t>С-43°58'51.70";</w:t>
            </w:r>
          </w:p>
          <w:p w:rsidR="00B615D9" w:rsidRPr="00B615D9" w:rsidRDefault="00B615D9">
            <w:pPr>
              <w:rPr>
                <w:rFonts w:cs="Times New Roman"/>
                <w:sz w:val="20"/>
                <w:szCs w:val="20"/>
              </w:rPr>
            </w:pPr>
            <w:r w:rsidRPr="00B615D9">
              <w:rPr>
                <w:rFonts w:cs="Times New Roman"/>
                <w:sz w:val="20"/>
                <w:szCs w:val="20"/>
              </w:rPr>
              <w:t>В-41°55'38.00".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72.</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174-175). Курган округлой формы размерами 4,1х4 м. Высота насыпи 0,10 м. Насыпь каменно-земляная. Поверхность задернована.</w:t>
            </w:r>
          </w:p>
          <w:p w:rsidR="00B615D9" w:rsidRPr="00B615D9" w:rsidRDefault="00B615D9">
            <w:pPr>
              <w:rPr>
                <w:rFonts w:cs="Times New Roman"/>
                <w:sz w:val="20"/>
                <w:szCs w:val="20"/>
              </w:rPr>
            </w:pPr>
            <w:r w:rsidRPr="00B615D9">
              <w:rPr>
                <w:rFonts w:cs="Times New Roman"/>
                <w:i/>
                <w:sz w:val="20"/>
                <w:szCs w:val="20"/>
              </w:rPr>
              <w:t xml:space="preserve"> </w:t>
            </w:r>
            <w:r w:rsidRPr="00B615D9">
              <w:rPr>
                <w:rFonts w:cs="Times New Roman"/>
                <w:sz w:val="20"/>
                <w:szCs w:val="20"/>
              </w:rPr>
              <w:t>GPS-координаты центра насыпи кургана № 72:</w:t>
            </w:r>
          </w:p>
          <w:p w:rsidR="00B615D9" w:rsidRPr="00B615D9" w:rsidRDefault="00B615D9">
            <w:pPr>
              <w:rPr>
                <w:rFonts w:cs="Times New Roman"/>
                <w:sz w:val="20"/>
                <w:szCs w:val="20"/>
              </w:rPr>
            </w:pPr>
            <w:r w:rsidRPr="00B615D9">
              <w:rPr>
                <w:rFonts w:cs="Times New Roman"/>
                <w:sz w:val="20"/>
                <w:szCs w:val="20"/>
              </w:rPr>
              <w:t>С-43°58'51.60";</w:t>
            </w:r>
          </w:p>
          <w:p w:rsidR="00B615D9" w:rsidRPr="00B615D9" w:rsidRDefault="00B615D9">
            <w:pPr>
              <w:rPr>
                <w:rFonts w:cs="Times New Roman"/>
                <w:i/>
                <w:sz w:val="20"/>
                <w:szCs w:val="20"/>
              </w:rPr>
            </w:pPr>
            <w:r w:rsidRPr="00B615D9">
              <w:rPr>
                <w:rFonts w:cs="Times New Roman"/>
                <w:sz w:val="20"/>
                <w:szCs w:val="20"/>
              </w:rPr>
              <w:t>В-41°55'37.60".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73.</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176-177). Курган округлой формы размерами 3,7х3,3 м. Высота насыпи 0,10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73: </w:t>
            </w:r>
          </w:p>
          <w:p w:rsidR="00B615D9" w:rsidRPr="00B615D9" w:rsidRDefault="00B615D9">
            <w:pPr>
              <w:rPr>
                <w:rFonts w:cs="Times New Roman"/>
                <w:sz w:val="20"/>
                <w:szCs w:val="20"/>
              </w:rPr>
            </w:pPr>
            <w:r w:rsidRPr="00B615D9">
              <w:rPr>
                <w:rFonts w:cs="Times New Roman"/>
                <w:sz w:val="20"/>
                <w:szCs w:val="20"/>
              </w:rPr>
              <w:t>С-43°58'51.20"; В-41°55'38.10".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74.</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178-179). Курган округлой формы размерами 4х3,5 Высота насыпи 0,20 м. Насыпь каменно-земляная. Поверхность задернована.</w:t>
            </w:r>
            <w:r w:rsidRPr="00B615D9">
              <w:rPr>
                <w:rFonts w:cs="Times New Roman"/>
                <w:sz w:val="20"/>
                <w:szCs w:val="20"/>
              </w:rPr>
              <w:t xml:space="preserve"> GPS-координаты центра насыпи кургана № 74:</w:t>
            </w:r>
          </w:p>
          <w:p w:rsidR="00B615D9" w:rsidRPr="00B615D9" w:rsidRDefault="00B615D9">
            <w:pPr>
              <w:rPr>
                <w:rFonts w:cs="Times New Roman"/>
                <w:sz w:val="20"/>
                <w:szCs w:val="20"/>
              </w:rPr>
            </w:pPr>
            <w:r w:rsidRPr="00B615D9">
              <w:rPr>
                <w:rFonts w:cs="Times New Roman"/>
                <w:sz w:val="20"/>
                <w:szCs w:val="20"/>
              </w:rPr>
              <w:t>С-43°58'51.40";</w:t>
            </w:r>
          </w:p>
          <w:p w:rsidR="00B615D9" w:rsidRPr="00B615D9" w:rsidRDefault="00B615D9">
            <w:pPr>
              <w:rPr>
                <w:rFonts w:cs="Times New Roman"/>
                <w:i/>
                <w:sz w:val="20"/>
                <w:szCs w:val="20"/>
              </w:rPr>
            </w:pPr>
            <w:r w:rsidRPr="00B615D9">
              <w:rPr>
                <w:rFonts w:cs="Times New Roman"/>
                <w:sz w:val="20"/>
                <w:szCs w:val="20"/>
              </w:rPr>
              <w:t>В-41°55'38.00".</w:t>
            </w:r>
            <w:r w:rsidRPr="00B615D9">
              <w:rPr>
                <w:rFonts w:cs="Times New Roman"/>
                <w:i/>
                <w:sz w:val="20"/>
                <w:szCs w:val="20"/>
              </w:rPr>
              <w:t xml:space="preserve"> </w:t>
            </w:r>
            <w:r w:rsidRPr="00B615D9">
              <w:rPr>
                <w:rFonts w:cs="Times New Roman"/>
                <w:sz w:val="20"/>
                <w:szCs w:val="20"/>
              </w:rPr>
              <w:tab/>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75.</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180-181). Курган округлой формы размерами 2,5х2,6 м. </w:t>
            </w:r>
          </w:p>
          <w:p w:rsidR="00B615D9" w:rsidRPr="00B615D9" w:rsidRDefault="00B615D9">
            <w:pPr>
              <w:rPr>
                <w:rFonts w:cs="Times New Roman"/>
                <w:sz w:val="20"/>
                <w:szCs w:val="20"/>
              </w:rPr>
            </w:pPr>
            <w:r w:rsidRPr="00B615D9">
              <w:rPr>
                <w:rFonts w:cs="Times New Roman"/>
                <w:i/>
                <w:sz w:val="20"/>
                <w:szCs w:val="20"/>
              </w:rPr>
              <w:t>Высота насыпи 0,15 м. Насыпь каменно-земляная. Поверхность задернована.</w:t>
            </w:r>
            <w:r w:rsidRPr="00B615D9">
              <w:rPr>
                <w:rFonts w:cs="Times New Roman"/>
                <w:sz w:val="20"/>
                <w:szCs w:val="20"/>
              </w:rPr>
              <w:t xml:space="preserve"> GPS-координаты центра насыпи кургана № 75: </w:t>
            </w:r>
          </w:p>
          <w:p w:rsidR="00B615D9" w:rsidRPr="00B615D9" w:rsidRDefault="00B615D9">
            <w:pPr>
              <w:rPr>
                <w:rFonts w:cs="Times New Roman"/>
                <w:sz w:val="20"/>
                <w:szCs w:val="20"/>
              </w:rPr>
            </w:pPr>
            <w:r w:rsidRPr="00B615D9">
              <w:rPr>
                <w:rFonts w:cs="Times New Roman"/>
                <w:sz w:val="20"/>
                <w:szCs w:val="20"/>
              </w:rPr>
              <w:t>С-43°58'51.70";</w:t>
            </w:r>
          </w:p>
          <w:p w:rsidR="00B615D9" w:rsidRPr="00B615D9" w:rsidRDefault="00B615D9">
            <w:pPr>
              <w:rPr>
                <w:rFonts w:cs="Times New Roman"/>
                <w:sz w:val="20"/>
                <w:szCs w:val="20"/>
              </w:rPr>
            </w:pPr>
            <w:r w:rsidRPr="00B615D9">
              <w:rPr>
                <w:rFonts w:cs="Times New Roman"/>
                <w:sz w:val="20"/>
                <w:szCs w:val="20"/>
              </w:rPr>
              <w:t>В-41°55'38.20".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76.</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eastAsia="Times New Roman" w:cs="Times New Roman"/>
                <w:i/>
                <w:color w:val="000000"/>
                <w:sz w:val="20"/>
                <w:szCs w:val="20"/>
                <w:lang w:eastAsia="ru-RU"/>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eastAsia="Times New Roman" w:cs="Times New Roman"/>
                <w:i/>
                <w:color w:val="000000"/>
                <w:sz w:val="20"/>
                <w:szCs w:val="20"/>
                <w:lang w:eastAsia="ru-RU"/>
              </w:rPr>
              <w:t xml:space="preserve">(рис. 182-183). Курган овальной формы, вытянутой по линии северо-запад – юго-восток. Размер насыпи 5,1х4,2 м, высота 0,10 м. Насыпь каменная. Поверхность слабо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76: </w:t>
            </w:r>
          </w:p>
          <w:p w:rsidR="00B615D9" w:rsidRPr="00B615D9" w:rsidRDefault="00B615D9">
            <w:pPr>
              <w:rPr>
                <w:rFonts w:cs="Times New Roman"/>
                <w:sz w:val="20"/>
                <w:szCs w:val="20"/>
              </w:rPr>
            </w:pPr>
            <w:r w:rsidRPr="00B615D9">
              <w:rPr>
                <w:rFonts w:cs="Times New Roman"/>
                <w:sz w:val="20"/>
                <w:szCs w:val="20"/>
              </w:rPr>
              <w:t>С-43°58'51.40";</w:t>
            </w:r>
          </w:p>
          <w:p w:rsidR="00B615D9" w:rsidRPr="00B615D9" w:rsidRDefault="00B615D9">
            <w:pPr>
              <w:ind w:right="1"/>
              <w:rPr>
                <w:rFonts w:eastAsia="Times New Roman" w:cs="Times New Roman"/>
                <w:i/>
                <w:color w:val="000000"/>
                <w:sz w:val="20"/>
                <w:szCs w:val="20"/>
                <w:lang w:eastAsia="ru-RU"/>
              </w:rPr>
            </w:pPr>
            <w:r w:rsidRPr="00B615D9">
              <w:rPr>
                <w:rFonts w:cs="Times New Roman"/>
                <w:sz w:val="20"/>
                <w:szCs w:val="20"/>
              </w:rPr>
              <w:t>В-41°55'38.30".</w:t>
            </w:r>
            <w:r w:rsidRPr="00B615D9">
              <w:rPr>
                <w:rFonts w:eastAsia="Times New Roman" w:cs="Times New Roman"/>
                <w:i/>
                <w:color w:val="000000"/>
                <w:sz w:val="20"/>
                <w:szCs w:val="20"/>
                <w:lang w:eastAsia="ru-RU"/>
              </w:rPr>
              <w:t xml:space="preserve"> </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77.</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184-185). Курган округлой формы, чуть вытянутой по линии северо-восток – юго-запад. Размер насыпи 5,8х6 м, высота 0,15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77: </w:t>
            </w:r>
          </w:p>
          <w:p w:rsidR="00B615D9" w:rsidRPr="00B615D9" w:rsidRDefault="00B615D9">
            <w:pPr>
              <w:rPr>
                <w:rFonts w:cs="Times New Roman"/>
                <w:sz w:val="20"/>
                <w:szCs w:val="20"/>
              </w:rPr>
            </w:pPr>
            <w:r w:rsidRPr="00B615D9">
              <w:rPr>
                <w:rFonts w:cs="Times New Roman"/>
                <w:sz w:val="20"/>
                <w:szCs w:val="20"/>
              </w:rPr>
              <w:t>С-43°58'51.50";</w:t>
            </w:r>
          </w:p>
          <w:p w:rsidR="00B615D9" w:rsidRPr="00B615D9" w:rsidRDefault="00B615D9">
            <w:pPr>
              <w:rPr>
                <w:rFonts w:cs="Times New Roman"/>
                <w:sz w:val="20"/>
                <w:szCs w:val="20"/>
              </w:rPr>
            </w:pPr>
            <w:r w:rsidRPr="00B615D9">
              <w:rPr>
                <w:rFonts w:cs="Times New Roman"/>
                <w:sz w:val="20"/>
                <w:szCs w:val="20"/>
              </w:rPr>
              <w:t>В-41°55'38.70".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78.</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186-187). Курган округлой формы размерами 5,7х5,6 м. Высота насыпи 0,10 м. Насыпь каменная. Концентрация камней наблюдается по периметру насыпи. Центральная часть кургана ниже по отношению к краям. Поверхность задернована. </w:t>
            </w:r>
            <w:r w:rsidRPr="00B615D9">
              <w:rPr>
                <w:rFonts w:cs="Times New Roman"/>
                <w:i/>
                <w:sz w:val="20"/>
                <w:szCs w:val="20"/>
              </w:rPr>
              <w:tab/>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78: </w:t>
            </w:r>
          </w:p>
          <w:p w:rsidR="00B615D9" w:rsidRPr="00B615D9" w:rsidRDefault="00B615D9">
            <w:pPr>
              <w:rPr>
                <w:rFonts w:cs="Times New Roman"/>
                <w:sz w:val="20"/>
                <w:szCs w:val="20"/>
              </w:rPr>
            </w:pPr>
            <w:r w:rsidRPr="00B615D9">
              <w:rPr>
                <w:rFonts w:cs="Times New Roman"/>
                <w:sz w:val="20"/>
                <w:szCs w:val="20"/>
              </w:rPr>
              <w:t>С-43°58'51.70";</w:t>
            </w:r>
          </w:p>
          <w:p w:rsidR="00B615D9" w:rsidRPr="00B615D9" w:rsidRDefault="00B615D9">
            <w:pPr>
              <w:rPr>
                <w:rFonts w:cs="Times New Roman"/>
                <w:sz w:val="20"/>
                <w:szCs w:val="20"/>
              </w:rPr>
            </w:pPr>
            <w:r w:rsidRPr="00B615D9">
              <w:rPr>
                <w:rFonts w:cs="Times New Roman"/>
                <w:sz w:val="20"/>
                <w:szCs w:val="20"/>
              </w:rPr>
              <w:t>В-41°55'39.00".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79.</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188-189). Курган округлой формы размерами 4,8х4,5 Высота насыпи 0,10 м. Насыпь каменная. Концентрация камней наблюдается по периметру насыпи. Центральная часть кургана ниже по отношению к краям.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79: </w:t>
            </w:r>
          </w:p>
          <w:p w:rsidR="00B615D9" w:rsidRPr="00B615D9" w:rsidRDefault="00B615D9">
            <w:pPr>
              <w:rPr>
                <w:rFonts w:cs="Times New Roman"/>
                <w:sz w:val="20"/>
                <w:szCs w:val="20"/>
              </w:rPr>
            </w:pPr>
            <w:r w:rsidRPr="00B615D9">
              <w:rPr>
                <w:rFonts w:cs="Times New Roman"/>
                <w:sz w:val="20"/>
                <w:szCs w:val="20"/>
              </w:rPr>
              <w:t>С-43°58'51.80"С;</w:t>
            </w:r>
          </w:p>
          <w:p w:rsidR="00B615D9" w:rsidRPr="00B615D9" w:rsidRDefault="00B615D9">
            <w:pPr>
              <w:rPr>
                <w:rFonts w:cs="Times New Roman"/>
                <w:sz w:val="20"/>
                <w:szCs w:val="20"/>
              </w:rPr>
            </w:pPr>
            <w:r w:rsidRPr="00B615D9">
              <w:rPr>
                <w:rFonts w:cs="Times New Roman"/>
                <w:sz w:val="20"/>
                <w:szCs w:val="20"/>
              </w:rPr>
              <w:t>В-41°55'39.40"В.</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80.</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190-191). Курган округлой формы размерами 5,8х5,8 м. Высота насыпи 0,50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80: </w:t>
            </w:r>
          </w:p>
          <w:p w:rsidR="00B615D9" w:rsidRPr="00B615D9" w:rsidRDefault="00B615D9">
            <w:pPr>
              <w:rPr>
                <w:rFonts w:cs="Times New Roman"/>
                <w:sz w:val="20"/>
                <w:szCs w:val="20"/>
              </w:rPr>
            </w:pPr>
            <w:r w:rsidRPr="00B615D9">
              <w:rPr>
                <w:rFonts w:cs="Times New Roman"/>
                <w:sz w:val="20"/>
                <w:szCs w:val="20"/>
              </w:rPr>
              <w:t>С-43°58'51.80";</w:t>
            </w:r>
          </w:p>
          <w:p w:rsidR="00B615D9" w:rsidRPr="00B615D9" w:rsidRDefault="00B615D9">
            <w:pPr>
              <w:rPr>
                <w:rFonts w:cs="Times New Roman"/>
                <w:i/>
                <w:sz w:val="20"/>
                <w:szCs w:val="20"/>
              </w:rPr>
            </w:pPr>
            <w:r w:rsidRPr="00B615D9">
              <w:rPr>
                <w:rFonts w:cs="Times New Roman"/>
                <w:sz w:val="20"/>
                <w:szCs w:val="20"/>
              </w:rPr>
              <w:t>В-41°55'39.80".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81.</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lastRenderedPageBreak/>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lastRenderedPageBreak/>
              <w:t xml:space="preserve">КЧР, Усть-Джегутинский район с. Важное, курганный могильник расположен на </w:t>
            </w:r>
            <w:r w:rsidRPr="00B615D9">
              <w:rPr>
                <w:rFonts w:cs="Times New Roman"/>
                <w:sz w:val="20"/>
                <w:szCs w:val="20"/>
              </w:rPr>
              <w:lastRenderedPageBreak/>
              <w:t xml:space="preserve">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192-193). Курган округлой формы размерами 5х4,4 м. Высота насыпи 0,25 м. Насыпь каменно-земляная. Поверхность задернована. В центре кургана зафиксирована старая, оплывшая грабительская воронка размерами 0,8х0,5 м, глубина 0,10 м. </w:t>
            </w:r>
            <w:r w:rsidRPr="00B615D9">
              <w:rPr>
                <w:rFonts w:cs="Times New Roman"/>
                <w:sz w:val="20"/>
                <w:szCs w:val="20"/>
              </w:rPr>
              <w:tab/>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81: </w:t>
            </w:r>
          </w:p>
          <w:p w:rsidR="00B615D9" w:rsidRPr="00B615D9" w:rsidRDefault="00B615D9">
            <w:pPr>
              <w:rPr>
                <w:rFonts w:cs="Times New Roman"/>
                <w:sz w:val="20"/>
                <w:szCs w:val="20"/>
              </w:rPr>
            </w:pPr>
            <w:r w:rsidRPr="00B615D9">
              <w:rPr>
                <w:rFonts w:cs="Times New Roman"/>
                <w:sz w:val="20"/>
                <w:szCs w:val="20"/>
              </w:rPr>
              <w:t>С-43°58'52.00";</w:t>
            </w:r>
          </w:p>
          <w:p w:rsidR="00B615D9" w:rsidRPr="00B615D9" w:rsidRDefault="00B615D9">
            <w:pPr>
              <w:ind w:right="57"/>
              <w:rPr>
                <w:rFonts w:cs="Times New Roman"/>
                <w:sz w:val="20"/>
                <w:szCs w:val="20"/>
              </w:rPr>
            </w:pPr>
            <w:r w:rsidRPr="00B615D9">
              <w:rPr>
                <w:rFonts w:cs="Times New Roman"/>
                <w:sz w:val="20"/>
                <w:szCs w:val="20"/>
              </w:rPr>
              <w:t>В-41°55'40.00".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82.</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194-195). Курган округлой формы размерами 4,7х4,7 м. Высота насыпи 0,15 м. Насыпь каменная.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82: </w:t>
            </w:r>
          </w:p>
          <w:p w:rsidR="00B615D9" w:rsidRPr="00B615D9" w:rsidRDefault="00B615D9">
            <w:pPr>
              <w:rPr>
                <w:rFonts w:cs="Times New Roman"/>
                <w:sz w:val="20"/>
                <w:szCs w:val="20"/>
              </w:rPr>
            </w:pPr>
            <w:r w:rsidRPr="00B615D9">
              <w:rPr>
                <w:rFonts w:cs="Times New Roman"/>
                <w:sz w:val="20"/>
                <w:szCs w:val="20"/>
              </w:rPr>
              <w:t>С-43°58'52.10";</w:t>
            </w:r>
          </w:p>
          <w:p w:rsidR="00B615D9" w:rsidRPr="00B615D9" w:rsidRDefault="00B615D9">
            <w:pPr>
              <w:ind w:right="57"/>
              <w:rPr>
                <w:rFonts w:cs="Times New Roman"/>
                <w:sz w:val="20"/>
                <w:szCs w:val="20"/>
              </w:rPr>
            </w:pPr>
            <w:r w:rsidRPr="00B615D9">
              <w:rPr>
                <w:rFonts w:cs="Times New Roman"/>
                <w:sz w:val="20"/>
                <w:szCs w:val="20"/>
              </w:rPr>
              <w:t>В-41°55'40.40".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83.</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196-197). Курган округлой формы размерами 5х5 м. Высота насыпи 0,20 м. Насыпь каменно-земляная. Поверхность задернована.</w:t>
            </w:r>
            <w:r w:rsidRPr="00B615D9">
              <w:rPr>
                <w:rFonts w:cs="Times New Roman"/>
                <w:sz w:val="20"/>
                <w:szCs w:val="20"/>
              </w:rPr>
              <w:t xml:space="preserve"> </w:t>
            </w:r>
            <w:r w:rsidRPr="00B615D9">
              <w:rPr>
                <w:rFonts w:cs="Times New Roman"/>
                <w:sz w:val="20"/>
                <w:szCs w:val="20"/>
              </w:rPr>
              <w:tab/>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83:</w:t>
            </w:r>
          </w:p>
          <w:p w:rsidR="00B615D9" w:rsidRPr="00B615D9" w:rsidRDefault="00B615D9">
            <w:pPr>
              <w:rPr>
                <w:rFonts w:cs="Times New Roman"/>
                <w:sz w:val="20"/>
                <w:szCs w:val="20"/>
              </w:rPr>
            </w:pPr>
            <w:r w:rsidRPr="00B615D9">
              <w:rPr>
                <w:rFonts w:cs="Times New Roman"/>
                <w:sz w:val="20"/>
                <w:szCs w:val="20"/>
              </w:rPr>
              <w:t>С-43°58'51.40"; В-41°55'39.80".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84.</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198-199). Курган округлой формы размерами 7,5х7,9 Высота насыпи 0,50 м. Насыпь каменно-земляная. По периметру зафиксирована обкладка кургана крупными камнями.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84:</w:t>
            </w:r>
          </w:p>
          <w:p w:rsidR="00B615D9" w:rsidRPr="00B615D9" w:rsidRDefault="00B615D9">
            <w:pPr>
              <w:rPr>
                <w:rFonts w:cs="Times New Roman"/>
                <w:sz w:val="20"/>
                <w:szCs w:val="20"/>
              </w:rPr>
            </w:pPr>
            <w:r w:rsidRPr="00B615D9">
              <w:rPr>
                <w:rFonts w:cs="Times New Roman"/>
                <w:sz w:val="20"/>
                <w:szCs w:val="20"/>
              </w:rPr>
              <w:t>С-43°58'51.10";</w:t>
            </w:r>
          </w:p>
          <w:p w:rsidR="00B615D9" w:rsidRPr="00B615D9" w:rsidRDefault="00B615D9">
            <w:pPr>
              <w:ind w:right="57"/>
              <w:rPr>
                <w:rFonts w:cs="Times New Roman"/>
                <w:sz w:val="20"/>
                <w:szCs w:val="20"/>
              </w:rPr>
            </w:pPr>
            <w:r w:rsidRPr="00B615D9">
              <w:rPr>
                <w:rFonts w:cs="Times New Roman"/>
                <w:sz w:val="20"/>
                <w:szCs w:val="20"/>
              </w:rPr>
              <w:t>В-41°55'39.50".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85.</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201-202). Курган не правильной округлой формы размерами 4,5х5,5 м. Высота насыпи 0,10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85: </w:t>
            </w:r>
          </w:p>
          <w:p w:rsidR="00B615D9" w:rsidRPr="00B615D9" w:rsidRDefault="00B615D9">
            <w:pPr>
              <w:rPr>
                <w:rFonts w:cs="Times New Roman"/>
                <w:sz w:val="20"/>
                <w:szCs w:val="20"/>
              </w:rPr>
            </w:pPr>
            <w:r w:rsidRPr="00B615D9">
              <w:rPr>
                <w:rFonts w:cs="Times New Roman"/>
                <w:sz w:val="20"/>
                <w:szCs w:val="20"/>
              </w:rPr>
              <w:t>С-43°58'51.10";</w:t>
            </w:r>
          </w:p>
          <w:p w:rsidR="00B615D9" w:rsidRPr="00B615D9" w:rsidRDefault="00B615D9">
            <w:pPr>
              <w:ind w:right="57"/>
              <w:rPr>
                <w:rFonts w:cs="Times New Roman"/>
                <w:sz w:val="20"/>
                <w:szCs w:val="20"/>
              </w:rPr>
            </w:pPr>
            <w:r w:rsidRPr="00B615D9">
              <w:rPr>
                <w:rFonts w:cs="Times New Roman"/>
                <w:sz w:val="20"/>
                <w:szCs w:val="20"/>
              </w:rPr>
              <w:t>В-41°55'38.70".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86.</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202-203). Курган округлой формы размерами 5,4х4,5 м. Высота насыпи 0,15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86: </w:t>
            </w:r>
          </w:p>
          <w:p w:rsidR="00B615D9" w:rsidRPr="00B615D9" w:rsidRDefault="00B615D9">
            <w:pPr>
              <w:rPr>
                <w:rFonts w:cs="Times New Roman"/>
                <w:sz w:val="20"/>
                <w:szCs w:val="20"/>
              </w:rPr>
            </w:pPr>
            <w:r w:rsidRPr="00B615D9">
              <w:rPr>
                <w:rFonts w:cs="Times New Roman"/>
                <w:sz w:val="20"/>
                <w:szCs w:val="20"/>
              </w:rPr>
              <w:t>С-43°58'51.10";</w:t>
            </w:r>
          </w:p>
          <w:p w:rsidR="00B615D9" w:rsidRPr="00B615D9" w:rsidRDefault="00B615D9">
            <w:pPr>
              <w:ind w:right="57"/>
              <w:rPr>
                <w:rFonts w:cs="Times New Roman"/>
                <w:sz w:val="20"/>
                <w:szCs w:val="20"/>
              </w:rPr>
            </w:pPr>
            <w:r w:rsidRPr="00B615D9">
              <w:rPr>
                <w:rFonts w:cs="Times New Roman"/>
                <w:sz w:val="20"/>
                <w:szCs w:val="20"/>
              </w:rPr>
              <w:t>В-41°55'40.20".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87.</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204-205). Курган овальной формы, вытянутой по линии север-юг, размерами 6,5х5,1 м. Высота насыпи 0,35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lastRenderedPageBreak/>
              <w:t xml:space="preserve">GPS-координаты центра насыпи кургана № 87: </w:t>
            </w:r>
          </w:p>
          <w:p w:rsidR="00B615D9" w:rsidRPr="00B615D9" w:rsidRDefault="00B615D9">
            <w:pPr>
              <w:rPr>
                <w:rFonts w:cs="Times New Roman"/>
                <w:sz w:val="20"/>
                <w:szCs w:val="20"/>
              </w:rPr>
            </w:pPr>
            <w:r w:rsidRPr="00B615D9">
              <w:rPr>
                <w:rFonts w:cs="Times New Roman"/>
                <w:sz w:val="20"/>
                <w:szCs w:val="20"/>
              </w:rPr>
              <w:t>С-43°58'50.40";</w:t>
            </w:r>
          </w:p>
          <w:p w:rsidR="00B615D9" w:rsidRPr="00B615D9" w:rsidRDefault="00B615D9">
            <w:pPr>
              <w:ind w:right="57"/>
              <w:rPr>
                <w:rFonts w:cs="Times New Roman"/>
                <w:sz w:val="20"/>
                <w:szCs w:val="20"/>
              </w:rPr>
            </w:pPr>
            <w:r w:rsidRPr="00B615D9">
              <w:rPr>
                <w:rFonts w:cs="Times New Roman"/>
                <w:sz w:val="20"/>
                <w:szCs w:val="20"/>
              </w:rPr>
              <w:t>В-41°55'40.00".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88.</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206-207). Курган округлой формы размерами 7,8х7,6 м. Высота насыпи 1,05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88: </w:t>
            </w:r>
          </w:p>
          <w:p w:rsidR="00B615D9" w:rsidRPr="00B615D9" w:rsidRDefault="00B615D9">
            <w:pPr>
              <w:rPr>
                <w:rFonts w:cs="Times New Roman"/>
                <w:sz w:val="20"/>
                <w:szCs w:val="20"/>
              </w:rPr>
            </w:pPr>
            <w:r w:rsidRPr="00B615D9">
              <w:rPr>
                <w:rFonts w:cs="Times New Roman"/>
                <w:sz w:val="20"/>
                <w:szCs w:val="20"/>
              </w:rPr>
              <w:t>С-43°58'50.20";</w:t>
            </w:r>
          </w:p>
          <w:p w:rsidR="00B615D9" w:rsidRPr="00B615D9" w:rsidRDefault="00B615D9">
            <w:pPr>
              <w:ind w:right="57"/>
              <w:rPr>
                <w:rFonts w:cs="Times New Roman"/>
                <w:sz w:val="20"/>
                <w:szCs w:val="20"/>
              </w:rPr>
            </w:pPr>
            <w:r w:rsidRPr="00B615D9">
              <w:rPr>
                <w:rFonts w:cs="Times New Roman"/>
                <w:sz w:val="20"/>
                <w:szCs w:val="20"/>
              </w:rPr>
              <w:t>В-41°55'40.50".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89.</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208-209). Курган округлой формы размерами 5х5 м. Высота насыпи 0,10 м. Насыпь каменная.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89: </w:t>
            </w:r>
          </w:p>
          <w:p w:rsidR="00B615D9" w:rsidRPr="00B615D9" w:rsidRDefault="00B615D9">
            <w:pPr>
              <w:rPr>
                <w:rFonts w:cs="Times New Roman"/>
                <w:sz w:val="20"/>
                <w:szCs w:val="20"/>
              </w:rPr>
            </w:pPr>
            <w:r w:rsidRPr="00B615D9">
              <w:rPr>
                <w:rFonts w:cs="Times New Roman"/>
                <w:sz w:val="20"/>
                <w:szCs w:val="20"/>
              </w:rPr>
              <w:t>С-43°58'50.30";</w:t>
            </w:r>
          </w:p>
          <w:p w:rsidR="00B615D9" w:rsidRPr="00B615D9" w:rsidRDefault="00B615D9">
            <w:pPr>
              <w:ind w:right="57"/>
              <w:rPr>
                <w:rFonts w:cs="Times New Roman"/>
                <w:sz w:val="20"/>
                <w:szCs w:val="20"/>
              </w:rPr>
            </w:pPr>
            <w:r w:rsidRPr="00B615D9">
              <w:rPr>
                <w:rFonts w:cs="Times New Roman"/>
                <w:sz w:val="20"/>
                <w:szCs w:val="20"/>
              </w:rPr>
              <w:t>В-41°55'40.80".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90.</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210-211). Курган округлой формы размерами 2,6х2,4 м. Высота насыпи 0,15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90: </w:t>
            </w:r>
          </w:p>
          <w:p w:rsidR="00B615D9" w:rsidRPr="00B615D9" w:rsidRDefault="00B615D9">
            <w:pPr>
              <w:rPr>
                <w:rFonts w:cs="Times New Roman"/>
                <w:sz w:val="20"/>
                <w:szCs w:val="20"/>
              </w:rPr>
            </w:pPr>
            <w:r w:rsidRPr="00B615D9">
              <w:rPr>
                <w:rFonts w:cs="Times New Roman"/>
                <w:sz w:val="20"/>
                <w:szCs w:val="20"/>
              </w:rPr>
              <w:t>С-43°58'51.10";</w:t>
            </w:r>
          </w:p>
          <w:p w:rsidR="00B615D9" w:rsidRPr="00B615D9" w:rsidRDefault="00B615D9">
            <w:pPr>
              <w:ind w:right="57"/>
              <w:rPr>
                <w:rFonts w:cs="Times New Roman"/>
                <w:sz w:val="20"/>
                <w:szCs w:val="20"/>
              </w:rPr>
            </w:pPr>
            <w:r w:rsidRPr="00B615D9">
              <w:rPr>
                <w:rFonts w:cs="Times New Roman"/>
                <w:sz w:val="20"/>
                <w:szCs w:val="20"/>
              </w:rPr>
              <w:t>В-41°55'41.00".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91.</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212-213). Курган округлой формы размерами 3,2х3,1 м. Высота насыпи 0,25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91:</w:t>
            </w:r>
          </w:p>
          <w:p w:rsidR="00B615D9" w:rsidRPr="00B615D9" w:rsidRDefault="00B615D9">
            <w:pPr>
              <w:rPr>
                <w:rFonts w:cs="Times New Roman"/>
                <w:sz w:val="20"/>
                <w:szCs w:val="20"/>
              </w:rPr>
            </w:pPr>
            <w:r w:rsidRPr="00B615D9">
              <w:rPr>
                <w:rFonts w:cs="Times New Roman"/>
                <w:sz w:val="20"/>
                <w:szCs w:val="20"/>
              </w:rPr>
              <w:t>С-43°58'51.10"; В-41°55'41.10".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92.</w:t>
            </w:r>
          </w:p>
          <w:p w:rsidR="00B615D9" w:rsidRPr="00B615D9" w:rsidRDefault="00B615D9">
            <w:pPr>
              <w:rPr>
                <w:rFonts w:cs="Times New Roman"/>
                <w:sz w:val="20"/>
                <w:szCs w:val="20"/>
              </w:rPr>
            </w:pPr>
            <w:r w:rsidRPr="00B615D9">
              <w:rPr>
                <w:rFonts w:cs="Times New Roman"/>
                <w:sz w:val="20"/>
                <w:szCs w:val="20"/>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214-215). Курган округлой формы размерами 3,2х3,5 м. Высота насыпи 0,20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92:</w:t>
            </w:r>
          </w:p>
          <w:p w:rsidR="00B615D9" w:rsidRPr="00B615D9" w:rsidRDefault="00B615D9">
            <w:pPr>
              <w:rPr>
                <w:rFonts w:cs="Times New Roman"/>
                <w:sz w:val="20"/>
                <w:szCs w:val="20"/>
              </w:rPr>
            </w:pPr>
            <w:r w:rsidRPr="00B615D9">
              <w:rPr>
                <w:rFonts w:cs="Times New Roman"/>
                <w:sz w:val="20"/>
                <w:szCs w:val="20"/>
              </w:rPr>
              <w:t>С-43°58'50.80";</w:t>
            </w:r>
          </w:p>
          <w:p w:rsidR="00B615D9" w:rsidRPr="00B615D9" w:rsidRDefault="00B615D9">
            <w:pPr>
              <w:ind w:right="57"/>
              <w:rPr>
                <w:rFonts w:cs="Times New Roman"/>
                <w:sz w:val="20"/>
                <w:szCs w:val="20"/>
              </w:rPr>
            </w:pPr>
            <w:r w:rsidRPr="00B615D9">
              <w:rPr>
                <w:rFonts w:cs="Times New Roman"/>
                <w:sz w:val="20"/>
                <w:szCs w:val="20"/>
              </w:rPr>
              <w:t>В-41°55'41.40".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93.</w:t>
            </w:r>
          </w:p>
          <w:p w:rsidR="00B615D9" w:rsidRPr="00B615D9" w:rsidRDefault="00B615D9">
            <w:pPr>
              <w:rPr>
                <w:rFonts w:cs="Times New Roman"/>
                <w:sz w:val="20"/>
                <w:szCs w:val="20"/>
              </w:rPr>
            </w:pPr>
            <w:r w:rsidRPr="00B615D9">
              <w:rPr>
                <w:rFonts w:cs="Times New Roman"/>
                <w:sz w:val="20"/>
                <w:szCs w:val="20"/>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216-217). Курган округлой формы размерами 3,2х3,6 м. Высота насыпи 0,15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93: </w:t>
            </w:r>
          </w:p>
          <w:p w:rsidR="00B615D9" w:rsidRPr="00B615D9" w:rsidRDefault="00B615D9">
            <w:pPr>
              <w:rPr>
                <w:rFonts w:cs="Times New Roman"/>
                <w:sz w:val="20"/>
                <w:szCs w:val="20"/>
              </w:rPr>
            </w:pPr>
            <w:r w:rsidRPr="00B615D9">
              <w:rPr>
                <w:rFonts w:cs="Times New Roman"/>
                <w:sz w:val="20"/>
                <w:szCs w:val="20"/>
              </w:rPr>
              <w:t>С-43°58'51.50";</w:t>
            </w:r>
          </w:p>
          <w:p w:rsidR="00B615D9" w:rsidRPr="00B615D9" w:rsidRDefault="00B615D9">
            <w:pPr>
              <w:ind w:right="57"/>
              <w:rPr>
                <w:rFonts w:cs="Times New Roman"/>
                <w:sz w:val="20"/>
                <w:szCs w:val="20"/>
              </w:rPr>
            </w:pPr>
            <w:r w:rsidRPr="00B615D9">
              <w:rPr>
                <w:rFonts w:cs="Times New Roman"/>
                <w:sz w:val="20"/>
                <w:szCs w:val="20"/>
              </w:rPr>
              <w:t>В-41°55'41.50".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94.</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218-</w:t>
            </w:r>
            <w:r w:rsidRPr="00B615D9">
              <w:rPr>
                <w:rFonts w:cs="Times New Roman"/>
                <w:i/>
                <w:sz w:val="20"/>
                <w:szCs w:val="20"/>
              </w:rPr>
              <w:lastRenderedPageBreak/>
              <w:t>219). Курган округлой формы размерами 4х3,7 м. Высота насыпи 0,15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94: </w:t>
            </w:r>
          </w:p>
          <w:p w:rsidR="00B615D9" w:rsidRPr="00B615D9" w:rsidRDefault="00B615D9">
            <w:pPr>
              <w:rPr>
                <w:rFonts w:cs="Times New Roman"/>
                <w:sz w:val="20"/>
                <w:szCs w:val="20"/>
              </w:rPr>
            </w:pPr>
            <w:r w:rsidRPr="00B615D9">
              <w:rPr>
                <w:rFonts w:cs="Times New Roman"/>
                <w:sz w:val="20"/>
                <w:szCs w:val="20"/>
              </w:rPr>
              <w:t xml:space="preserve">С-43°58'51.40"; </w:t>
            </w:r>
          </w:p>
          <w:p w:rsidR="00B615D9" w:rsidRPr="00B615D9" w:rsidRDefault="00B615D9">
            <w:pPr>
              <w:ind w:right="57"/>
              <w:rPr>
                <w:rFonts w:cs="Times New Roman"/>
                <w:sz w:val="20"/>
                <w:szCs w:val="20"/>
              </w:rPr>
            </w:pPr>
            <w:r w:rsidRPr="00B615D9">
              <w:rPr>
                <w:rFonts w:cs="Times New Roman"/>
                <w:sz w:val="20"/>
                <w:szCs w:val="20"/>
              </w:rPr>
              <w:t>В-41°55'41.20".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95.</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220-221). Курган овальной формы, вытянутой по линии север-юг. Размеры насыпи 6,6х4,7 м, высота 0,4 м. Насыпь каменно-земляная. Поверхность задернована. Восточная пола кургана подрезана землеройной техникой.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95: </w:t>
            </w:r>
          </w:p>
          <w:p w:rsidR="00B615D9" w:rsidRPr="00B615D9" w:rsidRDefault="00B615D9">
            <w:pPr>
              <w:rPr>
                <w:rFonts w:cs="Times New Roman"/>
                <w:sz w:val="20"/>
                <w:szCs w:val="20"/>
              </w:rPr>
            </w:pPr>
            <w:r w:rsidRPr="00B615D9">
              <w:rPr>
                <w:rFonts w:cs="Times New Roman"/>
                <w:sz w:val="20"/>
                <w:szCs w:val="20"/>
              </w:rPr>
              <w:t>С-43°58'50.80";</w:t>
            </w:r>
          </w:p>
          <w:p w:rsidR="00B615D9" w:rsidRPr="00B615D9" w:rsidRDefault="00B615D9">
            <w:pPr>
              <w:ind w:right="57"/>
              <w:rPr>
                <w:rFonts w:cs="Times New Roman"/>
                <w:sz w:val="20"/>
                <w:szCs w:val="20"/>
              </w:rPr>
            </w:pPr>
            <w:r w:rsidRPr="00B615D9">
              <w:rPr>
                <w:rFonts w:cs="Times New Roman"/>
                <w:sz w:val="20"/>
                <w:szCs w:val="20"/>
              </w:rPr>
              <w:t>В-41°55'42.10".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96.</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222-223). Курган округлой формы размерами 2,7х2,2 м. Высота насыпи 0,25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96: </w:t>
            </w:r>
          </w:p>
          <w:p w:rsidR="00B615D9" w:rsidRPr="00B615D9" w:rsidRDefault="00B615D9">
            <w:pPr>
              <w:rPr>
                <w:rFonts w:cs="Times New Roman"/>
                <w:sz w:val="20"/>
                <w:szCs w:val="20"/>
              </w:rPr>
            </w:pPr>
            <w:r w:rsidRPr="00B615D9">
              <w:rPr>
                <w:rFonts w:cs="Times New Roman"/>
                <w:sz w:val="20"/>
                <w:szCs w:val="20"/>
              </w:rPr>
              <w:t>С-43°58'50.60";</w:t>
            </w:r>
          </w:p>
          <w:p w:rsidR="00B615D9" w:rsidRPr="00B615D9" w:rsidRDefault="00B615D9">
            <w:pPr>
              <w:ind w:right="57"/>
              <w:rPr>
                <w:rFonts w:cs="Times New Roman"/>
                <w:sz w:val="20"/>
                <w:szCs w:val="20"/>
              </w:rPr>
            </w:pPr>
            <w:r w:rsidRPr="00B615D9">
              <w:rPr>
                <w:rFonts w:cs="Times New Roman"/>
                <w:sz w:val="20"/>
                <w:szCs w:val="20"/>
              </w:rPr>
              <w:t>В-41°55'41.90".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97.</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224-225). Курган округлой формы размерами 7,2х6,6 м. </w:t>
            </w:r>
          </w:p>
          <w:p w:rsidR="00B615D9" w:rsidRPr="00B615D9" w:rsidRDefault="00B615D9">
            <w:pPr>
              <w:rPr>
                <w:rFonts w:cs="Times New Roman"/>
                <w:i/>
                <w:sz w:val="20"/>
                <w:szCs w:val="20"/>
              </w:rPr>
            </w:pPr>
            <w:r w:rsidRPr="00B615D9">
              <w:rPr>
                <w:rFonts w:cs="Times New Roman"/>
                <w:i/>
                <w:sz w:val="20"/>
                <w:szCs w:val="20"/>
              </w:rPr>
              <w:t xml:space="preserve">Высота насыпи 0,85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97: </w:t>
            </w:r>
          </w:p>
          <w:p w:rsidR="00B615D9" w:rsidRPr="00B615D9" w:rsidRDefault="00B615D9">
            <w:pPr>
              <w:rPr>
                <w:rFonts w:cs="Times New Roman"/>
                <w:sz w:val="20"/>
                <w:szCs w:val="20"/>
              </w:rPr>
            </w:pPr>
            <w:r w:rsidRPr="00B615D9">
              <w:rPr>
                <w:rFonts w:cs="Times New Roman"/>
                <w:sz w:val="20"/>
                <w:szCs w:val="20"/>
              </w:rPr>
              <w:t>С-43°58'50.50";</w:t>
            </w:r>
          </w:p>
          <w:p w:rsidR="00B615D9" w:rsidRPr="00B615D9" w:rsidRDefault="00B615D9">
            <w:pPr>
              <w:ind w:right="57"/>
              <w:rPr>
                <w:rFonts w:cs="Times New Roman"/>
                <w:sz w:val="20"/>
                <w:szCs w:val="20"/>
              </w:rPr>
            </w:pPr>
            <w:r w:rsidRPr="00B615D9">
              <w:rPr>
                <w:rFonts w:cs="Times New Roman"/>
                <w:sz w:val="20"/>
                <w:szCs w:val="20"/>
              </w:rPr>
              <w:t>В-41°55'41.70".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98.</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226-227). Курган округлой формы размерами 5,2х5,1 м. Высота насыпи 0,20 м. Насыпь каменная. Поверхность слабо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98: </w:t>
            </w:r>
          </w:p>
          <w:p w:rsidR="00B615D9" w:rsidRPr="00B615D9" w:rsidRDefault="00B615D9">
            <w:pPr>
              <w:rPr>
                <w:rFonts w:cs="Times New Roman"/>
                <w:sz w:val="20"/>
                <w:szCs w:val="20"/>
              </w:rPr>
            </w:pPr>
            <w:r w:rsidRPr="00B615D9">
              <w:rPr>
                <w:rFonts w:cs="Times New Roman"/>
                <w:sz w:val="20"/>
                <w:szCs w:val="20"/>
              </w:rPr>
              <w:t>С-43°58'50.40";</w:t>
            </w:r>
          </w:p>
          <w:p w:rsidR="00B615D9" w:rsidRPr="00B615D9" w:rsidRDefault="00B615D9">
            <w:pPr>
              <w:ind w:right="57"/>
              <w:rPr>
                <w:rFonts w:cs="Times New Roman"/>
                <w:sz w:val="20"/>
                <w:szCs w:val="20"/>
              </w:rPr>
            </w:pPr>
            <w:r w:rsidRPr="00B615D9">
              <w:rPr>
                <w:rFonts w:cs="Times New Roman"/>
                <w:sz w:val="20"/>
                <w:szCs w:val="20"/>
              </w:rPr>
              <w:t>В-41°55'41.40".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99.</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228-229). Курган овальной в плане формы, вытянутой по линии северо-восток – юго-запад, размерами 4,2х4,1 м. Высота насыпи 0,10 м. </w:t>
            </w:r>
          </w:p>
          <w:p w:rsidR="00B615D9" w:rsidRPr="00B615D9" w:rsidRDefault="00B615D9">
            <w:pPr>
              <w:rPr>
                <w:rFonts w:cs="Times New Roman"/>
                <w:i/>
                <w:sz w:val="20"/>
                <w:szCs w:val="20"/>
              </w:rPr>
            </w:pPr>
            <w:r w:rsidRPr="00B615D9">
              <w:rPr>
                <w:rFonts w:cs="Times New Roman"/>
                <w:i/>
                <w:sz w:val="20"/>
                <w:szCs w:val="20"/>
              </w:rPr>
              <w:t xml:space="preserve">Насыпь каменно-земляная. Поверхность задернована. </w:t>
            </w:r>
            <w:r w:rsidRPr="00B615D9">
              <w:rPr>
                <w:rFonts w:cs="Times New Roman"/>
                <w:sz w:val="20"/>
                <w:szCs w:val="20"/>
              </w:rPr>
              <w:tab/>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99:</w:t>
            </w:r>
          </w:p>
          <w:p w:rsidR="00B615D9" w:rsidRPr="00B615D9" w:rsidRDefault="00B615D9">
            <w:pPr>
              <w:rPr>
                <w:rFonts w:cs="Times New Roman"/>
                <w:sz w:val="20"/>
                <w:szCs w:val="20"/>
              </w:rPr>
            </w:pPr>
            <w:r w:rsidRPr="00B615D9">
              <w:rPr>
                <w:rFonts w:cs="Times New Roman"/>
                <w:sz w:val="20"/>
                <w:szCs w:val="20"/>
              </w:rPr>
              <w:t>С-43°58'50.30";</w:t>
            </w:r>
          </w:p>
          <w:p w:rsidR="00B615D9" w:rsidRPr="00B615D9" w:rsidRDefault="00B615D9">
            <w:pPr>
              <w:ind w:right="57"/>
              <w:rPr>
                <w:rFonts w:cs="Times New Roman"/>
                <w:sz w:val="20"/>
                <w:szCs w:val="20"/>
              </w:rPr>
            </w:pPr>
            <w:r w:rsidRPr="00B615D9">
              <w:rPr>
                <w:rFonts w:cs="Times New Roman"/>
                <w:sz w:val="20"/>
                <w:szCs w:val="20"/>
              </w:rPr>
              <w:t>В-41°55'41.00".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100.</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230-231). Курган не правильной округлой формы размерами 4,5х4 м. Высота насыпи 0,55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100: </w:t>
            </w:r>
          </w:p>
          <w:p w:rsidR="00B615D9" w:rsidRPr="00B615D9" w:rsidRDefault="00B615D9">
            <w:pPr>
              <w:rPr>
                <w:rFonts w:cs="Times New Roman"/>
                <w:sz w:val="20"/>
                <w:szCs w:val="20"/>
              </w:rPr>
            </w:pPr>
            <w:r w:rsidRPr="00B615D9">
              <w:rPr>
                <w:rFonts w:cs="Times New Roman"/>
                <w:sz w:val="20"/>
                <w:szCs w:val="20"/>
              </w:rPr>
              <w:t>С-43°58'50.10";</w:t>
            </w:r>
          </w:p>
          <w:p w:rsidR="00B615D9" w:rsidRPr="00B615D9" w:rsidRDefault="00B615D9">
            <w:pPr>
              <w:ind w:right="57"/>
              <w:rPr>
                <w:rFonts w:cs="Times New Roman"/>
                <w:sz w:val="20"/>
                <w:szCs w:val="20"/>
              </w:rPr>
            </w:pPr>
            <w:r w:rsidRPr="00B615D9">
              <w:rPr>
                <w:rFonts w:cs="Times New Roman"/>
                <w:sz w:val="20"/>
                <w:szCs w:val="20"/>
              </w:rPr>
              <w:t>В-41°55'40.80".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101.</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232-233). Курган овальной формы, вытянутой по линии северо-запад – юго-восток. Размеры насыпи 3,3х2,1 м, высота 0,20 м. Насыпь каменно-земляная.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101: </w:t>
            </w:r>
          </w:p>
          <w:p w:rsidR="00B615D9" w:rsidRPr="00B615D9" w:rsidRDefault="00B615D9">
            <w:pPr>
              <w:rPr>
                <w:rFonts w:cs="Times New Roman"/>
                <w:sz w:val="20"/>
                <w:szCs w:val="20"/>
              </w:rPr>
            </w:pPr>
            <w:r w:rsidRPr="00B615D9">
              <w:rPr>
                <w:rFonts w:cs="Times New Roman"/>
                <w:sz w:val="20"/>
                <w:szCs w:val="20"/>
              </w:rPr>
              <w:t>С-43°58'49.80";</w:t>
            </w:r>
          </w:p>
          <w:p w:rsidR="00B615D9" w:rsidRPr="00B615D9" w:rsidRDefault="00B615D9">
            <w:pPr>
              <w:ind w:right="57"/>
              <w:rPr>
                <w:rFonts w:cs="Times New Roman"/>
                <w:sz w:val="20"/>
                <w:szCs w:val="20"/>
              </w:rPr>
            </w:pPr>
            <w:r w:rsidRPr="00B615D9">
              <w:rPr>
                <w:rFonts w:cs="Times New Roman"/>
                <w:sz w:val="20"/>
                <w:szCs w:val="20"/>
              </w:rPr>
              <w:t>В-41°55'40.50".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102.</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w:t>
            </w:r>
            <w:r w:rsidRPr="00B615D9">
              <w:rPr>
                <w:rFonts w:cs="Times New Roman"/>
                <w:i/>
                <w:sz w:val="20"/>
                <w:szCs w:val="20"/>
              </w:rPr>
              <w:t xml:space="preserve">). (рис. 234-235). Курган округлой формы размерами 5,1х4,3 м. Высота насыпи 0,80 м. Насыпь земляная. Поверхность слабо задернована.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102:</w:t>
            </w:r>
          </w:p>
          <w:p w:rsidR="00B615D9" w:rsidRPr="00B615D9" w:rsidRDefault="00B615D9">
            <w:pPr>
              <w:rPr>
                <w:rFonts w:cs="Times New Roman"/>
                <w:sz w:val="20"/>
                <w:szCs w:val="20"/>
              </w:rPr>
            </w:pPr>
            <w:r w:rsidRPr="00B615D9">
              <w:rPr>
                <w:rFonts w:cs="Times New Roman"/>
                <w:sz w:val="20"/>
                <w:szCs w:val="20"/>
              </w:rPr>
              <w:t xml:space="preserve"> 43°58'50.00"С; </w:t>
            </w:r>
          </w:p>
          <w:p w:rsidR="00B615D9" w:rsidRPr="00B615D9" w:rsidRDefault="00B615D9">
            <w:pPr>
              <w:ind w:right="57"/>
              <w:rPr>
                <w:rFonts w:cs="Times New Roman"/>
                <w:sz w:val="20"/>
                <w:szCs w:val="20"/>
              </w:rPr>
            </w:pPr>
            <w:r w:rsidRPr="00B615D9">
              <w:rPr>
                <w:rFonts w:cs="Times New Roman"/>
                <w:sz w:val="20"/>
                <w:szCs w:val="20"/>
              </w:rPr>
              <w:t>41°55'40.90"В.</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103.</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eastAsia="Times New Roman" w:cs="Times New Roman"/>
                <w:color w:val="000000"/>
                <w:sz w:val="20"/>
                <w:szCs w:val="20"/>
                <w:lang w:eastAsia="ru-RU"/>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eastAsia="Times New Roman" w:cs="Times New Roman"/>
                <w:color w:val="000000"/>
                <w:sz w:val="20"/>
                <w:szCs w:val="20"/>
                <w:lang w:eastAsia="ru-RU"/>
              </w:rPr>
              <w:t xml:space="preserve"> </w:t>
            </w:r>
          </w:p>
          <w:p w:rsidR="00B615D9" w:rsidRPr="00B615D9" w:rsidRDefault="00B615D9">
            <w:pPr>
              <w:ind w:right="1"/>
              <w:rPr>
                <w:rFonts w:eastAsia="Times New Roman" w:cs="Times New Roman"/>
                <w:i/>
                <w:color w:val="000000"/>
                <w:sz w:val="20"/>
                <w:szCs w:val="20"/>
                <w:lang w:eastAsia="ru-RU"/>
              </w:rPr>
            </w:pPr>
            <w:r w:rsidRPr="00B615D9">
              <w:rPr>
                <w:rFonts w:eastAsia="Times New Roman" w:cs="Times New Roman"/>
                <w:color w:val="000000"/>
                <w:sz w:val="20"/>
                <w:szCs w:val="20"/>
                <w:lang w:eastAsia="ru-RU"/>
              </w:rPr>
              <w:t>(</w:t>
            </w:r>
            <w:r w:rsidRPr="00B615D9">
              <w:rPr>
                <w:rFonts w:eastAsia="Times New Roman" w:cs="Times New Roman"/>
                <w:i/>
                <w:color w:val="000000"/>
                <w:sz w:val="20"/>
                <w:szCs w:val="20"/>
                <w:lang w:eastAsia="ru-RU"/>
              </w:rPr>
              <w:t xml:space="preserve">рис. 236-237). Курган округлой формы размерами 11,3х9 м. Высота насыпи 1,50 м. Насыпь каменно-земляная. В центре кургана зафиксирована грабительский шурф размерами 1,5х1,5, глубиной 0,90 м (рис. 238). </w:t>
            </w:r>
          </w:p>
          <w:p w:rsidR="00B615D9" w:rsidRPr="00B615D9" w:rsidRDefault="00B615D9">
            <w:pPr>
              <w:ind w:right="1"/>
              <w:rPr>
                <w:rFonts w:eastAsia="Times New Roman" w:cs="Times New Roman"/>
                <w:i/>
                <w:color w:val="000000"/>
                <w:sz w:val="20"/>
                <w:szCs w:val="20"/>
                <w:lang w:eastAsia="ru-RU"/>
              </w:rPr>
            </w:pPr>
            <w:r w:rsidRPr="00B615D9">
              <w:rPr>
                <w:rFonts w:eastAsia="Times New Roman" w:cs="Times New Roman"/>
                <w:i/>
                <w:color w:val="000000"/>
                <w:sz w:val="20"/>
                <w:szCs w:val="20"/>
                <w:u w:val="single"/>
                <w:lang w:eastAsia="ru-RU"/>
              </w:rPr>
              <w:t>В грабительском шурфе обнаружены три фрагмента керамики (рис. 265). Два фрагмента принадлежат сосудам с коричнево-оранжевой внешней поверхностью, в изломе черепки коричневого цвета. Тесто плотное с примесью измельченной дресвы. Сосуды изготавливались при помощи медленного гончарного круга. Поверхность одного из фрагментов покрыта горизонтальным лощением плохого качества, на стенке нанесен орнамент в виде двух параллельных, горизонтальных линий (№ 2). Орнамент прочерчен, не глубокий. Внешняя поверхность стенки второго сосуда покрыта тонким слоем глины без примеси (ангоб) (№ 3). Третий фрагмент стенки сосуда по своим характеристикам идентичен выше приведенным. Отличается лишь коричневым цветом внешней поверхности (№ 4).</w:t>
            </w:r>
            <w:r w:rsidRPr="00B615D9">
              <w:rPr>
                <w:rFonts w:eastAsia="Times New Roman" w:cs="Times New Roman"/>
                <w:i/>
                <w:color w:val="000000"/>
                <w:sz w:val="20"/>
                <w:szCs w:val="20"/>
                <w:lang w:eastAsia="ru-RU"/>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103: </w:t>
            </w:r>
          </w:p>
          <w:p w:rsidR="00B615D9" w:rsidRPr="00B615D9" w:rsidRDefault="00B615D9">
            <w:pPr>
              <w:rPr>
                <w:rFonts w:cs="Times New Roman"/>
                <w:sz w:val="20"/>
                <w:szCs w:val="20"/>
              </w:rPr>
            </w:pPr>
            <w:r w:rsidRPr="00B615D9">
              <w:rPr>
                <w:rFonts w:cs="Times New Roman"/>
                <w:sz w:val="20"/>
                <w:szCs w:val="20"/>
              </w:rPr>
              <w:t>С-43°58'49.70";</w:t>
            </w:r>
          </w:p>
          <w:p w:rsidR="00B615D9" w:rsidRPr="00B615D9" w:rsidRDefault="00B615D9">
            <w:pPr>
              <w:ind w:right="57"/>
              <w:rPr>
                <w:rFonts w:cs="Times New Roman"/>
                <w:sz w:val="20"/>
                <w:szCs w:val="20"/>
              </w:rPr>
            </w:pPr>
            <w:r w:rsidRPr="00B615D9">
              <w:rPr>
                <w:rFonts w:cs="Times New Roman"/>
                <w:sz w:val="20"/>
                <w:szCs w:val="20"/>
              </w:rPr>
              <w:t>В-41°55'41.00".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104.</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239-240). Каменная выкладка прямоугольной формы размерами 2,7х3,1 м. Выкладка длинной осью ориентирована по линии восток – запад. Камни выкладки слабо задернованы.</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каменной выкладки № 104: </w:t>
            </w:r>
          </w:p>
          <w:p w:rsidR="00B615D9" w:rsidRPr="00B615D9" w:rsidRDefault="00B615D9">
            <w:pPr>
              <w:rPr>
                <w:rFonts w:cs="Times New Roman"/>
                <w:sz w:val="20"/>
                <w:szCs w:val="20"/>
              </w:rPr>
            </w:pPr>
            <w:r w:rsidRPr="00B615D9">
              <w:rPr>
                <w:rFonts w:cs="Times New Roman"/>
                <w:sz w:val="20"/>
                <w:szCs w:val="20"/>
              </w:rPr>
              <w:t>С-43°58'50.20";</w:t>
            </w:r>
          </w:p>
          <w:p w:rsidR="00B615D9" w:rsidRPr="00B615D9" w:rsidRDefault="00B615D9">
            <w:pPr>
              <w:ind w:right="57"/>
              <w:rPr>
                <w:rFonts w:cs="Times New Roman"/>
                <w:sz w:val="20"/>
                <w:szCs w:val="20"/>
              </w:rPr>
            </w:pPr>
            <w:r w:rsidRPr="00B615D9">
              <w:rPr>
                <w:rFonts w:cs="Times New Roman"/>
                <w:sz w:val="20"/>
                <w:szCs w:val="20"/>
              </w:rPr>
              <w:t>В-41°55'41.50".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105.</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Курган округлой формы размерами 3,5х3,6 м. Высота насыпи 0,15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105: </w:t>
            </w:r>
          </w:p>
          <w:p w:rsidR="00B615D9" w:rsidRPr="00B615D9" w:rsidRDefault="00B615D9">
            <w:pPr>
              <w:rPr>
                <w:rFonts w:cs="Times New Roman"/>
                <w:sz w:val="20"/>
                <w:szCs w:val="20"/>
              </w:rPr>
            </w:pPr>
            <w:r w:rsidRPr="00B615D9">
              <w:rPr>
                <w:rFonts w:cs="Times New Roman"/>
                <w:sz w:val="20"/>
                <w:szCs w:val="20"/>
              </w:rPr>
              <w:t>С-43°58'50.20";</w:t>
            </w:r>
          </w:p>
          <w:p w:rsidR="00B615D9" w:rsidRPr="00B615D9" w:rsidRDefault="00B615D9">
            <w:pPr>
              <w:ind w:right="57"/>
              <w:rPr>
                <w:rFonts w:cs="Times New Roman"/>
                <w:sz w:val="20"/>
                <w:szCs w:val="20"/>
              </w:rPr>
            </w:pPr>
            <w:r w:rsidRPr="00B615D9">
              <w:rPr>
                <w:rFonts w:cs="Times New Roman"/>
                <w:sz w:val="20"/>
                <w:szCs w:val="20"/>
              </w:rPr>
              <w:t>В-41°55'42.20".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106.</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ind w:right="1"/>
              <w:rPr>
                <w:rFonts w:eastAsia="Times New Roman" w:cs="Times New Roman"/>
                <w:i/>
                <w:color w:val="000000"/>
                <w:sz w:val="20"/>
                <w:szCs w:val="20"/>
                <w:lang w:eastAsia="ru-RU"/>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w:t>
            </w:r>
            <w:r w:rsidRPr="00B615D9">
              <w:rPr>
                <w:rFonts w:cs="Times New Roman"/>
                <w:sz w:val="20"/>
                <w:szCs w:val="20"/>
              </w:rPr>
              <w:lastRenderedPageBreak/>
              <w:t xml:space="preserve">Черкесск-Домбай-(вновь выявленный объект культурного наследия). </w:t>
            </w:r>
            <w:r w:rsidRPr="00B615D9">
              <w:rPr>
                <w:rFonts w:eastAsia="Times New Roman" w:cs="Times New Roman"/>
                <w:i/>
                <w:color w:val="000000"/>
                <w:sz w:val="20"/>
                <w:szCs w:val="20"/>
                <w:lang w:eastAsia="ru-RU"/>
              </w:rPr>
              <w:t xml:space="preserve">(рис. 243-244). Курган округлой формы размерами 4,4х4,4 м. Высота насыпи 0,30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106: </w:t>
            </w:r>
          </w:p>
          <w:p w:rsidR="00B615D9" w:rsidRPr="00B615D9" w:rsidRDefault="00B615D9">
            <w:pPr>
              <w:rPr>
                <w:rFonts w:cs="Times New Roman"/>
                <w:sz w:val="20"/>
                <w:szCs w:val="20"/>
              </w:rPr>
            </w:pPr>
            <w:r w:rsidRPr="00B615D9">
              <w:rPr>
                <w:rFonts w:cs="Times New Roman"/>
                <w:sz w:val="20"/>
                <w:szCs w:val="20"/>
              </w:rPr>
              <w:t>С-43°58'49.70";</w:t>
            </w:r>
          </w:p>
          <w:p w:rsidR="00B615D9" w:rsidRPr="00B615D9" w:rsidRDefault="00B615D9">
            <w:pPr>
              <w:tabs>
                <w:tab w:val="center" w:pos="1587"/>
                <w:tab w:val="center" w:pos="3337"/>
                <w:tab w:val="center" w:pos="4510"/>
                <w:tab w:val="center" w:pos="5743"/>
                <w:tab w:val="center" w:pos="6668"/>
                <w:tab w:val="center" w:pos="7375"/>
                <w:tab w:val="right" w:pos="9695"/>
              </w:tabs>
              <w:spacing w:after="150"/>
              <w:rPr>
                <w:rFonts w:cs="Times New Roman"/>
                <w:sz w:val="20"/>
                <w:szCs w:val="20"/>
              </w:rPr>
            </w:pPr>
            <w:r w:rsidRPr="00B615D9">
              <w:rPr>
                <w:rFonts w:cs="Times New Roman"/>
                <w:sz w:val="20"/>
                <w:szCs w:val="20"/>
              </w:rPr>
              <w:t>В-41°55'41.40".</w:t>
            </w:r>
            <w:r w:rsidRPr="00B615D9">
              <w:rPr>
                <w:rFonts w:cs="Times New Roman"/>
                <w:color w:val="000000"/>
                <w:sz w:val="20"/>
                <w:szCs w:val="20"/>
                <w:lang w:eastAsia="ru-RU"/>
              </w:rPr>
              <w:tab/>
            </w:r>
            <w:r w:rsidRPr="00B615D9">
              <w:rPr>
                <w:rFonts w:eastAsia="Times New Roman" w:cs="Times New Roman"/>
                <w:color w:val="000000"/>
                <w:sz w:val="20"/>
                <w:szCs w:val="20"/>
                <w:lang w:eastAsia="ru-RU"/>
              </w:rPr>
              <w:t xml:space="preserve"> </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107.</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245-246). Курган округлой формы размерами 4,7х4,5 м. Высота насыпи 1,00 м. Насыпь каменно-земляная. Поверхность слабо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107: </w:t>
            </w:r>
          </w:p>
          <w:p w:rsidR="00B615D9" w:rsidRPr="00B615D9" w:rsidRDefault="00B615D9">
            <w:pPr>
              <w:rPr>
                <w:rFonts w:cs="Times New Roman"/>
                <w:sz w:val="20"/>
                <w:szCs w:val="20"/>
              </w:rPr>
            </w:pPr>
            <w:r w:rsidRPr="00B615D9">
              <w:rPr>
                <w:rFonts w:cs="Times New Roman"/>
                <w:sz w:val="20"/>
                <w:szCs w:val="20"/>
              </w:rPr>
              <w:t>С-43°58'49.50";</w:t>
            </w:r>
          </w:p>
          <w:p w:rsidR="00B615D9" w:rsidRPr="00B615D9" w:rsidRDefault="00B615D9">
            <w:pPr>
              <w:ind w:right="57"/>
              <w:rPr>
                <w:rFonts w:cs="Times New Roman"/>
                <w:sz w:val="20"/>
                <w:szCs w:val="20"/>
              </w:rPr>
            </w:pPr>
            <w:r w:rsidRPr="00B615D9">
              <w:rPr>
                <w:rFonts w:cs="Times New Roman"/>
                <w:sz w:val="20"/>
                <w:szCs w:val="20"/>
              </w:rPr>
              <w:t>В-41°55'41.30".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108.</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247-248). Курган округлой формы размерами 3,6х3,9 м. Высота насыпи 0,50 м. Насыпь каменно-земляная. Поверхность слабо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108: </w:t>
            </w:r>
          </w:p>
          <w:p w:rsidR="00B615D9" w:rsidRPr="00B615D9" w:rsidRDefault="00B615D9">
            <w:pPr>
              <w:rPr>
                <w:rFonts w:cs="Times New Roman"/>
                <w:sz w:val="20"/>
                <w:szCs w:val="20"/>
              </w:rPr>
            </w:pPr>
            <w:r w:rsidRPr="00B615D9">
              <w:rPr>
                <w:rFonts w:cs="Times New Roman"/>
                <w:sz w:val="20"/>
                <w:szCs w:val="20"/>
              </w:rPr>
              <w:t>С-43°58'49.50";</w:t>
            </w:r>
          </w:p>
          <w:p w:rsidR="00B615D9" w:rsidRPr="00B615D9" w:rsidRDefault="00B615D9">
            <w:pPr>
              <w:ind w:right="57"/>
              <w:rPr>
                <w:rFonts w:cs="Times New Roman"/>
                <w:sz w:val="20"/>
                <w:szCs w:val="20"/>
              </w:rPr>
            </w:pPr>
            <w:r w:rsidRPr="00B615D9">
              <w:rPr>
                <w:rFonts w:cs="Times New Roman"/>
                <w:sz w:val="20"/>
                <w:szCs w:val="20"/>
              </w:rPr>
              <w:t>В-41°55'40.90".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109.</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249-250). Курган округлой формы размерами 4,6х5,5 м. Высота насыпи 0,45 м. Насыпь каменно-земляная. Поверхность слабо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109: </w:t>
            </w:r>
          </w:p>
          <w:p w:rsidR="00B615D9" w:rsidRPr="00B615D9" w:rsidRDefault="00B615D9">
            <w:pPr>
              <w:rPr>
                <w:rFonts w:cs="Times New Roman"/>
                <w:sz w:val="20"/>
                <w:szCs w:val="20"/>
              </w:rPr>
            </w:pPr>
            <w:r w:rsidRPr="00B615D9">
              <w:rPr>
                <w:rFonts w:cs="Times New Roman"/>
                <w:sz w:val="20"/>
                <w:szCs w:val="20"/>
              </w:rPr>
              <w:t>С-43°58'49.50";</w:t>
            </w:r>
          </w:p>
          <w:p w:rsidR="00B615D9" w:rsidRPr="00B615D9" w:rsidRDefault="00B615D9">
            <w:pPr>
              <w:ind w:right="57"/>
              <w:rPr>
                <w:rFonts w:cs="Times New Roman"/>
                <w:sz w:val="20"/>
                <w:szCs w:val="20"/>
              </w:rPr>
            </w:pPr>
            <w:r w:rsidRPr="00B615D9">
              <w:rPr>
                <w:rFonts w:cs="Times New Roman"/>
                <w:sz w:val="20"/>
                <w:szCs w:val="20"/>
              </w:rPr>
              <w:t>В-41°55'41.00".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110.</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251-252). Северная часть кургана уничтожена при рытье современного котлована. Сохранившиеся размеры насыпи 2,6х5,2 м. Высота насыпи 0,55 м. Насыпь каменно-земляная. В центре кургана зафиксирована старая, оплывшая и задернованная грабительская воронка. Глубина воронки 0,20 м.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110: </w:t>
            </w:r>
          </w:p>
          <w:p w:rsidR="00B615D9" w:rsidRPr="00B615D9" w:rsidRDefault="00B615D9">
            <w:pPr>
              <w:rPr>
                <w:rFonts w:cs="Times New Roman"/>
                <w:sz w:val="20"/>
                <w:szCs w:val="20"/>
              </w:rPr>
            </w:pPr>
            <w:r w:rsidRPr="00B615D9">
              <w:rPr>
                <w:rFonts w:cs="Times New Roman"/>
                <w:sz w:val="20"/>
                <w:szCs w:val="20"/>
              </w:rPr>
              <w:t>С-43°58'49.80";</w:t>
            </w:r>
          </w:p>
          <w:p w:rsidR="00B615D9" w:rsidRPr="00B615D9" w:rsidRDefault="00B615D9">
            <w:pPr>
              <w:ind w:right="57"/>
              <w:rPr>
                <w:rFonts w:cs="Times New Roman"/>
                <w:sz w:val="20"/>
                <w:szCs w:val="20"/>
              </w:rPr>
            </w:pPr>
            <w:r w:rsidRPr="00B615D9">
              <w:rPr>
                <w:rFonts w:cs="Times New Roman"/>
                <w:sz w:val="20"/>
                <w:szCs w:val="20"/>
              </w:rPr>
              <w:t>В-41°55'42.20".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111.</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(рис. 253-254). Края насыпи кургана сильно разрушены при хозяйственных работах. Курган округлой в плане формы размерами 4,3х4,2 м. Высота насыпи 0,20 м. Насыпь каменно-земляная. Поверхность слабо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111: </w:t>
            </w:r>
          </w:p>
          <w:p w:rsidR="00B615D9" w:rsidRPr="00B615D9" w:rsidRDefault="00B615D9">
            <w:pPr>
              <w:rPr>
                <w:rFonts w:cs="Times New Roman"/>
                <w:sz w:val="20"/>
                <w:szCs w:val="20"/>
              </w:rPr>
            </w:pPr>
            <w:r w:rsidRPr="00B615D9">
              <w:rPr>
                <w:rFonts w:cs="Times New Roman"/>
                <w:sz w:val="20"/>
                <w:szCs w:val="20"/>
              </w:rPr>
              <w:t xml:space="preserve">С-43°58'49.20"; </w:t>
            </w:r>
          </w:p>
          <w:p w:rsidR="00B615D9" w:rsidRPr="00B615D9" w:rsidRDefault="00B615D9">
            <w:pPr>
              <w:ind w:right="57"/>
              <w:rPr>
                <w:rFonts w:cs="Times New Roman"/>
                <w:sz w:val="20"/>
                <w:szCs w:val="20"/>
              </w:rPr>
            </w:pPr>
            <w:r w:rsidRPr="00B615D9">
              <w:rPr>
                <w:rFonts w:cs="Times New Roman"/>
                <w:sz w:val="20"/>
                <w:szCs w:val="20"/>
              </w:rPr>
              <w:t>В-41°55'41.40".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112.</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255-256). Южная часть кургана разрушена при хозяйственных работах. Сохранившиеся размеры кургана 5х10 м. Высота насыпи 0,6 м. Насыпь каменно-</w:t>
            </w:r>
            <w:r w:rsidRPr="00B615D9">
              <w:rPr>
                <w:rFonts w:cs="Times New Roman"/>
                <w:i/>
                <w:sz w:val="20"/>
                <w:szCs w:val="20"/>
              </w:rPr>
              <w:lastRenderedPageBreak/>
              <w:t xml:space="preserve">земляная. Поверхность задернована. </w:t>
            </w:r>
            <w:r w:rsidRPr="00B615D9">
              <w:rPr>
                <w:rFonts w:cs="Times New Roman"/>
                <w:sz w:val="20"/>
                <w:szCs w:val="20"/>
              </w:rPr>
              <w:tab/>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112: </w:t>
            </w:r>
          </w:p>
          <w:p w:rsidR="00B615D9" w:rsidRPr="00B615D9" w:rsidRDefault="00B615D9">
            <w:pPr>
              <w:rPr>
                <w:rFonts w:cs="Times New Roman"/>
                <w:sz w:val="20"/>
                <w:szCs w:val="20"/>
              </w:rPr>
            </w:pPr>
            <w:r w:rsidRPr="00B615D9">
              <w:rPr>
                <w:rFonts w:cs="Times New Roman"/>
                <w:sz w:val="20"/>
                <w:szCs w:val="20"/>
              </w:rPr>
              <w:t>С-43°58'48.90";</w:t>
            </w:r>
          </w:p>
          <w:p w:rsidR="00B615D9" w:rsidRPr="00B615D9" w:rsidRDefault="00B615D9">
            <w:pPr>
              <w:ind w:right="57"/>
              <w:rPr>
                <w:rFonts w:cs="Times New Roman"/>
                <w:sz w:val="20"/>
                <w:szCs w:val="20"/>
              </w:rPr>
            </w:pPr>
            <w:r w:rsidRPr="00B615D9">
              <w:rPr>
                <w:rFonts w:cs="Times New Roman"/>
                <w:sz w:val="20"/>
                <w:szCs w:val="20"/>
              </w:rPr>
              <w:t>В-41°55'41.90".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lastRenderedPageBreak/>
              <w:t>Курган № 113.</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257-258). Курган округлой формы размерами 3,2х3,7 м. </w:t>
            </w:r>
          </w:p>
          <w:p w:rsidR="00B615D9" w:rsidRPr="00B615D9" w:rsidRDefault="00B615D9">
            <w:pPr>
              <w:rPr>
                <w:rFonts w:cs="Times New Roman"/>
                <w:i/>
                <w:sz w:val="20"/>
                <w:szCs w:val="20"/>
              </w:rPr>
            </w:pPr>
            <w:r w:rsidRPr="00B615D9">
              <w:rPr>
                <w:rFonts w:cs="Times New Roman"/>
                <w:i/>
                <w:sz w:val="20"/>
                <w:szCs w:val="20"/>
              </w:rPr>
              <w:t xml:space="preserve">Высота насыпи 0,25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113: </w:t>
            </w:r>
          </w:p>
          <w:p w:rsidR="00B615D9" w:rsidRPr="00B615D9" w:rsidRDefault="00B615D9">
            <w:pPr>
              <w:rPr>
                <w:rFonts w:cs="Times New Roman"/>
                <w:sz w:val="20"/>
                <w:szCs w:val="20"/>
              </w:rPr>
            </w:pPr>
            <w:r w:rsidRPr="00B615D9">
              <w:rPr>
                <w:rFonts w:cs="Times New Roman"/>
                <w:sz w:val="20"/>
                <w:szCs w:val="20"/>
              </w:rPr>
              <w:t>С-43°58'49.90";</w:t>
            </w:r>
          </w:p>
          <w:p w:rsidR="00B615D9" w:rsidRPr="00B615D9" w:rsidRDefault="00B615D9">
            <w:pPr>
              <w:ind w:right="57"/>
              <w:rPr>
                <w:rFonts w:cs="Times New Roman"/>
                <w:sz w:val="20"/>
                <w:szCs w:val="20"/>
              </w:rPr>
            </w:pPr>
            <w:r w:rsidRPr="00B615D9">
              <w:rPr>
                <w:rFonts w:cs="Times New Roman"/>
                <w:sz w:val="20"/>
                <w:szCs w:val="20"/>
              </w:rPr>
              <w:t>В-41°55'38.10".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114.</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i/>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259-260). Курган округлой формы размерами 2,3х2,3 м. Высота насыпи 0,15 м. Насыпь каменно-земляная. Поверхность задернована. </w:t>
            </w:r>
            <w:r w:rsidRPr="00B615D9">
              <w:rPr>
                <w:rFonts w:cs="Times New Roman"/>
                <w:sz w:val="20"/>
                <w:szCs w:val="20"/>
              </w:rPr>
              <w:tab/>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114: </w:t>
            </w:r>
          </w:p>
          <w:p w:rsidR="00B615D9" w:rsidRPr="00B615D9" w:rsidRDefault="00B615D9">
            <w:pPr>
              <w:rPr>
                <w:rFonts w:cs="Times New Roman"/>
                <w:sz w:val="20"/>
                <w:szCs w:val="20"/>
              </w:rPr>
            </w:pPr>
            <w:r w:rsidRPr="00B615D9">
              <w:rPr>
                <w:rFonts w:cs="Times New Roman"/>
                <w:sz w:val="20"/>
                <w:szCs w:val="20"/>
              </w:rPr>
              <w:t>С-43°58'49.40";</w:t>
            </w:r>
          </w:p>
          <w:p w:rsidR="00B615D9" w:rsidRPr="00B615D9" w:rsidRDefault="00B615D9">
            <w:pPr>
              <w:ind w:right="57"/>
              <w:rPr>
                <w:rFonts w:cs="Times New Roman"/>
                <w:sz w:val="20"/>
                <w:szCs w:val="20"/>
              </w:rPr>
            </w:pPr>
            <w:r w:rsidRPr="00B615D9">
              <w:rPr>
                <w:rFonts w:cs="Times New Roman"/>
                <w:sz w:val="20"/>
                <w:szCs w:val="20"/>
              </w:rPr>
              <w:t>В-41°55'38.90".</w:t>
            </w: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115.</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tcPr>
          <w:p w:rsidR="00B615D9" w:rsidRPr="00B615D9" w:rsidRDefault="00B615D9">
            <w:pPr>
              <w:rPr>
                <w:rFonts w:cs="Times New Roman"/>
                <w:i/>
                <w:sz w:val="20"/>
                <w:szCs w:val="20"/>
              </w:rPr>
            </w:pPr>
            <w:r w:rsidRPr="00B615D9">
              <w:rPr>
                <w:rFonts w:cs="Times New Roman"/>
                <w:sz w:val="20"/>
                <w:szCs w:val="20"/>
              </w:rPr>
              <w:t>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 xml:space="preserve">рис. 262-262). Курган округлой формы размерами 5,4х6 м. Высота насыпи 0,45 м. Насыпь каменно-земляная. Поверхность задернована. </w:t>
            </w:r>
          </w:p>
          <w:p w:rsidR="00B615D9" w:rsidRPr="00B615D9" w:rsidRDefault="00B615D9">
            <w:pPr>
              <w:rPr>
                <w:rFonts w:cs="Times New Roman"/>
                <w:sz w:val="20"/>
                <w:szCs w:val="20"/>
              </w:rPr>
            </w:pPr>
            <w:r w:rsidRPr="00B615D9">
              <w:rPr>
                <w:rFonts w:cs="Times New Roman"/>
                <w:sz w:val="20"/>
                <w:szCs w:val="20"/>
              </w:rPr>
              <w:t>GPS-координаты центра насыпи кургана № 115:</w:t>
            </w:r>
          </w:p>
          <w:p w:rsidR="00B615D9" w:rsidRPr="00B615D9" w:rsidRDefault="00B615D9">
            <w:pPr>
              <w:rPr>
                <w:rFonts w:cs="Times New Roman"/>
                <w:sz w:val="20"/>
                <w:szCs w:val="20"/>
              </w:rPr>
            </w:pPr>
            <w:r w:rsidRPr="00B615D9">
              <w:rPr>
                <w:rFonts w:cs="Times New Roman"/>
                <w:sz w:val="20"/>
                <w:szCs w:val="20"/>
              </w:rPr>
              <w:t>С-43°58'48.10";</w:t>
            </w:r>
          </w:p>
          <w:p w:rsidR="00B615D9" w:rsidRPr="00B615D9" w:rsidRDefault="00B615D9">
            <w:pPr>
              <w:rPr>
                <w:rFonts w:cs="Times New Roman"/>
                <w:i/>
                <w:sz w:val="20"/>
                <w:szCs w:val="20"/>
              </w:rPr>
            </w:pPr>
            <w:r w:rsidRPr="00B615D9">
              <w:rPr>
                <w:rFonts w:cs="Times New Roman"/>
                <w:sz w:val="20"/>
                <w:szCs w:val="20"/>
              </w:rPr>
              <w:t>В-41°55'42.00".</w:t>
            </w:r>
          </w:p>
          <w:p w:rsidR="00B615D9" w:rsidRPr="00B615D9" w:rsidRDefault="00B615D9">
            <w:pPr>
              <w:ind w:right="57"/>
              <w:rPr>
                <w:rFonts w:cs="Times New Roman"/>
                <w:sz w:val="20"/>
                <w:szCs w:val="20"/>
              </w:rPr>
            </w:pPr>
          </w:p>
        </w:tc>
      </w:tr>
      <w:tr w:rsidR="00B615D9" w:rsidRPr="00B615D9" w:rsidTr="00B615D9">
        <w:tc>
          <w:tcPr>
            <w:tcW w:w="3261"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Курган № 116</w:t>
            </w:r>
          </w:p>
          <w:p w:rsidR="00B615D9" w:rsidRPr="00B615D9" w:rsidRDefault="00B615D9">
            <w:pPr>
              <w:rPr>
                <w:rFonts w:cs="Times New Roman"/>
                <w:sz w:val="20"/>
                <w:szCs w:val="20"/>
              </w:rPr>
            </w:pPr>
            <w:r w:rsidRPr="00B615D9">
              <w:rPr>
                <w:rFonts w:eastAsia="Times New Roman" w:cs="Times New Roman"/>
                <w:color w:val="000000"/>
                <w:sz w:val="20"/>
                <w:szCs w:val="20"/>
                <w:lang w:eastAsia="ru-RU"/>
              </w:rPr>
              <w:t>V в. до н.э. – XVII в. н.э.</w:t>
            </w:r>
          </w:p>
        </w:tc>
        <w:tc>
          <w:tcPr>
            <w:tcW w:w="7229" w:type="dxa"/>
            <w:tcBorders>
              <w:top w:val="single" w:sz="4" w:space="0" w:color="auto"/>
              <w:left w:val="single" w:sz="4" w:space="0" w:color="auto"/>
              <w:bottom w:val="single" w:sz="4" w:space="0" w:color="auto"/>
              <w:right w:val="single" w:sz="4" w:space="0" w:color="auto"/>
            </w:tcBorders>
            <w:hideMark/>
          </w:tcPr>
          <w:p w:rsidR="00B615D9" w:rsidRPr="00B615D9" w:rsidRDefault="00B615D9">
            <w:pPr>
              <w:rPr>
                <w:rFonts w:cs="Times New Roman"/>
                <w:sz w:val="20"/>
                <w:szCs w:val="20"/>
              </w:rPr>
            </w:pPr>
            <w:r w:rsidRPr="00B615D9">
              <w:rPr>
                <w:rFonts w:cs="Times New Roman"/>
                <w:sz w:val="20"/>
                <w:szCs w:val="20"/>
              </w:rPr>
              <w:t xml:space="preserve">КЧР, Усть-Джегутинский район с. Важное, курганный могильник расположен на правом берегу устьевой части балки Емансу в 570 м к юго-западу от южной окраины с. Важное и в 245 м к юго-востоку от федеральной автодороги А-155 Черкесск-Домбай-(вновь выявленный объект культурного наследия). </w:t>
            </w:r>
            <w:r w:rsidRPr="00B615D9">
              <w:rPr>
                <w:rFonts w:cs="Times New Roman"/>
                <w:i/>
                <w:sz w:val="20"/>
                <w:szCs w:val="20"/>
              </w:rPr>
              <w:t>(рис. 263-264). Северная часть кургана разрушена при прокладке тяжелой техникой грунтовой дороги к ферме. Сохранившиеся размеры кургана 3,2х7,5 м. Высота насыпи 0,40 м. Насыпь каменно-земляная. Поверхность задернована.</w:t>
            </w:r>
            <w:r w:rsidRPr="00B615D9">
              <w:rPr>
                <w:rFonts w:cs="Times New Roman"/>
                <w:sz w:val="20"/>
                <w:szCs w:val="20"/>
              </w:rPr>
              <w:t xml:space="preserve"> </w:t>
            </w:r>
          </w:p>
          <w:p w:rsidR="00B615D9" w:rsidRPr="00B615D9" w:rsidRDefault="00B615D9">
            <w:pPr>
              <w:rPr>
                <w:rFonts w:cs="Times New Roman"/>
                <w:sz w:val="20"/>
                <w:szCs w:val="20"/>
              </w:rPr>
            </w:pPr>
            <w:r w:rsidRPr="00B615D9">
              <w:rPr>
                <w:rFonts w:cs="Times New Roman"/>
                <w:sz w:val="20"/>
                <w:szCs w:val="20"/>
              </w:rPr>
              <w:t xml:space="preserve">GPS-координаты центра насыпи кургана № 116: </w:t>
            </w:r>
          </w:p>
          <w:p w:rsidR="00B615D9" w:rsidRPr="00B615D9" w:rsidRDefault="00B615D9">
            <w:pPr>
              <w:rPr>
                <w:rFonts w:cs="Times New Roman"/>
                <w:sz w:val="20"/>
                <w:szCs w:val="20"/>
              </w:rPr>
            </w:pPr>
            <w:r w:rsidRPr="00B615D9">
              <w:rPr>
                <w:rFonts w:cs="Times New Roman"/>
                <w:sz w:val="20"/>
                <w:szCs w:val="20"/>
              </w:rPr>
              <w:t xml:space="preserve">С-43°58'47.70"; </w:t>
            </w:r>
          </w:p>
          <w:p w:rsidR="00B615D9" w:rsidRPr="00B615D9" w:rsidRDefault="00B615D9">
            <w:pPr>
              <w:rPr>
                <w:rFonts w:cs="Times New Roman"/>
                <w:i/>
                <w:sz w:val="20"/>
                <w:szCs w:val="20"/>
              </w:rPr>
            </w:pPr>
            <w:r w:rsidRPr="00B615D9">
              <w:rPr>
                <w:rFonts w:cs="Times New Roman"/>
                <w:sz w:val="20"/>
                <w:szCs w:val="20"/>
              </w:rPr>
              <w:t>В-41°55'42.10".</w:t>
            </w:r>
          </w:p>
        </w:tc>
      </w:tr>
      <w:tr w:rsidR="00B615D9" w:rsidRPr="006758DA" w:rsidTr="006758DA">
        <w:tc>
          <w:tcPr>
            <w:tcW w:w="3261" w:type="dxa"/>
            <w:tcBorders>
              <w:top w:val="single" w:sz="4" w:space="0" w:color="auto"/>
              <w:left w:val="single" w:sz="4" w:space="0" w:color="auto"/>
              <w:bottom w:val="single" w:sz="4" w:space="0" w:color="auto"/>
              <w:right w:val="single" w:sz="4" w:space="0" w:color="auto"/>
            </w:tcBorders>
          </w:tcPr>
          <w:p w:rsidR="00B615D9" w:rsidRPr="006758DA" w:rsidRDefault="00B615D9" w:rsidP="006758DA">
            <w:pPr>
              <w:contextualSpacing/>
              <w:rPr>
                <w:rFonts w:eastAsia="Times New Roman" w:cs="Times New Roman"/>
                <w:sz w:val="20"/>
                <w:szCs w:val="20"/>
                <w:lang w:eastAsia="ru-RU"/>
              </w:rPr>
            </w:pPr>
            <w:r w:rsidRPr="006758DA">
              <w:rPr>
                <w:rFonts w:eastAsia="Times New Roman" w:cs="Times New Roman"/>
                <w:sz w:val="20"/>
                <w:szCs w:val="20"/>
                <w:lang w:eastAsia="ru-RU"/>
              </w:rPr>
              <w:t xml:space="preserve">Курганный могильник «Красногорский </w:t>
            </w:r>
            <w:r w:rsidRPr="006758DA">
              <w:rPr>
                <w:rFonts w:eastAsia="Times New Roman" w:cs="Times New Roman"/>
                <w:sz w:val="20"/>
                <w:szCs w:val="20"/>
                <w:lang w:val="en-US" w:eastAsia="ru-RU"/>
              </w:rPr>
              <w:t>XII</w:t>
            </w:r>
            <w:r w:rsidRPr="006758DA">
              <w:rPr>
                <w:rFonts w:eastAsia="Times New Roman" w:cs="Times New Roman"/>
                <w:sz w:val="20"/>
                <w:szCs w:val="20"/>
                <w:lang w:eastAsia="ru-RU"/>
              </w:rPr>
              <w:t>»</w:t>
            </w:r>
          </w:p>
          <w:p w:rsidR="00B615D9" w:rsidRPr="006758DA" w:rsidRDefault="00B615D9">
            <w:pPr>
              <w:rPr>
                <w:rFonts w:eastAsia="Calibri" w:cs="Times New Roman"/>
                <w:sz w:val="20"/>
                <w:szCs w:val="20"/>
              </w:rPr>
            </w:pPr>
            <w:r w:rsidRPr="006758DA">
              <w:rPr>
                <w:rFonts w:eastAsia="Calibri" w:cs="Times New Roman"/>
                <w:sz w:val="20"/>
                <w:szCs w:val="20"/>
              </w:rPr>
              <w:t xml:space="preserve">Датировка памятника </w:t>
            </w:r>
          </w:p>
          <w:p w:rsidR="00B615D9" w:rsidRPr="006758DA" w:rsidRDefault="00B615D9">
            <w:pPr>
              <w:rPr>
                <w:rFonts w:eastAsia="Calibri" w:cs="Times New Roman"/>
                <w:sz w:val="20"/>
                <w:szCs w:val="20"/>
              </w:rPr>
            </w:pPr>
            <w:r w:rsidRPr="006758DA">
              <w:rPr>
                <w:rFonts w:eastAsia="Calibri" w:cs="Times New Roman"/>
                <w:sz w:val="20"/>
                <w:szCs w:val="20"/>
              </w:rPr>
              <w:t>Эпохи бронзы</w:t>
            </w:r>
          </w:p>
          <w:p w:rsidR="00B615D9" w:rsidRPr="006758DA" w:rsidRDefault="00B615D9">
            <w:pPr>
              <w:jc w:val="center"/>
              <w:rPr>
                <w:rFonts w:eastAsia="Times New Roman" w:cs="Times New Roman"/>
                <w:sz w:val="20"/>
                <w:szCs w:val="20"/>
                <w:lang w:eastAsia="ru-RU"/>
              </w:rPr>
            </w:pPr>
          </w:p>
          <w:p w:rsidR="00B615D9" w:rsidRPr="006758DA" w:rsidRDefault="00B615D9">
            <w:pPr>
              <w:rPr>
                <w:rFonts w:eastAsia="Calibri" w:cs="Times New Roman"/>
                <w:i/>
                <w:sz w:val="20"/>
                <w:szCs w:val="20"/>
                <w:u w:val="single"/>
              </w:rPr>
            </w:pPr>
            <w:r w:rsidRPr="006758DA">
              <w:rPr>
                <w:rFonts w:eastAsia="Times New Roman" w:cs="Times New Roman"/>
                <w:i/>
                <w:sz w:val="20"/>
                <w:szCs w:val="20"/>
                <w:u w:val="single"/>
                <w:lang w:eastAsia="ru-RU"/>
              </w:rPr>
              <w:t>Курганный могильник</w:t>
            </w:r>
            <w:r w:rsidRPr="006758DA">
              <w:rPr>
                <w:rFonts w:eastAsia="Calibri" w:cs="Times New Roman"/>
                <w:i/>
                <w:sz w:val="20"/>
                <w:szCs w:val="20"/>
                <w:u w:val="single"/>
              </w:rPr>
              <w:t xml:space="preserve"> состоит из 4 насыпей.</w:t>
            </w:r>
          </w:p>
          <w:p w:rsidR="00B615D9" w:rsidRPr="006758DA" w:rsidRDefault="00B615D9">
            <w:pPr>
              <w:rPr>
                <w:rFonts w:eastAsia="Calibri" w:cs="Times New Roman"/>
                <w:i/>
                <w:sz w:val="20"/>
                <w:szCs w:val="20"/>
                <w:u w:val="single"/>
              </w:rPr>
            </w:pPr>
          </w:p>
          <w:p w:rsidR="00B615D9" w:rsidRPr="006758DA" w:rsidRDefault="00B615D9">
            <w:pPr>
              <w:rPr>
                <w:rFonts w:eastAsia="Calibri" w:cs="Times New Roman"/>
                <w:i/>
                <w:sz w:val="20"/>
                <w:szCs w:val="20"/>
                <w:u w:val="single"/>
              </w:rPr>
            </w:pPr>
            <w:r w:rsidRPr="006758DA">
              <w:rPr>
                <w:rFonts w:eastAsia="Calibri" w:cs="Times New Roman"/>
                <w:sz w:val="20"/>
                <w:szCs w:val="20"/>
              </w:rPr>
              <w:t>КЧР, Усть-Джегутинский район, ст. Красногорская</w:t>
            </w:r>
          </w:p>
          <w:p w:rsidR="00B615D9" w:rsidRPr="006758DA" w:rsidRDefault="00B615D9">
            <w:pPr>
              <w:rPr>
                <w:rFonts w:eastAsia="Calibri" w:cs="Times New Roman"/>
                <w:sz w:val="20"/>
                <w:szCs w:val="20"/>
              </w:rPr>
            </w:pPr>
          </w:p>
          <w:p w:rsidR="00B615D9" w:rsidRPr="006758DA" w:rsidRDefault="00B615D9">
            <w:pPr>
              <w:rPr>
                <w:rFonts w:eastAsia="Calibri" w:cs="Times New Roman"/>
                <w:sz w:val="20"/>
                <w:szCs w:val="20"/>
              </w:rPr>
            </w:pPr>
            <w:r w:rsidRPr="006758DA">
              <w:rPr>
                <w:rFonts w:eastAsia="Calibri" w:cs="Times New Roman"/>
                <w:sz w:val="20"/>
                <w:szCs w:val="20"/>
              </w:rPr>
              <w:t>Курган № 1.</w:t>
            </w:r>
          </w:p>
        </w:tc>
        <w:tc>
          <w:tcPr>
            <w:tcW w:w="7229" w:type="dxa"/>
            <w:tcBorders>
              <w:top w:val="single" w:sz="4" w:space="0" w:color="auto"/>
              <w:left w:val="single" w:sz="4" w:space="0" w:color="auto"/>
              <w:bottom w:val="single" w:sz="4" w:space="0" w:color="auto"/>
              <w:right w:val="single" w:sz="4" w:space="0" w:color="auto"/>
            </w:tcBorders>
            <w:hideMark/>
          </w:tcPr>
          <w:p w:rsidR="00B615D9" w:rsidRPr="006758DA" w:rsidRDefault="00B615D9">
            <w:pPr>
              <w:contextualSpacing/>
              <w:rPr>
                <w:rFonts w:eastAsia="Calibri" w:cs="Times New Roman"/>
                <w:i/>
                <w:sz w:val="20"/>
                <w:szCs w:val="20"/>
              </w:rPr>
            </w:pPr>
            <w:r w:rsidRPr="006758DA">
              <w:rPr>
                <w:rFonts w:eastAsia="Calibri" w:cs="Times New Roman"/>
                <w:sz w:val="20"/>
                <w:szCs w:val="20"/>
              </w:rPr>
              <w:t>КЧР, Усть-Джегутинский район, ст. Красногорская</w:t>
            </w:r>
            <w:r w:rsidRPr="006758DA">
              <w:rPr>
                <w:rFonts w:eastAsia="Calibri" w:cs="Times New Roman"/>
                <w:i/>
                <w:sz w:val="20"/>
                <w:szCs w:val="20"/>
              </w:rPr>
              <w:t xml:space="preserve"> - Памятник Красногорская XII расположен в 0,1 км к западу от АЗС поселка Красногорская на правобережной террасе р. Кубань, в 80 м к западу от шоссе на г. Черкесск. В 85 м к ЮВ от кургана расположена развилка дороги. В 55 м к югу от кургана проходит бетонная дорога на МТФ и ЛЭП. В 100 м к северу от кургана поверхность террасы перерезает овраг. Размеры кургана: диаметр 18 м, высота 1,73 м (Рысин, 2002. С. 18). </w:t>
            </w:r>
          </w:p>
          <w:p w:rsidR="00B615D9" w:rsidRPr="006758DA" w:rsidRDefault="00B615D9">
            <w:pPr>
              <w:ind w:right="57"/>
              <w:rPr>
                <w:rFonts w:eastAsia="Calibri" w:cs="Times New Roman"/>
                <w:i/>
                <w:sz w:val="20"/>
                <w:szCs w:val="20"/>
              </w:rPr>
            </w:pPr>
            <w:r w:rsidRPr="006758DA">
              <w:rPr>
                <w:rFonts w:eastAsia="Calibri" w:cs="Times New Roman"/>
                <w:sz w:val="20"/>
                <w:szCs w:val="20"/>
              </w:rPr>
              <w:t xml:space="preserve">КЧР, Усть-Джегутинский район, ст. Красногорская (вновь выявленный) - </w:t>
            </w:r>
            <w:r w:rsidRPr="006758DA">
              <w:rPr>
                <w:rFonts w:eastAsia="Calibri" w:cs="Times New Roman"/>
                <w:i/>
                <w:sz w:val="20"/>
                <w:szCs w:val="20"/>
              </w:rPr>
              <w:t>Насыпь подовальной формы, слегка вытянута длинной осью по линии СВ-ЮЗ. Сильно задернована. Размеры: 25,61 х 22,85 м, высота – 0,77 м.</w:t>
            </w:r>
          </w:p>
          <w:p w:rsidR="00B615D9" w:rsidRPr="006758DA" w:rsidRDefault="00B615D9">
            <w:pPr>
              <w:rPr>
                <w:rFonts w:eastAsia="Calibri" w:cs="Times New Roman"/>
                <w:sz w:val="20"/>
                <w:szCs w:val="20"/>
              </w:rPr>
            </w:pPr>
            <w:r w:rsidRPr="006758DA">
              <w:rPr>
                <w:rFonts w:eastAsia="Calibri" w:cs="Times New Roman"/>
                <w:sz w:val="20"/>
                <w:szCs w:val="20"/>
              </w:rPr>
              <w:t>GPS-координаты центра насыпи кургана № 1</w:t>
            </w:r>
          </w:p>
          <w:p w:rsidR="00B615D9" w:rsidRPr="006758DA" w:rsidRDefault="00B615D9">
            <w:pPr>
              <w:rPr>
                <w:rFonts w:eastAsia="Calibri" w:cs="Times New Roman"/>
                <w:sz w:val="20"/>
                <w:szCs w:val="20"/>
              </w:rPr>
            </w:pPr>
            <w:r w:rsidRPr="006758DA">
              <w:rPr>
                <w:rFonts w:eastAsia="Calibri" w:cs="Times New Roman"/>
                <w:sz w:val="20"/>
                <w:szCs w:val="20"/>
                <w:lang w:val="en-US"/>
              </w:rPr>
              <w:t xml:space="preserve">N </w:t>
            </w:r>
            <w:r w:rsidRPr="006758DA">
              <w:rPr>
                <w:rFonts w:eastAsia="Calibri" w:cs="Times New Roman"/>
                <w:sz w:val="20"/>
                <w:szCs w:val="20"/>
              </w:rPr>
              <w:t xml:space="preserve">43°55'41,52" </w:t>
            </w:r>
            <w:r w:rsidRPr="006758DA">
              <w:rPr>
                <w:rFonts w:eastAsia="Calibri" w:cs="Times New Roman"/>
                <w:sz w:val="20"/>
                <w:szCs w:val="20"/>
                <w:lang w:val="en-US"/>
              </w:rPr>
              <w:t xml:space="preserve">E </w:t>
            </w:r>
            <w:r w:rsidRPr="006758DA">
              <w:rPr>
                <w:rFonts w:eastAsia="Calibri" w:cs="Times New Roman"/>
                <w:sz w:val="20"/>
                <w:szCs w:val="20"/>
              </w:rPr>
              <w:t>41°53'40,48"</w:t>
            </w:r>
          </w:p>
        </w:tc>
      </w:tr>
      <w:tr w:rsidR="00B615D9" w:rsidRPr="006758DA" w:rsidTr="006758DA">
        <w:tc>
          <w:tcPr>
            <w:tcW w:w="3261" w:type="dxa"/>
            <w:tcBorders>
              <w:top w:val="single" w:sz="4" w:space="0" w:color="auto"/>
              <w:left w:val="single" w:sz="4" w:space="0" w:color="auto"/>
              <w:bottom w:val="single" w:sz="4" w:space="0" w:color="auto"/>
              <w:right w:val="single" w:sz="4" w:space="0" w:color="auto"/>
            </w:tcBorders>
          </w:tcPr>
          <w:p w:rsidR="00B615D9" w:rsidRPr="006758DA" w:rsidRDefault="00B615D9">
            <w:pPr>
              <w:rPr>
                <w:rFonts w:cs="Times New Roman"/>
                <w:sz w:val="20"/>
                <w:szCs w:val="20"/>
              </w:rPr>
            </w:pPr>
            <w:r w:rsidRPr="006758DA">
              <w:rPr>
                <w:rFonts w:cs="Times New Roman"/>
                <w:sz w:val="20"/>
                <w:szCs w:val="20"/>
              </w:rPr>
              <w:t xml:space="preserve">Курган № </w:t>
            </w:r>
            <w:r w:rsidRPr="006758DA">
              <w:rPr>
                <w:rFonts w:cs="Times New Roman"/>
                <w:sz w:val="20"/>
                <w:szCs w:val="20"/>
                <w:lang w:val="en-US"/>
              </w:rPr>
              <w:t>2</w:t>
            </w:r>
            <w:r w:rsidRPr="006758DA">
              <w:rPr>
                <w:rFonts w:cs="Times New Roman"/>
                <w:sz w:val="20"/>
                <w:szCs w:val="20"/>
              </w:rPr>
              <w:t>.</w:t>
            </w:r>
          </w:p>
          <w:p w:rsidR="00B615D9" w:rsidRPr="006758DA" w:rsidRDefault="00B615D9">
            <w:pPr>
              <w:rPr>
                <w:rFonts w:cs="Times New Roman"/>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rsidR="00B615D9" w:rsidRPr="006758DA" w:rsidRDefault="00B615D9">
            <w:pPr>
              <w:rPr>
                <w:rFonts w:cs="Times New Roman"/>
                <w:i/>
                <w:sz w:val="20"/>
                <w:szCs w:val="20"/>
              </w:rPr>
            </w:pPr>
            <w:r w:rsidRPr="006758DA">
              <w:rPr>
                <w:rFonts w:cs="Times New Roman"/>
                <w:sz w:val="20"/>
                <w:szCs w:val="20"/>
              </w:rPr>
              <w:t xml:space="preserve"> КЧР, Усть-Джегутинский район, ст. Красногорская (вновь выявленный) - </w:t>
            </w:r>
            <w:r w:rsidRPr="006758DA">
              <w:rPr>
                <w:rFonts w:cs="Times New Roman"/>
                <w:i/>
                <w:sz w:val="20"/>
                <w:szCs w:val="20"/>
              </w:rPr>
              <w:t>Насыпь овальной формы, вытянута длинной осью по линии З-В. Сильно задернована. Размеры: 34,34 х 24,98 м, высота – 1,57 м. На вершине кургана установлена железная бочка.</w:t>
            </w:r>
          </w:p>
          <w:p w:rsidR="00B615D9" w:rsidRPr="006758DA" w:rsidRDefault="00B615D9">
            <w:pPr>
              <w:rPr>
                <w:rFonts w:cs="Times New Roman"/>
                <w:sz w:val="20"/>
                <w:szCs w:val="20"/>
              </w:rPr>
            </w:pPr>
            <w:r w:rsidRPr="006758DA">
              <w:rPr>
                <w:rFonts w:cs="Times New Roman"/>
                <w:sz w:val="20"/>
                <w:szCs w:val="20"/>
              </w:rPr>
              <w:t>GPS-координаты центра насыпи кургана № 2.</w:t>
            </w:r>
          </w:p>
          <w:p w:rsidR="00B615D9" w:rsidRPr="006758DA" w:rsidRDefault="00B615D9">
            <w:pPr>
              <w:rPr>
                <w:rFonts w:cs="Times New Roman"/>
                <w:sz w:val="20"/>
                <w:szCs w:val="20"/>
              </w:rPr>
            </w:pPr>
            <w:r w:rsidRPr="006758DA">
              <w:rPr>
                <w:rFonts w:cs="Times New Roman"/>
                <w:sz w:val="20"/>
                <w:szCs w:val="20"/>
                <w:lang w:val="en-US"/>
              </w:rPr>
              <w:t xml:space="preserve">N </w:t>
            </w:r>
            <w:r w:rsidRPr="006758DA">
              <w:rPr>
                <w:rFonts w:cs="Times New Roman"/>
                <w:sz w:val="20"/>
                <w:szCs w:val="20"/>
              </w:rPr>
              <w:t>43°55'43,88" E 41°53'55,98"</w:t>
            </w:r>
          </w:p>
        </w:tc>
      </w:tr>
      <w:tr w:rsidR="00B615D9" w:rsidRPr="006758DA" w:rsidTr="006758DA">
        <w:tc>
          <w:tcPr>
            <w:tcW w:w="3261" w:type="dxa"/>
            <w:tcBorders>
              <w:top w:val="single" w:sz="4" w:space="0" w:color="auto"/>
              <w:left w:val="single" w:sz="4" w:space="0" w:color="auto"/>
              <w:bottom w:val="single" w:sz="4" w:space="0" w:color="auto"/>
              <w:right w:val="single" w:sz="4" w:space="0" w:color="auto"/>
            </w:tcBorders>
          </w:tcPr>
          <w:p w:rsidR="00B615D9" w:rsidRPr="006758DA" w:rsidRDefault="00B615D9">
            <w:pPr>
              <w:rPr>
                <w:rFonts w:cs="Times New Roman"/>
                <w:sz w:val="20"/>
                <w:szCs w:val="20"/>
              </w:rPr>
            </w:pPr>
            <w:r w:rsidRPr="006758DA">
              <w:rPr>
                <w:rFonts w:cs="Times New Roman"/>
                <w:sz w:val="20"/>
                <w:szCs w:val="20"/>
              </w:rPr>
              <w:lastRenderedPageBreak/>
              <w:t>Курган № 3.</w:t>
            </w:r>
          </w:p>
          <w:p w:rsidR="00B615D9" w:rsidRPr="006758DA" w:rsidRDefault="00B615D9">
            <w:pPr>
              <w:contextualSpacing/>
              <w:rPr>
                <w:rFonts w:cs="Times New Roman"/>
                <w:sz w:val="20"/>
                <w:szCs w:val="20"/>
              </w:rPr>
            </w:pPr>
          </w:p>
          <w:p w:rsidR="00B615D9" w:rsidRPr="006758DA" w:rsidRDefault="00B615D9">
            <w:pPr>
              <w:rPr>
                <w:rFonts w:cs="Times New Roman"/>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rsidR="00B615D9" w:rsidRPr="006758DA" w:rsidRDefault="00B615D9">
            <w:pPr>
              <w:rPr>
                <w:rFonts w:cs="Times New Roman"/>
                <w:sz w:val="20"/>
                <w:szCs w:val="20"/>
              </w:rPr>
            </w:pPr>
            <w:r w:rsidRPr="006758DA">
              <w:rPr>
                <w:rFonts w:cs="Times New Roman"/>
                <w:sz w:val="20"/>
                <w:szCs w:val="20"/>
              </w:rPr>
              <w:t xml:space="preserve">КЧР, Усть-Джегутинский район, ст. Красногорская (вновь выявленный) </w:t>
            </w:r>
            <w:r w:rsidRPr="006758DA">
              <w:rPr>
                <w:rFonts w:cs="Times New Roman"/>
                <w:i/>
                <w:sz w:val="20"/>
                <w:szCs w:val="20"/>
              </w:rPr>
              <w:t>- Располагается рядом с курганом 2, к ЮЮВ от него. Имеет подовальную насыпь слегка вытянутую по линии СВ-ЮЗ. Размеры: 16,54 х 13,67 м, высота – 0,48 м.</w:t>
            </w:r>
            <w:r w:rsidRPr="006758DA">
              <w:rPr>
                <w:rFonts w:cs="Times New Roman"/>
                <w:sz w:val="20"/>
                <w:szCs w:val="20"/>
              </w:rPr>
              <w:t xml:space="preserve"> </w:t>
            </w:r>
          </w:p>
          <w:p w:rsidR="00B615D9" w:rsidRPr="006758DA" w:rsidRDefault="00B615D9">
            <w:pPr>
              <w:rPr>
                <w:rFonts w:cs="Times New Roman"/>
                <w:sz w:val="20"/>
                <w:szCs w:val="20"/>
              </w:rPr>
            </w:pPr>
            <w:r w:rsidRPr="006758DA">
              <w:rPr>
                <w:rFonts w:cs="Times New Roman"/>
                <w:sz w:val="20"/>
                <w:szCs w:val="20"/>
              </w:rPr>
              <w:t>GPS-координаты центра насыпи кургана № 3.</w:t>
            </w:r>
          </w:p>
          <w:p w:rsidR="00B615D9" w:rsidRPr="006758DA" w:rsidRDefault="00B615D9">
            <w:pPr>
              <w:rPr>
                <w:rFonts w:cs="Times New Roman"/>
                <w:sz w:val="20"/>
                <w:szCs w:val="20"/>
              </w:rPr>
            </w:pPr>
            <w:r w:rsidRPr="006758DA">
              <w:rPr>
                <w:rFonts w:cs="Times New Roman"/>
                <w:sz w:val="20"/>
                <w:szCs w:val="20"/>
                <w:lang w:val="en-US"/>
              </w:rPr>
              <w:t xml:space="preserve">N </w:t>
            </w:r>
            <w:r w:rsidRPr="006758DA">
              <w:rPr>
                <w:rFonts w:cs="Times New Roman"/>
                <w:sz w:val="20"/>
                <w:szCs w:val="20"/>
              </w:rPr>
              <w:t>43°55'42,39"</w:t>
            </w:r>
          </w:p>
          <w:p w:rsidR="00B615D9" w:rsidRPr="006758DA" w:rsidRDefault="00B615D9">
            <w:pPr>
              <w:rPr>
                <w:rFonts w:cs="Times New Roman"/>
                <w:sz w:val="20"/>
                <w:szCs w:val="20"/>
              </w:rPr>
            </w:pPr>
            <w:r w:rsidRPr="006758DA">
              <w:rPr>
                <w:rFonts w:cs="Times New Roman"/>
                <w:sz w:val="20"/>
                <w:szCs w:val="20"/>
                <w:lang w:val="en-US"/>
              </w:rPr>
              <w:t xml:space="preserve">E </w:t>
            </w:r>
            <w:r w:rsidRPr="006758DA">
              <w:rPr>
                <w:rFonts w:cs="Times New Roman"/>
                <w:sz w:val="20"/>
                <w:szCs w:val="20"/>
              </w:rPr>
              <w:t>41°53'56,31"</w:t>
            </w:r>
          </w:p>
        </w:tc>
      </w:tr>
      <w:tr w:rsidR="00B615D9" w:rsidRPr="006758DA" w:rsidTr="006758DA">
        <w:tc>
          <w:tcPr>
            <w:tcW w:w="3261" w:type="dxa"/>
            <w:tcBorders>
              <w:top w:val="single" w:sz="4" w:space="0" w:color="auto"/>
              <w:left w:val="single" w:sz="4" w:space="0" w:color="auto"/>
              <w:bottom w:val="single" w:sz="4" w:space="0" w:color="auto"/>
              <w:right w:val="single" w:sz="4" w:space="0" w:color="auto"/>
            </w:tcBorders>
          </w:tcPr>
          <w:p w:rsidR="00B615D9" w:rsidRPr="006758DA" w:rsidRDefault="00B615D9">
            <w:pPr>
              <w:rPr>
                <w:rFonts w:cs="Times New Roman"/>
                <w:sz w:val="20"/>
                <w:szCs w:val="20"/>
              </w:rPr>
            </w:pPr>
            <w:r w:rsidRPr="006758DA">
              <w:rPr>
                <w:rFonts w:cs="Times New Roman"/>
                <w:sz w:val="20"/>
                <w:szCs w:val="20"/>
              </w:rPr>
              <w:t xml:space="preserve">Курган № </w:t>
            </w:r>
            <w:r w:rsidRPr="006758DA">
              <w:rPr>
                <w:rFonts w:cs="Times New Roman"/>
                <w:sz w:val="20"/>
                <w:szCs w:val="20"/>
                <w:lang w:val="en-US"/>
              </w:rPr>
              <w:t>4</w:t>
            </w:r>
            <w:r w:rsidRPr="006758DA">
              <w:rPr>
                <w:rFonts w:cs="Times New Roman"/>
                <w:sz w:val="20"/>
                <w:szCs w:val="20"/>
              </w:rPr>
              <w:t>.</w:t>
            </w:r>
          </w:p>
          <w:p w:rsidR="00B615D9" w:rsidRPr="006758DA" w:rsidRDefault="00B615D9">
            <w:pPr>
              <w:rPr>
                <w:rFonts w:cs="Times New Roman"/>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rsidR="00B615D9" w:rsidRPr="006758DA" w:rsidRDefault="00B615D9">
            <w:pPr>
              <w:rPr>
                <w:rFonts w:cs="Times New Roman"/>
                <w:sz w:val="20"/>
                <w:szCs w:val="20"/>
              </w:rPr>
            </w:pPr>
            <w:r w:rsidRPr="006758DA">
              <w:rPr>
                <w:rFonts w:cs="Times New Roman"/>
                <w:sz w:val="20"/>
                <w:szCs w:val="20"/>
              </w:rPr>
              <w:t xml:space="preserve">КЧР, Усть-Джегутинский район, ст. Красногорская (вновь выявленный) </w:t>
            </w:r>
            <w:r w:rsidRPr="006758DA">
              <w:rPr>
                <w:rFonts w:cs="Times New Roman"/>
                <w:i/>
                <w:sz w:val="20"/>
                <w:szCs w:val="20"/>
              </w:rPr>
              <w:t>Отделен от курганов 2 и 3 дорогой, ведущей от трассы Карачаевск-Черкесск на запад в сторону бывшей МТФ и р. Кубань. Располагается на ровном поле, используемом в настоящее время под выпас скота. Имеет округлую насыпь, слабо выделяющуюся над окружающей поверхностью. Размеры: 16,61 х 13,66 м, высота – 0,39 м.</w:t>
            </w:r>
            <w:r w:rsidRPr="006758DA">
              <w:rPr>
                <w:rFonts w:cs="Times New Roman"/>
                <w:sz w:val="20"/>
                <w:szCs w:val="20"/>
              </w:rPr>
              <w:t xml:space="preserve"> </w:t>
            </w:r>
          </w:p>
          <w:p w:rsidR="00B615D9" w:rsidRPr="006758DA" w:rsidRDefault="00B615D9">
            <w:pPr>
              <w:rPr>
                <w:rFonts w:cs="Times New Roman"/>
                <w:sz w:val="20"/>
                <w:szCs w:val="20"/>
              </w:rPr>
            </w:pPr>
            <w:r w:rsidRPr="006758DA">
              <w:rPr>
                <w:rFonts w:cs="Times New Roman"/>
                <w:sz w:val="20"/>
                <w:szCs w:val="20"/>
              </w:rPr>
              <w:t>GPS-координаты центра насыпи кургана № 4</w:t>
            </w:r>
          </w:p>
          <w:p w:rsidR="00B615D9" w:rsidRPr="006758DA" w:rsidRDefault="00B615D9">
            <w:pPr>
              <w:rPr>
                <w:rFonts w:cs="Times New Roman"/>
                <w:sz w:val="20"/>
                <w:szCs w:val="20"/>
              </w:rPr>
            </w:pPr>
            <w:r w:rsidRPr="006758DA">
              <w:rPr>
                <w:rFonts w:cs="Times New Roman"/>
                <w:sz w:val="20"/>
                <w:szCs w:val="20"/>
                <w:lang w:val="en-US"/>
              </w:rPr>
              <w:t xml:space="preserve">N </w:t>
            </w:r>
            <w:r w:rsidRPr="006758DA">
              <w:rPr>
                <w:rFonts w:cs="Times New Roman"/>
                <w:sz w:val="20"/>
                <w:szCs w:val="20"/>
              </w:rPr>
              <w:t>43°55'40,99"</w:t>
            </w:r>
            <w:r w:rsidRPr="006758DA">
              <w:rPr>
                <w:rFonts w:cs="Times New Roman"/>
                <w:sz w:val="20"/>
                <w:szCs w:val="20"/>
              </w:rPr>
              <w:tab/>
            </w:r>
          </w:p>
          <w:p w:rsidR="00B615D9" w:rsidRPr="006758DA" w:rsidRDefault="00B615D9">
            <w:pPr>
              <w:ind w:right="57"/>
              <w:rPr>
                <w:rFonts w:cs="Times New Roman"/>
                <w:sz w:val="20"/>
                <w:szCs w:val="20"/>
              </w:rPr>
            </w:pPr>
            <w:r w:rsidRPr="006758DA">
              <w:rPr>
                <w:rFonts w:cs="Times New Roman"/>
                <w:sz w:val="20"/>
                <w:szCs w:val="20"/>
                <w:lang w:val="en-US"/>
              </w:rPr>
              <w:t xml:space="preserve">E </w:t>
            </w:r>
            <w:r w:rsidRPr="006758DA">
              <w:rPr>
                <w:rFonts w:cs="Times New Roman"/>
                <w:sz w:val="20"/>
                <w:szCs w:val="20"/>
              </w:rPr>
              <w:t>41°53'57,49</w:t>
            </w:r>
          </w:p>
        </w:tc>
      </w:tr>
      <w:tr w:rsidR="00B615D9" w:rsidRPr="006758DA" w:rsidTr="006758DA">
        <w:tc>
          <w:tcPr>
            <w:tcW w:w="3261" w:type="dxa"/>
            <w:tcBorders>
              <w:top w:val="single" w:sz="4" w:space="0" w:color="auto"/>
              <w:left w:val="single" w:sz="4" w:space="0" w:color="auto"/>
              <w:bottom w:val="single" w:sz="4" w:space="0" w:color="auto"/>
              <w:right w:val="single" w:sz="4" w:space="0" w:color="auto"/>
            </w:tcBorders>
          </w:tcPr>
          <w:p w:rsidR="00B615D9" w:rsidRPr="006758DA" w:rsidRDefault="00B615D9">
            <w:pPr>
              <w:contextualSpacing/>
              <w:jc w:val="center"/>
              <w:rPr>
                <w:rFonts w:eastAsia="Times New Roman" w:cs="Times New Roman"/>
                <w:sz w:val="20"/>
                <w:szCs w:val="20"/>
                <w:lang w:eastAsia="ru-RU"/>
              </w:rPr>
            </w:pPr>
            <w:r w:rsidRPr="006758DA">
              <w:rPr>
                <w:rFonts w:eastAsia="Times New Roman" w:cs="Times New Roman"/>
                <w:sz w:val="20"/>
                <w:szCs w:val="20"/>
                <w:lang w:eastAsia="ru-RU"/>
              </w:rPr>
              <w:t xml:space="preserve">Поселение «Красногорское </w:t>
            </w:r>
            <w:r w:rsidRPr="006758DA">
              <w:rPr>
                <w:rFonts w:eastAsia="Times New Roman" w:cs="Times New Roman"/>
                <w:sz w:val="20"/>
                <w:szCs w:val="20"/>
                <w:lang w:val="en-US" w:eastAsia="ru-RU"/>
              </w:rPr>
              <w:t>XII</w:t>
            </w:r>
            <w:r w:rsidRPr="006758DA">
              <w:rPr>
                <w:rFonts w:eastAsia="Times New Roman" w:cs="Times New Roman"/>
                <w:sz w:val="20"/>
                <w:szCs w:val="20"/>
                <w:lang w:eastAsia="ru-RU"/>
              </w:rPr>
              <w:t xml:space="preserve"> а.»</w:t>
            </w:r>
          </w:p>
          <w:p w:rsidR="00B615D9" w:rsidRPr="006758DA" w:rsidRDefault="00B615D9">
            <w:pPr>
              <w:rPr>
                <w:rFonts w:eastAsia="Calibri" w:cs="Times New Roman"/>
                <w:sz w:val="20"/>
                <w:szCs w:val="20"/>
              </w:rPr>
            </w:pPr>
            <w:r w:rsidRPr="006758DA">
              <w:rPr>
                <w:rFonts w:eastAsia="Calibri" w:cs="Times New Roman"/>
                <w:sz w:val="20"/>
                <w:szCs w:val="20"/>
              </w:rPr>
              <w:t xml:space="preserve"> </w:t>
            </w:r>
          </w:p>
          <w:p w:rsidR="00B615D9" w:rsidRPr="006758DA" w:rsidRDefault="00B615D9">
            <w:pPr>
              <w:jc w:val="center"/>
              <w:rPr>
                <w:rFonts w:eastAsia="Calibri" w:cs="Times New Roman"/>
                <w:sz w:val="20"/>
                <w:szCs w:val="20"/>
              </w:rPr>
            </w:pPr>
            <w:r w:rsidRPr="006758DA">
              <w:rPr>
                <w:rFonts w:eastAsia="Calibri" w:cs="Times New Roman"/>
                <w:sz w:val="20"/>
                <w:szCs w:val="20"/>
              </w:rPr>
              <w:t xml:space="preserve"> </w:t>
            </w:r>
          </w:p>
          <w:p w:rsidR="00B615D9" w:rsidRPr="006758DA" w:rsidRDefault="00B615D9">
            <w:pPr>
              <w:rPr>
                <w:rFonts w:eastAsia="Calibri" w:cs="Times New Roman"/>
                <w:i/>
                <w:sz w:val="20"/>
                <w:szCs w:val="20"/>
                <w:u w:val="single"/>
              </w:rPr>
            </w:pPr>
            <w:r w:rsidRPr="006758DA">
              <w:rPr>
                <w:rFonts w:eastAsia="Calibri" w:cs="Times New Roman"/>
                <w:sz w:val="20"/>
                <w:szCs w:val="20"/>
              </w:rPr>
              <w:t>КЧР, Усть-Джегутинский район, ст. Красногорская</w:t>
            </w:r>
          </w:p>
          <w:p w:rsidR="00B615D9" w:rsidRPr="006758DA" w:rsidRDefault="00B615D9">
            <w:pPr>
              <w:rPr>
                <w:rFonts w:cs="Times New Roman"/>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rsidR="00B615D9" w:rsidRPr="006758DA" w:rsidRDefault="00B615D9">
            <w:pPr>
              <w:contextualSpacing/>
              <w:rPr>
                <w:rFonts w:eastAsia="Calibri" w:cs="Times New Roman"/>
                <w:i/>
                <w:sz w:val="20"/>
                <w:szCs w:val="20"/>
              </w:rPr>
            </w:pPr>
            <w:r w:rsidRPr="006758DA">
              <w:rPr>
                <w:rFonts w:eastAsia="Calibri" w:cs="Times New Roman"/>
                <w:sz w:val="20"/>
                <w:szCs w:val="20"/>
              </w:rPr>
              <w:t xml:space="preserve"> КЧР, Усть-Джегутинский район, ст. Красногорская</w:t>
            </w:r>
            <w:r w:rsidRPr="006758DA">
              <w:rPr>
                <w:rFonts w:eastAsia="Calibri" w:cs="Times New Roman"/>
                <w:i/>
                <w:sz w:val="20"/>
                <w:szCs w:val="20"/>
              </w:rPr>
              <w:t xml:space="preserve"> – «Поселение Красногорская XIIа»  расположено к западу от АЗС поселка Красногорская на правобережной террасе р. Кубань, в 80 м к западу от шоссе на г. Черкесск. к ЮВ расположена развилка дороги. В южной части поселения проходит бетонная дорога на МТФ и ЛЭП. </w:t>
            </w:r>
          </w:p>
          <w:p w:rsidR="00B615D9" w:rsidRPr="006758DA" w:rsidRDefault="00B615D9">
            <w:pPr>
              <w:contextualSpacing/>
              <w:rPr>
                <w:rFonts w:cs="Times New Roman"/>
                <w:sz w:val="20"/>
                <w:szCs w:val="20"/>
              </w:rPr>
            </w:pPr>
            <w:r w:rsidRPr="006758DA">
              <w:rPr>
                <w:rFonts w:eastAsia="Calibri" w:cs="Times New Roman"/>
                <w:i/>
                <w:sz w:val="20"/>
                <w:szCs w:val="20"/>
              </w:rPr>
              <w:t>Координаты поворотных точек:</w:t>
            </w:r>
            <w:r w:rsidRPr="006758DA">
              <w:rPr>
                <w:rFonts w:cs="Times New Roman"/>
                <w:sz w:val="20"/>
                <w:szCs w:val="20"/>
              </w:rPr>
              <w:t xml:space="preserve"> </w:t>
            </w:r>
          </w:p>
          <w:p w:rsidR="00B615D9" w:rsidRPr="006758DA" w:rsidRDefault="00B615D9">
            <w:pPr>
              <w:contextualSpacing/>
              <w:rPr>
                <w:rFonts w:eastAsia="Calibri" w:cs="Times New Roman"/>
                <w:sz w:val="20"/>
                <w:szCs w:val="20"/>
              </w:rPr>
            </w:pPr>
            <w:r w:rsidRPr="006758DA">
              <w:rPr>
                <w:rFonts w:cs="Times New Roman"/>
                <w:sz w:val="20"/>
                <w:szCs w:val="20"/>
              </w:rPr>
              <w:t>точка1.) СШ-</w:t>
            </w:r>
            <w:r w:rsidRPr="006758DA">
              <w:rPr>
                <w:rFonts w:eastAsia="Calibri" w:cs="Times New Roman"/>
                <w:sz w:val="20"/>
                <w:szCs w:val="20"/>
              </w:rPr>
              <w:t>43°55'39,49": ВД-41°53'38,25";</w:t>
            </w:r>
          </w:p>
          <w:p w:rsidR="00B615D9" w:rsidRPr="006758DA" w:rsidRDefault="00B615D9">
            <w:pPr>
              <w:contextualSpacing/>
              <w:rPr>
                <w:rFonts w:cs="Times New Roman"/>
                <w:sz w:val="20"/>
                <w:szCs w:val="20"/>
              </w:rPr>
            </w:pPr>
            <w:r w:rsidRPr="006758DA">
              <w:rPr>
                <w:rFonts w:cs="Times New Roman"/>
                <w:sz w:val="20"/>
                <w:szCs w:val="20"/>
              </w:rPr>
              <w:t>точка 2.) СШ-43°55'43,99": ВД-41°53'39,87";</w:t>
            </w:r>
          </w:p>
          <w:p w:rsidR="00B615D9" w:rsidRPr="006758DA" w:rsidRDefault="00B615D9">
            <w:pPr>
              <w:contextualSpacing/>
              <w:rPr>
                <w:rFonts w:cs="Times New Roman"/>
                <w:sz w:val="20"/>
                <w:szCs w:val="20"/>
              </w:rPr>
            </w:pPr>
            <w:r w:rsidRPr="006758DA">
              <w:rPr>
                <w:rFonts w:cs="Times New Roman"/>
                <w:sz w:val="20"/>
                <w:szCs w:val="20"/>
              </w:rPr>
              <w:t>точка3.) СШ-43°55'41,13": ВД-41°53'45,72";</w:t>
            </w:r>
          </w:p>
          <w:p w:rsidR="00B615D9" w:rsidRPr="006758DA" w:rsidRDefault="00B615D9">
            <w:pPr>
              <w:contextualSpacing/>
              <w:rPr>
                <w:rFonts w:cs="Times New Roman"/>
                <w:sz w:val="20"/>
                <w:szCs w:val="20"/>
              </w:rPr>
            </w:pPr>
            <w:r w:rsidRPr="006758DA">
              <w:rPr>
                <w:rFonts w:cs="Times New Roman"/>
                <w:sz w:val="20"/>
                <w:szCs w:val="20"/>
              </w:rPr>
              <w:t>точка 4.) СШ-43°55'40,45": ВД-41°53'45,85".</w:t>
            </w:r>
          </w:p>
        </w:tc>
      </w:tr>
      <w:tr w:rsidR="00B615D9" w:rsidRPr="006758DA" w:rsidTr="006758DA">
        <w:tc>
          <w:tcPr>
            <w:tcW w:w="3261" w:type="dxa"/>
            <w:tcBorders>
              <w:top w:val="single" w:sz="4" w:space="0" w:color="auto"/>
              <w:left w:val="single" w:sz="4" w:space="0" w:color="auto"/>
              <w:bottom w:val="single" w:sz="4" w:space="0" w:color="auto"/>
              <w:right w:val="single" w:sz="4" w:space="0" w:color="auto"/>
            </w:tcBorders>
          </w:tcPr>
          <w:p w:rsidR="00B615D9" w:rsidRPr="006758DA" w:rsidRDefault="00B615D9">
            <w:pPr>
              <w:contextualSpacing/>
              <w:jc w:val="center"/>
              <w:rPr>
                <w:rFonts w:eastAsia="Times New Roman" w:cs="Times New Roman"/>
                <w:sz w:val="20"/>
                <w:szCs w:val="20"/>
                <w:lang w:eastAsia="ru-RU"/>
              </w:rPr>
            </w:pPr>
            <w:r w:rsidRPr="006758DA">
              <w:rPr>
                <w:rFonts w:eastAsia="Times New Roman" w:cs="Times New Roman"/>
                <w:sz w:val="20"/>
                <w:szCs w:val="20"/>
                <w:lang w:eastAsia="ru-RU"/>
              </w:rPr>
              <w:t xml:space="preserve">Поселение «Красногорское </w:t>
            </w:r>
            <w:r w:rsidRPr="006758DA">
              <w:rPr>
                <w:rFonts w:eastAsia="Times New Roman" w:cs="Times New Roman"/>
                <w:sz w:val="20"/>
                <w:szCs w:val="20"/>
                <w:lang w:val="en-US" w:eastAsia="ru-RU"/>
              </w:rPr>
              <w:t>XII</w:t>
            </w:r>
            <w:r w:rsidRPr="006758DA">
              <w:rPr>
                <w:rFonts w:eastAsia="Times New Roman" w:cs="Times New Roman"/>
                <w:sz w:val="20"/>
                <w:szCs w:val="20"/>
                <w:lang w:eastAsia="ru-RU"/>
              </w:rPr>
              <w:t xml:space="preserve"> б.»</w:t>
            </w:r>
          </w:p>
          <w:p w:rsidR="00B615D9" w:rsidRPr="006758DA" w:rsidRDefault="00B615D9">
            <w:pPr>
              <w:rPr>
                <w:rFonts w:eastAsia="Calibri" w:cs="Times New Roman"/>
                <w:sz w:val="20"/>
                <w:szCs w:val="20"/>
              </w:rPr>
            </w:pPr>
            <w:r w:rsidRPr="006758DA">
              <w:rPr>
                <w:rFonts w:eastAsia="Calibri" w:cs="Times New Roman"/>
                <w:sz w:val="20"/>
                <w:szCs w:val="20"/>
              </w:rPr>
              <w:t xml:space="preserve"> </w:t>
            </w:r>
          </w:p>
          <w:p w:rsidR="00B615D9" w:rsidRPr="006758DA" w:rsidRDefault="00B615D9">
            <w:pPr>
              <w:jc w:val="center"/>
              <w:rPr>
                <w:rFonts w:eastAsia="Calibri" w:cs="Times New Roman"/>
                <w:sz w:val="20"/>
                <w:szCs w:val="20"/>
              </w:rPr>
            </w:pPr>
            <w:r w:rsidRPr="006758DA">
              <w:rPr>
                <w:rFonts w:eastAsia="Calibri" w:cs="Times New Roman"/>
                <w:sz w:val="20"/>
                <w:szCs w:val="20"/>
              </w:rPr>
              <w:t xml:space="preserve"> </w:t>
            </w:r>
          </w:p>
          <w:p w:rsidR="00B615D9" w:rsidRPr="006758DA" w:rsidRDefault="00B615D9" w:rsidP="006758DA">
            <w:pPr>
              <w:rPr>
                <w:rFonts w:eastAsia="Calibri" w:cs="Times New Roman"/>
                <w:i/>
                <w:sz w:val="20"/>
                <w:szCs w:val="20"/>
                <w:u w:val="single"/>
              </w:rPr>
            </w:pPr>
            <w:r w:rsidRPr="006758DA">
              <w:rPr>
                <w:rFonts w:eastAsia="Calibri" w:cs="Times New Roman"/>
                <w:sz w:val="20"/>
                <w:szCs w:val="20"/>
              </w:rPr>
              <w:t>КЧР, Усть-Джегутинский район, ст. Красногорская</w:t>
            </w:r>
          </w:p>
        </w:tc>
        <w:tc>
          <w:tcPr>
            <w:tcW w:w="7229" w:type="dxa"/>
            <w:tcBorders>
              <w:top w:val="single" w:sz="4" w:space="0" w:color="auto"/>
              <w:left w:val="single" w:sz="4" w:space="0" w:color="auto"/>
              <w:bottom w:val="single" w:sz="4" w:space="0" w:color="auto"/>
              <w:right w:val="single" w:sz="4" w:space="0" w:color="auto"/>
            </w:tcBorders>
          </w:tcPr>
          <w:p w:rsidR="00B615D9" w:rsidRPr="006758DA" w:rsidRDefault="00B615D9">
            <w:pPr>
              <w:contextualSpacing/>
              <w:rPr>
                <w:rFonts w:eastAsia="Calibri" w:cs="Times New Roman"/>
                <w:i/>
                <w:sz w:val="20"/>
                <w:szCs w:val="20"/>
              </w:rPr>
            </w:pPr>
            <w:r w:rsidRPr="006758DA">
              <w:rPr>
                <w:rFonts w:eastAsia="Calibri" w:cs="Times New Roman"/>
                <w:sz w:val="20"/>
                <w:szCs w:val="20"/>
              </w:rPr>
              <w:t xml:space="preserve"> КЧР, Усть-Джегутинский район, ст. Красногорская</w:t>
            </w:r>
            <w:r w:rsidRPr="006758DA">
              <w:rPr>
                <w:rFonts w:eastAsia="Calibri" w:cs="Times New Roman"/>
                <w:i/>
                <w:sz w:val="20"/>
                <w:szCs w:val="20"/>
              </w:rPr>
              <w:t xml:space="preserve"> – «Поселение Красногорское XIIб» расположено в 0,58 км. к юго-востоку от юго-западной окраины ст. Красногорская  Усть-Джегутинского муниципального района Карачаево-Черкесской Республики.</w:t>
            </w:r>
          </w:p>
          <w:p w:rsidR="00B615D9" w:rsidRPr="006758DA" w:rsidRDefault="00B615D9">
            <w:pPr>
              <w:contextualSpacing/>
              <w:rPr>
                <w:rFonts w:eastAsia="Calibri" w:cs="Times New Roman"/>
                <w:sz w:val="20"/>
                <w:szCs w:val="20"/>
              </w:rPr>
            </w:pPr>
          </w:p>
        </w:tc>
      </w:tr>
    </w:tbl>
    <w:p w:rsidR="00B615D9" w:rsidRDefault="00B615D9" w:rsidP="00C62C9A">
      <w:pPr>
        <w:pStyle w:val="a3"/>
        <w:jc w:val="center"/>
      </w:pPr>
    </w:p>
    <w:p w:rsidR="006758DA" w:rsidRDefault="006758DA" w:rsidP="006758DA">
      <w:pPr>
        <w:pStyle w:val="3"/>
      </w:pPr>
      <w:bookmarkStart w:id="74" w:name="_Toc138867132"/>
      <w:r w:rsidRPr="00F8519D">
        <w:t xml:space="preserve">Сведения </w:t>
      </w:r>
      <w:r w:rsidRPr="00DB111B">
        <w:t xml:space="preserve">объектов </w:t>
      </w:r>
      <w:r w:rsidRPr="006758DA">
        <w:t>обладающих признаками объектов культурного наследия</w:t>
      </w:r>
      <w:bookmarkEnd w:id="74"/>
    </w:p>
    <w:p w:rsidR="006758DA" w:rsidRDefault="006758DA" w:rsidP="00C62C9A">
      <w:pPr>
        <w:pStyle w:val="a3"/>
        <w:jc w:val="center"/>
      </w:pPr>
      <w:r>
        <w:t xml:space="preserve">Перечень </w:t>
      </w:r>
      <w:r w:rsidRPr="00DB111B">
        <w:t xml:space="preserve">объектов </w:t>
      </w:r>
      <w:r w:rsidRPr="006758DA">
        <w:t>обладающих признаками объектов культурного наследия</w:t>
      </w:r>
    </w:p>
    <w:tbl>
      <w:tblPr>
        <w:tblStyle w:val="ab"/>
        <w:tblW w:w="10774" w:type="dxa"/>
        <w:tblInd w:w="-318" w:type="dxa"/>
        <w:tblBorders>
          <w:top w:val="none" w:sz="0" w:space="0" w:color="auto"/>
        </w:tblBorders>
        <w:tblLayout w:type="fixed"/>
        <w:tblLook w:val="04A0"/>
      </w:tblPr>
      <w:tblGrid>
        <w:gridCol w:w="5671"/>
        <w:gridCol w:w="1985"/>
        <w:gridCol w:w="1275"/>
        <w:gridCol w:w="1843"/>
      </w:tblGrid>
      <w:tr w:rsidR="006758DA" w:rsidRPr="00EA5EA0" w:rsidTr="006758DA">
        <w:tc>
          <w:tcPr>
            <w:tcW w:w="5671" w:type="dxa"/>
            <w:tcBorders>
              <w:top w:val="single" w:sz="4" w:space="0" w:color="auto"/>
            </w:tcBorders>
            <w:vAlign w:val="center"/>
          </w:tcPr>
          <w:p w:rsidR="006758DA" w:rsidRPr="00EA5EA0" w:rsidRDefault="006758DA" w:rsidP="006758DA">
            <w:pPr>
              <w:jc w:val="center"/>
              <w:rPr>
                <w:rFonts w:cs="Times New Roman"/>
                <w:b/>
                <w:sz w:val="20"/>
                <w:szCs w:val="20"/>
              </w:rPr>
            </w:pPr>
            <w:r w:rsidRPr="00EA5EA0">
              <w:rPr>
                <w:rFonts w:cs="Times New Roman"/>
                <w:b/>
                <w:sz w:val="20"/>
                <w:szCs w:val="20"/>
              </w:rPr>
              <w:t>Наименование</w:t>
            </w:r>
          </w:p>
        </w:tc>
        <w:tc>
          <w:tcPr>
            <w:tcW w:w="1985" w:type="dxa"/>
            <w:tcBorders>
              <w:top w:val="single" w:sz="4" w:space="0" w:color="auto"/>
            </w:tcBorders>
            <w:vAlign w:val="center"/>
          </w:tcPr>
          <w:p w:rsidR="006758DA" w:rsidRPr="00EA5EA0" w:rsidRDefault="006758DA" w:rsidP="006758DA">
            <w:pPr>
              <w:jc w:val="center"/>
              <w:rPr>
                <w:rFonts w:cs="Times New Roman"/>
                <w:b/>
                <w:sz w:val="20"/>
                <w:szCs w:val="20"/>
              </w:rPr>
            </w:pPr>
            <w:r w:rsidRPr="00EA5EA0">
              <w:rPr>
                <w:rFonts w:cs="Times New Roman"/>
                <w:b/>
                <w:sz w:val="20"/>
                <w:szCs w:val="20"/>
              </w:rPr>
              <w:t>Местонахождение</w:t>
            </w:r>
          </w:p>
        </w:tc>
        <w:tc>
          <w:tcPr>
            <w:tcW w:w="1275" w:type="dxa"/>
            <w:tcBorders>
              <w:top w:val="single" w:sz="4" w:space="0" w:color="auto"/>
            </w:tcBorders>
            <w:vAlign w:val="center"/>
          </w:tcPr>
          <w:p w:rsidR="006758DA" w:rsidRPr="00EA5EA0" w:rsidRDefault="006758DA" w:rsidP="006758DA">
            <w:pPr>
              <w:jc w:val="center"/>
              <w:rPr>
                <w:rFonts w:cs="Times New Roman"/>
                <w:b/>
                <w:sz w:val="20"/>
                <w:szCs w:val="20"/>
              </w:rPr>
            </w:pPr>
            <w:r w:rsidRPr="00EA5EA0">
              <w:rPr>
                <w:rFonts w:cs="Times New Roman"/>
                <w:b/>
                <w:sz w:val="20"/>
                <w:szCs w:val="20"/>
              </w:rPr>
              <w:t>Категория памятника</w:t>
            </w:r>
          </w:p>
        </w:tc>
        <w:tc>
          <w:tcPr>
            <w:tcW w:w="1843" w:type="dxa"/>
            <w:tcBorders>
              <w:top w:val="single" w:sz="4" w:space="0" w:color="auto"/>
            </w:tcBorders>
            <w:vAlign w:val="center"/>
          </w:tcPr>
          <w:p w:rsidR="006758DA" w:rsidRPr="00EA5EA0" w:rsidRDefault="006758DA" w:rsidP="006758DA">
            <w:pPr>
              <w:jc w:val="center"/>
              <w:rPr>
                <w:rFonts w:cs="Times New Roman"/>
                <w:b/>
                <w:sz w:val="20"/>
                <w:szCs w:val="20"/>
              </w:rPr>
            </w:pPr>
            <w:r w:rsidRPr="00EA5EA0">
              <w:rPr>
                <w:rFonts w:cs="Times New Roman"/>
                <w:b/>
                <w:sz w:val="20"/>
                <w:szCs w:val="20"/>
              </w:rPr>
              <w:t>Видовая принадлежность памятника</w:t>
            </w:r>
          </w:p>
        </w:tc>
      </w:tr>
    </w:tbl>
    <w:p w:rsidR="006758DA" w:rsidRPr="006758DA" w:rsidRDefault="006758DA" w:rsidP="00C62C9A">
      <w:pPr>
        <w:pStyle w:val="a3"/>
        <w:jc w:val="center"/>
        <w:rPr>
          <w:sz w:val="16"/>
          <w:szCs w:val="16"/>
        </w:rPr>
      </w:pPr>
    </w:p>
    <w:tbl>
      <w:tblPr>
        <w:tblStyle w:val="ab"/>
        <w:tblW w:w="10774" w:type="dxa"/>
        <w:tblInd w:w="-318" w:type="dxa"/>
        <w:tblBorders>
          <w:top w:val="none" w:sz="0" w:space="0" w:color="auto"/>
        </w:tblBorders>
        <w:tblLayout w:type="fixed"/>
        <w:tblLook w:val="04A0"/>
      </w:tblPr>
      <w:tblGrid>
        <w:gridCol w:w="5671"/>
        <w:gridCol w:w="1985"/>
        <w:gridCol w:w="1275"/>
        <w:gridCol w:w="1843"/>
      </w:tblGrid>
      <w:tr w:rsidR="006758DA" w:rsidRPr="00454AB4" w:rsidTr="00454AB4">
        <w:trPr>
          <w:tblHeader/>
        </w:trPr>
        <w:tc>
          <w:tcPr>
            <w:tcW w:w="5671" w:type="dxa"/>
            <w:tcBorders>
              <w:top w:val="single" w:sz="4" w:space="0" w:color="auto"/>
            </w:tcBorders>
            <w:vAlign w:val="center"/>
          </w:tcPr>
          <w:p w:rsidR="006758DA" w:rsidRPr="00454AB4" w:rsidRDefault="006758DA" w:rsidP="006758DA">
            <w:pPr>
              <w:shd w:val="clear" w:color="auto" w:fill="FFFFFF"/>
              <w:jc w:val="center"/>
              <w:rPr>
                <w:rFonts w:cs="Times New Roman"/>
                <w:b/>
                <w:color w:val="000000"/>
                <w:spacing w:val="-3"/>
                <w:sz w:val="20"/>
                <w:szCs w:val="20"/>
              </w:rPr>
            </w:pPr>
            <w:r w:rsidRPr="00454AB4">
              <w:rPr>
                <w:rFonts w:cs="Times New Roman"/>
                <w:b/>
                <w:color w:val="000000"/>
                <w:spacing w:val="-3"/>
                <w:sz w:val="20"/>
                <w:szCs w:val="20"/>
              </w:rPr>
              <w:t>1</w:t>
            </w:r>
          </w:p>
        </w:tc>
        <w:tc>
          <w:tcPr>
            <w:tcW w:w="1985" w:type="dxa"/>
            <w:tcBorders>
              <w:top w:val="single" w:sz="4" w:space="0" w:color="auto"/>
            </w:tcBorders>
            <w:vAlign w:val="center"/>
          </w:tcPr>
          <w:p w:rsidR="006758DA" w:rsidRPr="00454AB4" w:rsidRDefault="006758DA" w:rsidP="006758DA">
            <w:pPr>
              <w:shd w:val="clear" w:color="auto" w:fill="FFFFFF"/>
              <w:jc w:val="center"/>
              <w:rPr>
                <w:rFonts w:cs="Times New Roman"/>
                <w:b/>
                <w:color w:val="000000"/>
                <w:spacing w:val="-3"/>
                <w:sz w:val="20"/>
                <w:szCs w:val="20"/>
              </w:rPr>
            </w:pPr>
            <w:r w:rsidRPr="00454AB4">
              <w:rPr>
                <w:rFonts w:cs="Times New Roman"/>
                <w:b/>
                <w:color w:val="000000"/>
                <w:spacing w:val="-3"/>
                <w:sz w:val="20"/>
                <w:szCs w:val="20"/>
              </w:rPr>
              <w:t>2</w:t>
            </w:r>
          </w:p>
        </w:tc>
        <w:tc>
          <w:tcPr>
            <w:tcW w:w="1275" w:type="dxa"/>
            <w:tcBorders>
              <w:top w:val="single" w:sz="4" w:space="0" w:color="auto"/>
            </w:tcBorders>
            <w:vAlign w:val="center"/>
          </w:tcPr>
          <w:p w:rsidR="006758DA" w:rsidRPr="00454AB4" w:rsidRDefault="006758DA" w:rsidP="006758DA">
            <w:pPr>
              <w:shd w:val="clear" w:color="auto" w:fill="FFFFFF"/>
              <w:jc w:val="center"/>
              <w:rPr>
                <w:rFonts w:cs="Times New Roman"/>
                <w:b/>
                <w:color w:val="000000"/>
                <w:spacing w:val="-3"/>
                <w:sz w:val="20"/>
                <w:szCs w:val="20"/>
              </w:rPr>
            </w:pPr>
            <w:r w:rsidRPr="00454AB4">
              <w:rPr>
                <w:rFonts w:cs="Times New Roman"/>
                <w:b/>
                <w:color w:val="000000"/>
                <w:spacing w:val="-3"/>
                <w:sz w:val="20"/>
                <w:szCs w:val="20"/>
              </w:rPr>
              <w:t>3</w:t>
            </w:r>
          </w:p>
        </w:tc>
        <w:tc>
          <w:tcPr>
            <w:tcW w:w="1843" w:type="dxa"/>
            <w:tcBorders>
              <w:top w:val="single" w:sz="4" w:space="0" w:color="auto"/>
            </w:tcBorders>
            <w:vAlign w:val="center"/>
          </w:tcPr>
          <w:p w:rsidR="006758DA" w:rsidRPr="00454AB4" w:rsidRDefault="006758DA" w:rsidP="006758DA">
            <w:pPr>
              <w:shd w:val="clear" w:color="auto" w:fill="FFFFFF"/>
              <w:jc w:val="center"/>
              <w:rPr>
                <w:rFonts w:cs="Times New Roman"/>
                <w:b/>
                <w:color w:val="000000"/>
                <w:spacing w:val="-3"/>
                <w:sz w:val="20"/>
                <w:szCs w:val="20"/>
              </w:rPr>
            </w:pPr>
            <w:r w:rsidRPr="00454AB4">
              <w:rPr>
                <w:rFonts w:cs="Times New Roman"/>
                <w:b/>
                <w:color w:val="000000"/>
                <w:spacing w:val="-3"/>
                <w:sz w:val="20"/>
                <w:szCs w:val="20"/>
              </w:rPr>
              <w:t>4</w:t>
            </w:r>
          </w:p>
        </w:tc>
      </w:tr>
      <w:tr w:rsidR="006758DA" w:rsidRPr="00EA5EA0" w:rsidTr="006758DA">
        <w:tc>
          <w:tcPr>
            <w:tcW w:w="5671" w:type="dxa"/>
          </w:tcPr>
          <w:p w:rsidR="006758DA" w:rsidRPr="00EA5EA0" w:rsidRDefault="006758DA" w:rsidP="00E14158">
            <w:pPr>
              <w:shd w:val="clear" w:color="auto" w:fill="FFFFFF"/>
              <w:jc w:val="center"/>
              <w:rPr>
                <w:rFonts w:cs="Times New Roman"/>
                <w:color w:val="000000"/>
                <w:spacing w:val="-3"/>
                <w:sz w:val="20"/>
                <w:szCs w:val="20"/>
              </w:rPr>
            </w:pPr>
            <w:r w:rsidRPr="00EA5EA0">
              <w:rPr>
                <w:rFonts w:cs="Times New Roman"/>
                <w:color w:val="000000"/>
                <w:spacing w:val="-3"/>
                <w:sz w:val="20"/>
                <w:szCs w:val="20"/>
              </w:rPr>
              <w:t>Бюст Герою Российской Федерации</w:t>
            </w:r>
          </w:p>
          <w:p w:rsidR="006758DA" w:rsidRPr="00EA5EA0" w:rsidRDefault="006758DA" w:rsidP="00E14158">
            <w:pPr>
              <w:shd w:val="clear" w:color="auto" w:fill="FFFFFF"/>
              <w:jc w:val="center"/>
              <w:rPr>
                <w:rFonts w:cs="Times New Roman"/>
                <w:color w:val="000000"/>
                <w:spacing w:val="-3"/>
                <w:sz w:val="20"/>
                <w:szCs w:val="20"/>
              </w:rPr>
            </w:pPr>
            <w:r w:rsidRPr="00EA5EA0">
              <w:rPr>
                <w:rFonts w:cs="Times New Roman"/>
                <w:color w:val="000000"/>
                <w:spacing w:val="-3"/>
                <w:sz w:val="20"/>
                <w:szCs w:val="20"/>
              </w:rPr>
              <w:t>М. Ч. Г</w:t>
            </w:r>
            <w:r>
              <w:rPr>
                <w:rFonts w:cs="Times New Roman"/>
                <w:color w:val="000000"/>
                <w:spacing w:val="-3"/>
                <w:sz w:val="20"/>
                <w:szCs w:val="20"/>
              </w:rPr>
              <w:t>е</w:t>
            </w:r>
            <w:r w:rsidRPr="00EA5EA0">
              <w:rPr>
                <w:rFonts w:cs="Times New Roman"/>
                <w:color w:val="000000"/>
                <w:spacing w:val="-3"/>
                <w:sz w:val="20"/>
                <w:szCs w:val="20"/>
              </w:rPr>
              <w:t>рбекову 1923-1992гг.</w:t>
            </w:r>
          </w:p>
        </w:tc>
        <w:tc>
          <w:tcPr>
            <w:tcW w:w="1985" w:type="dxa"/>
          </w:tcPr>
          <w:p w:rsidR="006758DA" w:rsidRPr="00EA5EA0" w:rsidRDefault="006758DA" w:rsidP="00E14158">
            <w:pPr>
              <w:shd w:val="clear" w:color="auto" w:fill="FFFFFF"/>
              <w:spacing w:line="288" w:lineRule="exact"/>
              <w:ind w:right="82"/>
              <w:jc w:val="center"/>
              <w:rPr>
                <w:rFonts w:cs="Times New Roman"/>
                <w:color w:val="000000"/>
                <w:spacing w:val="-2"/>
                <w:sz w:val="20"/>
                <w:szCs w:val="20"/>
              </w:rPr>
            </w:pPr>
            <w:r w:rsidRPr="00EA5EA0">
              <w:rPr>
                <w:rFonts w:cs="Times New Roman"/>
                <w:color w:val="000000"/>
                <w:spacing w:val="-2"/>
                <w:sz w:val="20"/>
                <w:szCs w:val="20"/>
              </w:rPr>
              <w:t>г. Усть-Джегута,  центральный парк</w:t>
            </w:r>
          </w:p>
        </w:tc>
        <w:tc>
          <w:tcPr>
            <w:tcW w:w="1275" w:type="dxa"/>
          </w:tcPr>
          <w:p w:rsidR="006758DA" w:rsidRPr="00EA5EA0" w:rsidRDefault="006758DA" w:rsidP="00E14158">
            <w:pPr>
              <w:jc w:val="center"/>
              <w:rPr>
                <w:rFonts w:cs="Times New Roman"/>
                <w:sz w:val="20"/>
                <w:szCs w:val="20"/>
              </w:rPr>
            </w:pPr>
            <w:r w:rsidRPr="00EA5EA0">
              <w:rPr>
                <w:rFonts w:cs="Times New Roman"/>
                <w:sz w:val="20"/>
                <w:szCs w:val="20"/>
              </w:rPr>
              <w:t>Мест.</w:t>
            </w:r>
          </w:p>
        </w:tc>
        <w:tc>
          <w:tcPr>
            <w:tcW w:w="1843" w:type="dxa"/>
          </w:tcPr>
          <w:p w:rsidR="006758DA" w:rsidRPr="00EA5EA0" w:rsidRDefault="006758DA" w:rsidP="00E14158">
            <w:pPr>
              <w:jc w:val="center"/>
              <w:rPr>
                <w:rFonts w:cs="Times New Roman"/>
                <w:sz w:val="20"/>
                <w:szCs w:val="20"/>
              </w:rPr>
            </w:pPr>
            <w:r w:rsidRPr="00EA5EA0">
              <w:rPr>
                <w:rFonts w:cs="Times New Roman"/>
                <w:sz w:val="20"/>
                <w:szCs w:val="20"/>
              </w:rPr>
              <w:t>Памятник  истории</w:t>
            </w:r>
          </w:p>
        </w:tc>
      </w:tr>
      <w:tr w:rsidR="006758DA" w:rsidRPr="00EA5EA0" w:rsidTr="006758DA">
        <w:tc>
          <w:tcPr>
            <w:tcW w:w="5671" w:type="dxa"/>
          </w:tcPr>
          <w:p w:rsidR="006758DA" w:rsidRPr="00EA5EA0" w:rsidRDefault="006758DA" w:rsidP="00E14158">
            <w:pPr>
              <w:shd w:val="clear" w:color="auto" w:fill="FFFFFF"/>
              <w:jc w:val="center"/>
              <w:rPr>
                <w:rFonts w:cs="Times New Roman"/>
                <w:color w:val="000000"/>
                <w:spacing w:val="-3"/>
                <w:sz w:val="20"/>
                <w:szCs w:val="20"/>
              </w:rPr>
            </w:pPr>
            <w:r w:rsidRPr="00EA5EA0">
              <w:rPr>
                <w:rFonts w:cs="Times New Roman"/>
                <w:color w:val="000000"/>
                <w:spacing w:val="-3"/>
                <w:sz w:val="20"/>
                <w:szCs w:val="20"/>
              </w:rPr>
              <w:t>Бюст Герою Российской Федерации</w:t>
            </w:r>
          </w:p>
          <w:p w:rsidR="006758DA" w:rsidRPr="00EA5EA0" w:rsidRDefault="006758DA" w:rsidP="00E14158">
            <w:pPr>
              <w:shd w:val="clear" w:color="auto" w:fill="FFFFFF"/>
              <w:jc w:val="center"/>
              <w:rPr>
                <w:rFonts w:cs="Times New Roman"/>
                <w:color w:val="000000"/>
                <w:spacing w:val="-3"/>
                <w:sz w:val="20"/>
                <w:szCs w:val="20"/>
              </w:rPr>
            </w:pPr>
            <w:r w:rsidRPr="00EA5EA0">
              <w:rPr>
                <w:rFonts w:cs="Times New Roman"/>
                <w:color w:val="000000"/>
                <w:spacing w:val="-3"/>
                <w:sz w:val="20"/>
                <w:szCs w:val="20"/>
              </w:rPr>
              <w:t>Ю. К. Каракетову 1919-1944гг.</w:t>
            </w:r>
          </w:p>
        </w:tc>
        <w:tc>
          <w:tcPr>
            <w:tcW w:w="1985" w:type="dxa"/>
          </w:tcPr>
          <w:p w:rsidR="006758DA" w:rsidRPr="00EA5EA0" w:rsidRDefault="006758DA" w:rsidP="00E14158">
            <w:pPr>
              <w:shd w:val="clear" w:color="auto" w:fill="FFFFFF"/>
              <w:spacing w:line="288" w:lineRule="exact"/>
              <w:ind w:right="82"/>
              <w:jc w:val="center"/>
              <w:rPr>
                <w:rFonts w:cs="Times New Roman"/>
                <w:color w:val="000000"/>
                <w:spacing w:val="-2"/>
                <w:sz w:val="20"/>
                <w:szCs w:val="20"/>
              </w:rPr>
            </w:pPr>
            <w:r w:rsidRPr="00EA5EA0">
              <w:rPr>
                <w:rFonts w:cs="Times New Roman"/>
                <w:color w:val="000000"/>
                <w:spacing w:val="-2"/>
                <w:sz w:val="20"/>
                <w:szCs w:val="20"/>
              </w:rPr>
              <w:t>г. Усть-Джегута,  центральный парк</w:t>
            </w:r>
          </w:p>
        </w:tc>
        <w:tc>
          <w:tcPr>
            <w:tcW w:w="1275" w:type="dxa"/>
          </w:tcPr>
          <w:p w:rsidR="006758DA" w:rsidRPr="00EA5EA0" w:rsidRDefault="006758DA" w:rsidP="00E14158">
            <w:pPr>
              <w:jc w:val="center"/>
              <w:rPr>
                <w:rFonts w:cs="Times New Roman"/>
                <w:sz w:val="20"/>
                <w:szCs w:val="20"/>
              </w:rPr>
            </w:pPr>
            <w:r w:rsidRPr="00EA5EA0">
              <w:rPr>
                <w:rFonts w:cs="Times New Roman"/>
                <w:sz w:val="20"/>
                <w:szCs w:val="20"/>
              </w:rPr>
              <w:t>Мест.</w:t>
            </w:r>
          </w:p>
        </w:tc>
        <w:tc>
          <w:tcPr>
            <w:tcW w:w="1843" w:type="dxa"/>
          </w:tcPr>
          <w:p w:rsidR="006758DA" w:rsidRPr="00EA5EA0" w:rsidRDefault="006758DA" w:rsidP="00E14158">
            <w:pPr>
              <w:jc w:val="center"/>
              <w:rPr>
                <w:rFonts w:cs="Times New Roman"/>
                <w:sz w:val="20"/>
                <w:szCs w:val="20"/>
              </w:rPr>
            </w:pPr>
            <w:r w:rsidRPr="00EA5EA0">
              <w:rPr>
                <w:rFonts w:cs="Times New Roman"/>
                <w:sz w:val="20"/>
                <w:szCs w:val="20"/>
              </w:rPr>
              <w:t>Памятник  истории</w:t>
            </w:r>
          </w:p>
        </w:tc>
      </w:tr>
      <w:tr w:rsidR="006758DA" w:rsidRPr="00EA5EA0" w:rsidTr="006758DA">
        <w:tc>
          <w:tcPr>
            <w:tcW w:w="5671" w:type="dxa"/>
          </w:tcPr>
          <w:p w:rsidR="006758DA" w:rsidRPr="00EA5EA0" w:rsidRDefault="006758DA" w:rsidP="00E14158">
            <w:pPr>
              <w:shd w:val="clear" w:color="auto" w:fill="FFFFFF"/>
              <w:jc w:val="center"/>
              <w:rPr>
                <w:rFonts w:cs="Times New Roman"/>
                <w:color w:val="000000"/>
                <w:spacing w:val="-3"/>
                <w:sz w:val="20"/>
                <w:szCs w:val="20"/>
              </w:rPr>
            </w:pPr>
            <w:r w:rsidRPr="00EA5EA0">
              <w:rPr>
                <w:rFonts w:cs="Times New Roman"/>
                <w:color w:val="000000"/>
                <w:spacing w:val="-3"/>
                <w:sz w:val="20"/>
                <w:szCs w:val="20"/>
              </w:rPr>
              <w:t>Бюст Герою Советского Союза Гвардии-полковника</w:t>
            </w:r>
          </w:p>
          <w:p w:rsidR="006758DA" w:rsidRPr="00EA5EA0" w:rsidRDefault="006758DA" w:rsidP="00E14158">
            <w:pPr>
              <w:shd w:val="clear" w:color="auto" w:fill="FFFFFF"/>
              <w:jc w:val="center"/>
              <w:rPr>
                <w:rFonts w:cs="Times New Roman"/>
                <w:color w:val="000000"/>
                <w:spacing w:val="-3"/>
                <w:sz w:val="20"/>
                <w:szCs w:val="20"/>
              </w:rPr>
            </w:pPr>
            <w:r w:rsidRPr="00EA5EA0">
              <w:rPr>
                <w:rFonts w:cs="Times New Roman"/>
                <w:color w:val="000000"/>
                <w:spacing w:val="-3"/>
                <w:sz w:val="20"/>
                <w:szCs w:val="20"/>
              </w:rPr>
              <w:t>Х. У. Богатыреву 1907-1966гг.</w:t>
            </w:r>
          </w:p>
        </w:tc>
        <w:tc>
          <w:tcPr>
            <w:tcW w:w="1985" w:type="dxa"/>
          </w:tcPr>
          <w:p w:rsidR="006758DA" w:rsidRPr="00EA5EA0" w:rsidRDefault="006758DA" w:rsidP="00E14158">
            <w:pPr>
              <w:shd w:val="clear" w:color="auto" w:fill="FFFFFF"/>
              <w:spacing w:line="288" w:lineRule="exact"/>
              <w:ind w:right="82"/>
              <w:jc w:val="center"/>
              <w:rPr>
                <w:rFonts w:cs="Times New Roman"/>
                <w:color w:val="000000"/>
                <w:spacing w:val="-2"/>
                <w:sz w:val="20"/>
                <w:szCs w:val="20"/>
              </w:rPr>
            </w:pPr>
            <w:r w:rsidRPr="00EA5EA0">
              <w:rPr>
                <w:rFonts w:cs="Times New Roman"/>
                <w:color w:val="000000"/>
                <w:spacing w:val="-2"/>
                <w:sz w:val="20"/>
                <w:szCs w:val="20"/>
              </w:rPr>
              <w:t>г. Усть-Джегута,  центральный парк</w:t>
            </w:r>
          </w:p>
        </w:tc>
        <w:tc>
          <w:tcPr>
            <w:tcW w:w="1275" w:type="dxa"/>
          </w:tcPr>
          <w:p w:rsidR="006758DA" w:rsidRPr="00EA5EA0" w:rsidRDefault="006758DA" w:rsidP="00E14158">
            <w:pPr>
              <w:jc w:val="center"/>
              <w:rPr>
                <w:rFonts w:cs="Times New Roman"/>
                <w:sz w:val="20"/>
                <w:szCs w:val="20"/>
              </w:rPr>
            </w:pPr>
            <w:r w:rsidRPr="00EA5EA0">
              <w:rPr>
                <w:rFonts w:cs="Times New Roman"/>
                <w:sz w:val="20"/>
                <w:szCs w:val="20"/>
              </w:rPr>
              <w:t>Мест.</w:t>
            </w:r>
          </w:p>
        </w:tc>
        <w:tc>
          <w:tcPr>
            <w:tcW w:w="1843" w:type="dxa"/>
          </w:tcPr>
          <w:p w:rsidR="006758DA" w:rsidRPr="00EA5EA0" w:rsidRDefault="006758DA" w:rsidP="00E14158">
            <w:pPr>
              <w:jc w:val="center"/>
              <w:rPr>
                <w:rFonts w:cs="Times New Roman"/>
                <w:sz w:val="20"/>
                <w:szCs w:val="20"/>
              </w:rPr>
            </w:pPr>
            <w:r w:rsidRPr="00EA5EA0">
              <w:rPr>
                <w:rFonts w:cs="Times New Roman"/>
                <w:sz w:val="20"/>
                <w:szCs w:val="20"/>
              </w:rPr>
              <w:t>Памятник  истории</w:t>
            </w:r>
          </w:p>
        </w:tc>
      </w:tr>
      <w:tr w:rsidR="006758DA" w:rsidRPr="00EA5EA0" w:rsidTr="006758DA">
        <w:tc>
          <w:tcPr>
            <w:tcW w:w="5671" w:type="dxa"/>
          </w:tcPr>
          <w:p w:rsidR="006758DA" w:rsidRPr="00454AB4" w:rsidRDefault="006758DA" w:rsidP="00454AB4">
            <w:pPr>
              <w:shd w:val="clear" w:color="auto" w:fill="FFFFFF"/>
              <w:spacing w:line="288" w:lineRule="exact"/>
              <w:ind w:right="115"/>
              <w:jc w:val="center"/>
              <w:rPr>
                <w:rFonts w:cs="Times New Roman"/>
                <w:color w:val="000000"/>
                <w:spacing w:val="-2"/>
                <w:sz w:val="20"/>
                <w:szCs w:val="20"/>
              </w:rPr>
            </w:pPr>
            <w:r w:rsidRPr="00EA5EA0">
              <w:rPr>
                <w:rFonts w:cs="Times New Roman"/>
                <w:color w:val="000000"/>
                <w:spacing w:val="-2"/>
                <w:sz w:val="20"/>
                <w:szCs w:val="20"/>
              </w:rPr>
              <w:t xml:space="preserve">Памятник на могиле комиссара партизанского отряда «За Родину» З.И.  Эркенова, погибшего в борьбе с фашистами в </w:t>
            </w:r>
            <w:smartTag w:uri="urn:schemas-microsoft-com:office:smarttags" w:element="metricconverter">
              <w:smartTagPr>
                <w:attr w:name="ProductID" w:val="1942 г"/>
              </w:smartTagPr>
              <w:r w:rsidRPr="00EA5EA0">
                <w:rPr>
                  <w:rFonts w:cs="Times New Roman"/>
                  <w:color w:val="000000"/>
                  <w:spacing w:val="-2"/>
                  <w:sz w:val="20"/>
                  <w:szCs w:val="20"/>
                </w:rPr>
                <w:t>1942 г</w:t>
              </w:r>
            </w:smartTag>
            <w:r w:rsidRPr="00EA5EA0">
              <w:rPr>
                <w:rFonts w:cs="Times New Roman"/>
                <w:color w:val="000000"/>
                <w:spacing w:val="-2"/>
                <w:sz w:val="20"/>
                <w:szCs w:val="20"/>
              </w:rPr>
              <w:t>.</w:t>
            </w:r>
          </w:p>
        </w:tc>
        <w:tc>
          <w:tcPr>
            <w:tcW w:w="1985" w:type="dxa"/>
          </w:tcPr>
          <w:p w:rsidR="006758DA" w:rsidRPr="00EA5EA0" w:rsidRDefault="006758DA" w:rsidP="00E14158">
            <w:pPr>
              <w:shd w:val="clear" w:color="auto" w:fill="FFFFFF"/>
              <w:ind w:left="192"/>
              <w:jc w:val="center"/>
              <w:rPr>
                <w:rFonts w:cs="Times New Roman"/>
                <w:color w:val="000000"/>
                <w:spacing w:val="-2"/>
                <w:sz w:val="20"/>
                <w:szCs w:val="20"/>
              </w:rPr>
            </w:pPr>
            <w:r w:rsidRPr="00EA5EA0">
              <w:rPr>
                <w:rFonts w:cs="Times New Roman"/>
                <w:color w:val="000000"/>
                <w:spacing w:val="-2"/>
                <w:sz w:val="20"/>
                <w:szCs w:val="20"/>
              </w:rPr>
              <w:t>с. Важное,</w:t>
            </w:r>
          </w:p>
          <w:p w:rsidR="006758DA" w:rsidRPr="00EA5EA0" w:rsidRDefault="006758DA" w:rsidP="00454AB4">
            <w:pPr>
              <w:shd w:val="clear" w:color="auto" w:fill="FFFFFF"/>
              <w:ind w:left="192"/>
              <w:jc w:val="center"/>
              <w:rPr>
                <w:rFonts w:cs="Times New Roman"/>
                <w:color w:val="000000"/>
                <w:spacing w:val="-2"/>
                <w:sz w:val="20"/>
                <w:szCs w:val="20"/>
              </w:rPr>
            </w:pPr>
            <w:r w:rsidRPr="00EA5EA0">
              <w:rPr>
                <w:rFonts w:cs="Times New Roman"/>
                <w:color w:val="000000"/>
                <w:spacing w:val="-2"/>
                <w:sz w:val="20"/>
                <w:szCs w:val="20"/>
              </w:rPr>
              <w:t>мусульманское кладбище</w:t>
            </w:r>
          </w:p>
        </w:tc>
        <w:tc>
          <w:tcPr>
            <w:tcW w:w="1275" w:type="dxa"/>
          </w:tcPr>
          <w:p w:rsidR="006758DA" w:rsidRPr="00EA5EA0" w:rsidRDefault="006758DA" w:rsidP="00E14158">
            <w:pPr>
              <w:jc w:val="center"/>
              <w:rPr>
                <w:rFonts w:cs="Times New Roman"/>
                <w:sz w:val="20"/>
                <w:szCs w:val="20"/>
              </w:rPr>
            </w:pPr>
            <w:r w:rsidRPr="00EA5EA0">
              <w:rPr>
                <w:rFonts w:cs="Times New Roman"/>
                <w:sz w:val="20"/>
                <w:szCs w:val="20"/>
              </w:rPr>
              <w:t>Мест.</w:t>
            </w:r>
          </w:p>
        </w:tc>
        <w:tc>
          <w:tcPr>
            <w:tcW w:w="1843" w:type="dxa"/>
          </w:tcPr>
          <w:p w:rsidR="006758DA" w:rsidRPr="00EA5EA0" w:rsidRDefault="006758DA" w:rsidP="00E14158">
            <w:pPr>
              <w:jc w:val="center"/>
              <w:rPr>
                <w:rFonts w:cs="Times New Roman"/>
                <w:sz w:val="20"/>
                <w:szCs w:val="20"/>
              </w:rPr>
            </w:pPr>
            <w:r w:rsidRPr="00EA5EA0">
              <w:rPr>
                <w:rFonts w:cs="Times New Roman"/>
                <w:sz w:val="20"/>
                <w:szCs w:val="20"/>
              </w:rPr>
              <w:t>Памятник  истории</w:t>
            </w:r>
          </w:p>
        </w:tc>
      </w:tr>
      <w:tr w:rsidR="006758DA" w:rsidRPr="00EA5EA0" w:rsidTr="006758DA">
        <w:tc>
          <w:tcPr>
            <w:tcW w:w="5671" w:type="dxa"/>
          </w:tcPr>
          <w:p w:rsidR="006758DA" w:rsidRPr="00EA5EA0" w:rsidRDefault="006758DA" w:rsidP="00E14158">
            <w:pPr>
              <w:shd w:val="clear" w:color="auto" w:fill="FFFFFF"/>
              <w:jc w:val="center"/>
              <w:rPr>
                <w:rFonts w:cs="Times New Roman"/>
                <w:color w:val="000000"/>
                <w:spacing w:val="-1"/>
                <w:sz w:val="20"/>
                <w:szCs w:val="20"/>
              </w:rPr>
            </w:pPr>
            <w:r w:rsidRPr="00EA5EA0">
              <w:rPr>
                <w:rFonts w:cs="Times New Roman"/>
                <w:color w:val="000000"/>
                <w:spacing w:val="-1"/>
                <w:sz w:val="20"/>
                <w:szCs w:val="20"/>
              </w:rPr>
              <w:t>Мемориал воинам, павшим в  годы Великой Отечественной войны</w:t>
            </w:r>
          </w:p>
          <w:p w:rsidR="006758DA" w:rsidRPr="00454AB4" w:rsidRDefault="006758DA" w:rsidP="00454AB4">
            <w:pPr>
              <w:shd w:val="clear" w:color="auto" w:fill="FFFFFF"/>
              <w:jc w:val="center"/>
              <w:rPr>
                <w:rFonts w:cs="Times New Roman"/>
                <w:color w:val="000000"/>
                <w:spacing w:val="-1"/>
                <w:sz w:val="20"/>
                <w:szCs w:val="20"/>
              </w:rPr>
            </w:pPr>
            <w:r w:rsidRPr="00EA5EA0">
              <w:rPr>
                <w:rFonts w:cs="Times New Roman"/>
                <w:color w:val="000000"/>
                <w:spacing w:val="-1"/>
                <w:sz w:val="20"/>
                <w:szCs w:val="20"/>
              </w:rPr>
              <w:t>1941 – 1945 гг.</w:t>
            </w:r>
          </w:p>
        </w:tc>
        <w:tc>
          <w:tcPr>
            <w:tcW w:w="1985" w:type="dxa"/>
          </w:tcPr>
          <w:p w:rsidR="006758DA" w:rsidRPr="00EA5EA0" w:rsidRDefault="006758DA" w:rsidP="00E14158">
            <w:pPr>
              <w:shd w:val="clear" w:color="auto" w:fill="FFFFFF"/>
              <w:ind w:left="192"/>
              <w:jc w:val="center"/>
              <w:rPr>
                <w:rFonts w:cs="Times New Roman"/>
                <w:color w:val="000000"/>
                <w:spacing w:val="-3"/>
                <w:sz w:val="20"/>
                <w:szCs w:val="20"/>
              </w:rPr>
            </w:pPr>
            <w:r w:rsidRPr="00EA5EA0">
              <w:rPr>
                <w:rFonts w:cs="Times New Roman"/>
                <w:color w:val="000000"/>
                <w:spacing w:val="-3"/>
                <w:sz w:val="20"/>
                <w:szCs w:val="20"/>
              </w:rPr>
              <w:t>а. Сары-Тюз,  центр</w:t>
            </w:r>
          </w:p>
          <w:p w:rsidR="006758DA" w:rsidRPr="00EA5EA0" w:rsidRDefault="006758DA" w:rsidP="00E14158">
            <w:pPr>
              <w:shd w:val="clear" w:color="auto" w:fill="FFFFFF"/>
              <w:ind w:left="192"/>
              <w:jc w:val="center"/>
              <w:rPr>
                <w:rFonts w:cs="Times New Roman"/>
                <w:color w:val="000000"/>
                <w:spacing w:val="-2"/>
                <w:sz w:val="20"/>
                <w:szCs w:val="20"/>
              </w:rPr>
            </w:pPr>
          </w:p>
        </w:tc>
        <w:tc>
          <w:tcPr>
            <w:tcW w:w="1275" w:type="dxa"/>
          </w:tcPr>
          <w:p w:rsidR="006758DA" w:rsidRPr="00EA5EA0" w:rsidRDefault="006758DA" w:rsidP="00E14158">
            <w:pPr>
              <w:jc w:val="center"/>
              <w:rPr>
                <w:rFonts w:cs="Times New Roman"/>
                <w:sz w:val="20"/>
                <w:szCs w:val="20"/>
              </w:rPr>
            </w:pPr>
          </w:p>
          <w:p w:rsidR="006758DA" w:rsidRPr="00EA5EA0" w:rsidRDefault="006758DA" w:rsidP="00E14158">
            <w:pPr>
              <w:jc w:val="center"/>
              <w:rPr>
                <w:rFonts w:cs="Times New Roman"/>
                <w:sz w:val="20"/>
                <w:szCs w:val="20"/>
              </w:rPr>
            </w:pPr>
            <w:r w:rsidRPr="00EA5EA0">
              <w:rPr>
                <w:rFonts w:cs="Times New Roman"/>
                <w:sz w:val="20"/>
                <w:szCs w:val="20"/>
              </w:rPr>
              <w:t>Мест.</w:t>
            </w:r>
          </w:p>
        </w:tc>
        <w:tc>
          <w:tcPr>
            <w:tcW w:w="1843" w:type="dxa"/>
          </w:tcPr>
          <w:p w:rsidR="006758DA" w:rsidRPr="00EA5EA0" w:rsidRDefault="006758DA" w:rsidP="00E14158">
            <w:pPr>
              <w:jc w:val="center"/>
              <w:rPr>
                <w:rFonts w:cs="Times New Roman"/>
                <w:sz w:val="20"/>
                <w:szCs w:val="20"/>
              </w:rPr>
            </w:pPr>
            <w:r w:rsidRPr="00EA5EA0">
              <w:rPr>
                <w:rFonts w:cs="Times New Roman"/>
                <w:sz w:val="20"/>
                <w:szCs w:val="20"/>
              </w:rPr>
              <w:t>Памятник  истории</w:t>
            </w:r>
          </w:p>
        </w:tc>
      </w:tr>
      <w:tr w:rsidR="006758DA" w:rsidRPr="00EA5EA0" w:rsidTr="006758DA">
        <w:tc>
          <w:tcPr>
            <w:tcW w:w="5671" w:type="dxa"/>
          </w:tcPr>
          <w:p w:rsidR="006758DA" w:rsidRPr="00EA5EA0" w:rsidRDefault="006758DA" w:rsidP="00E14158">
            <w:pPr>
              <w:shd w:val="clear" w:color="auto" w:fill="FFFFFF"/>
              <w:jc w:val="center"/>
              <w:rPr>
                <w:rFonts w:cs="Times New Roman"/>
                <w:color w:val="000000"/>
                <w:spacing w:val="-2"/>
                <w:sz w:val="20"/>
                <w:szCs w:val="20"/>
              </w:rPr>
            </w:pPr>
            <w:r w:rsidRPr="00EA5EA0">
              <w:rPr>
                <w:rFonts w:cs="Times New Roman"/>
                <w:color w:val="000000"/>
                <w:spacing w:val="-2"/>
                <w:sz w:val="20"/>
                <w:szCs w:val="20"/>
              </w:rPr>
              <w:t>Памятник  воинам-односельчанам, воевавшим в годы ВОВ.</w:t>
            </w:r>
          </w:p>
          <w:p w:rsidR="006758DA" w:rsidRPr="00EA5EA0" w:rsidRDefault="006758DA" w:rsidP="00E14158">
            <w:pPr>
              <w:shd w:val="clear" w:color="auto" w:fill="FFFFFF"/>
              <w:jc w:val="center"/>
              <w:rPr>
                <w:rFonts w:cs="Times New Roman"/>
                <w:color w:val="000000"/>
                <w:spacing w:val="-1"/>
                <w:sz w:val="20"/>
                <w:szCs w:val="20"/>
              </w:rPr>
            </w:pPr>
          </w:p>
        </w:tc>
        <w:tc>
          <w:tcPr>
            <w:tcW w:w="1985" w:type="dxa"/>
          </w:tcPr>
          <w:p w:rsidR="006758DA" w:rsidRPr="00454AB4" w:rsidRDefault="006758DA" w:rsidP="00454AB4">
            <w:pPr>
              <w:shd w:val="clear" w:color="auto" w:fill="FFFFFF"/>
              <w:ind w:left="192"/>
              <w:jc w:val="center"/>
              <w:rPr>
                <w:rFonts w:cs="Times New Roman"/>
                <w:color w:val="000000"/>
                <w:spacing w:val="-2"/>
                <w:sz w:val="20"/>
                <w:szCs w:val="20"/>
              </w:rPr>
            </w:pPr>
            <w:r w:rsidRPr="00EA5EA0">
              <w:rPr>
                <w:rFonts w:cs="Times New Roman"/>
                <w:color w:val="000000"/>
                <w:spacing w:val="-2"/>
                <w:sz w:val="20"/>
                <w:szCs w:val="20"/>
              </w:rPr>
              <w:t>а. Сары-Тюз,  центр</w:t>
            </w:r>
          </w:p>
        </w:tc>
        <w:tc>
          <w:tcPr>
            <w:tcW w:w="1275" w:type="dxa"/>
          </w:tcPr>
          <w:p w:rsidR="006758DA" w:rsidRPr="00EA5EA0" w:rsidRDefault="006758DA" w:rsidP="00E14158">
            <w:pPr>
              <w:jc w:val="center"/>
              <w:rPr>
                <w:rFonts w:cs="Times New Roman"/>
                <w:sz w:val="20"/>
                <w:szCs w:val="20"/>
              </w:rPr>
            </w:pPr>
          </w:p>
          <w:p w:rsidR="006758DA" w:rsidRPr="00EA5EA0" w:rsidRDefault="006758DA" w:rsidP="00E14158">
            <w:pPr>
              <w:jc w:val="center"/>
              <w:rPr>
                <w:rFonts w:cs="Times New Roman"/>
                <w:sz w:val="20"/>
                <w:szCs w:val="20"/>
              </w:rPr>
            </w:pPr>
            <w:r w:rsidRPr="00EA5EA0">
              <w:rPr>
                <w:rFonts w:cs="Times New Roman"/>
                <w:sz w:val="20"/>
                <w:szCs w:val="20"/>
              </w:rPr>
              <w:t>Мест.</w:t>
            </w:r>
          </w:p>
        </w:tc>
        <w:tc>
          <w:tcPr>
            <w:tcW w:w="1843" w:type="dxa"/>
          </w:tcPr>
          <w:p w:rsidR="006758DA" w:rsidRPr="00EA5EA0" w:rsidRDefault="006758DA" w:rsidP="00E14158">
            <w:pPr>
              <w:jc w:val="center"/>
              <w:rPr>
                <w:rFonts w:cs="Times New Roman"/>
                <w:sz w:val="20"/>
                <w:szCs w:val="20"/>
              </w:rPr>
            </w:pPr>
            <w:r w:rsidRPr="00EA5EA0">
              <w:rPr>
                <w:rFonts w:cs="Times New Roman"/>
                <w:sz w:val="20"/>
                <w:szCs w:val="20"/>
              </w:rPr>
              <w:t>Памятник  истории</w:t>
            </w:r>
          </w:p>
        </w:tc>
      </w:tr>
      <w:tr w:rsidR="006758DA" w:rsidRPr="00EA5EA0" w:rsidTr="006758DA">
        <w:tc>
          <w:tcPr>
            <w:tcW w:w="5671" w:type="dxa"/>
          </w:tcPr>
          <w:p w:rsidR="006758DA" w:rsidRPr="00EA5EA0" w:rsidRDefault="006758DA" w:rsidP="00454AB4">
            <w:pPr>
              <w:shd w:val="clear" w:color="auto" w:fill="FFFFFF"/>
              <w:spacing w:line="278" w:lineRule="exact"/>
              <w:ind w:right="456"/>
              <w:jc w:val="center"/>
              <w:rPr>
                <w:rFonts w:cs="Times New Roman"/>
                <w:color w:val="000000"/>
                <w:spacing w:val="-2"/>
                <w:sz w:val="20"/>
                <w:szCs w:val="20"/>
              </w:rPr>
            </w:pPr>
            <w:r w:rsidRPr="00EA5EA0">
              <w:rPr>
                <w:rFonts w:cs="Times New Roman"/>
                <w:color w:val="000000"/>
                <w:spacing w:val="-2"/>
                <w:sz w:val="20"/>
                <w:szCs w:val="20"/>
              </w:rPr>
              <w:t>Памятник полковнику А.М. Бадахову</w:t>
            </w:r>
          </w:p>
        </w:tc>
        <w:tc>
          <w:tcPr>
            <w:tcW w:w="1985" w:type="dxa"/>
          </w:tcPr>
          <w:p w:rsidR="006758DA" w:rsidRPr="00EA5EA0" w:rsidRDefault="006758DA" w:rsidP="00454AB4">
            <w:pPr>
              <w:shd w:val="clear" w:color="auto" w:fill="FFFFFF"/>
              <w:spacing w:line="278" w:lineRule="exact"/>
              <w:ind w:left="192" w:right="307"/>
              <w:jc w:val="center"/>
              <w:rPr>
                <w:rFonts w:cs="Times New Roman"/>
                <w:color w:val="000000"/>
                <w:spacing w:val="-2"/>
                <w:sz w:val="20"/>
                <w:szCs w:val="20"/>
              </w:rPr>
            </w:pPr>
            <w:r w:rsidRPr="00EA5EA0">
              <w:rPr>
                <w:rFonts w:cs="Times New Roman"/>
                <w:color w:val="000000"/>
                <w:spacing w:val="-2"/>
                <w:sz w:val="20"/>
                <w:szCs w:val="20"/>
              </w:rPr>
              <w:t>а. Сары -Тюз,  центр</w:t>
            </w:r>
          </w:p>
        </w:tc>
        <w:tc>
          <w:tcPr>
            <w:tcW w:w="1275" w:type="dxa"/>
          </w:tcPr>
          <w:p w:rsidR="006758DA" w:rsidRPr="00EA5EA0" w:rsidRDefault="006758DA" w:rsidP="00E14158">
            <w:pPr>
              <w:jc w:val="center"/>
              <w:rPr>
                <w:rFonts w:cs="Times New Roman"/>
                <w:sz w:val="20"/>
                <w:szCs w:val="20"/>
              </w:rPr>
            </w:pPr>
            <w:r w:rsidRPr="00EA5EA0">
              <w:rPr>
                <w:rFonts w:cs="Times New Roman"/>
                <w:sz w:val="20"/>
                <w:szCs w:val="20"/>
              </w:rPr>
              <w:t>Мест.</w:t>
            </w:r>
          </w:p>
        </w:tc>
        <w:tc>
          <w:tcPr>
            <w:tcW w:w="1843" w:type="dxa"/>
          </w:tcPr>
          <w:p w:rsidR="006758DA" w:rsidRPr="00EA5EA0" w:rsidRDefault="006758DA" w:rsidP="00E14158">
            <w:pPr>
              <w:jc w:val="center"/>
              <w:rPr>
                <w:rFonts w:cs="Times New Roman"/>
                <w:sz w:val="20"/>
                <w:szCs w:val="20"/>
              </w:rPr>
            </w:pPr>
            <w:r w:rsidRPr="00EA5EA0">
              <w:rPr>
                <w:rFonts w:cs="Times New Roman"/>
                <w:sz w:val="20"/>
                <w:szCs w:val="20"/>
              </w:rPr>
              <w:t>Памятник  истории</w:t>
            </w:r>
          </w:p>
        </w:tc>
      </w:tr>
      <w:tr w:rsidR="006758DA" w:rsidRPr="00EA5EA0" w:rsidTr="006758DA">
        <w:tc>
          <w:tcPr>
            <w:tcW w:w="5671" w:type="dxa"/>
          </w:tcPr>
          <w:p w:rsidR="006758DA" w:rsidRPr="00454AB4" w:rsidRDefault="006758DA" w:rsidP="00454AB4">
            <w:pPr>
              <w:shd w:val="clear" w:color="auto" w:fill="FFFFFF"/>
              <w:spacing w:line="278" w:lineRule="exact"/>
              <w:ind w:right="163"/>
              <w:jc w:val="center"/>
              <w:rPr>
                <w:rFonts w:cs="Times New Roman"/>
                <w:color w:val="000000"/>
                <w:sz w:val="20"/>
                <w:szCs w:val="20"/>
              </w:rPr>
            </w:pPr>
            <w:r w:rsidRPr="00EA5EA0">
              <w:rPr>
                <w:rFonts w:cs="Times New Roman"/>
                <w:color w:val="000000"/>
                <w:sz w:val="20"/>
                <w:szCs w:val="20"/>
              </w:rPr>
              <w:lastRenderedPageBreak/>
              <w:t>Мемориал воинам, павшим в годы ВОВ 1941-1945 гг.</w:t>
            </w:r>
          </w:p>
        </w:tc>
        <w:tc>
          <w:tcPr>
            <w:tcW w:w="1985" w:type="dxa"/>
          </w:tcPr>
          <w:p w:rsidR="006758DA" w:rsidRPr="00EA5EA0" w:rsidRDefault="006758DA" w:rsidP="00454AB4">
            <w:pPr>
              <w:shd w:val="clear" w:color="auto" w:fill="FFFFFF"/>
              <w:ind w:left="192"/>
              <w:jc w:val="center"/>
              <w:rPr>
                <w:rFonts w:cs="Times New Roman"/>
                <w:color w:val="000000"/>
                <w:spacing w:val="-2"/>
                <w:sz w:val="20"/>
                <w:szCs w:val="20"/>
              </w:rPr>
            </w:pPr>
            <w:r w:rsidRPr="00EA5EA0">
              <w:rPr>
                <w:rFonts w:cs="Times New Roman"/>
                <w:color w:val="000000"/>
                <w:spacing w:val="-2"/>
                <w:sz w:val="20"/>
                <w:szCs w:val="20"/>
              </w:rPr>
              <w:t>а. Новая Джегута,  центр</w:t>
            </w:r>
          </w:p>
        </w:tc>
        <w:tc>
          <w:tcPr>
            <w:tcW w:w="1275" w:type="dxa"/>
          </w:tcPr>
          <w:p w:rsidR="006758DA" w:rsidRPr="00EA5EA0" w:rsidRDefault="006758DA" w:rsidP="00E14158">
            <w:pPr>
              <w:jc w:val="center"/>
              <w:rPr>
                <w:rFonts w:cs="Times New Roman"/>
                <w:sz w:val="20"/>
                <w:szCs w:val="20"/>
              </w:rPr>
            </w:pPr>
            <w:r w:rsidRPr="00EA5EA0">
              <w:rPr>
                <w:rFonts w:cs="Times New Roman"/>
                <w:sz w:val="20"/>
                <w:szCs w:val="20"/>
              </w:rPr>
              <w:t>Мест.</w:t>
            </w:r>
          </w:p>
        </w:tc>
        <w:tc>
          <w:tcPr>
            <w:tcW w:w="1843" w:type="dxa"/>
          </w:tcPr>
          <w:p w:rsidR="006758DA" w:rsidRPr="00EA5EA0" w:rsidRDefault="006758DA" w:rsidP="00E14158">
            <w:pPr>
              <w:jc w:val="center"/>
              <w:rPr>
                <w:rFonts w:cs="Times New Roman"/>
                <w:sz w:val="20"/>
                <w:szCs w:val="20"/>
              </w:rPr>
            </w:pPr>
            <w:r w:rsidRPr="00EA5EA0">
              <w:rPr>
                <w:rFonts w:cs="Times New Roman"/>
                <w:sz w:val="20"/>
                <w:szCs w:val="20"/>
              </w:rPr>
              <w:t>Памятник  истории</w:t>
            </w:r>
          </w:p>
        </w:tc>
      </w:tr>
      <w:tr w:rsidR="006758DA" w:rsidRPr="00EA5EA0" w:rsidTr="006758DA">
        <w:tc>
          <w:tcPr>
            <w:tcW w:w="5671" w:type="dxa"/>
          </w:tcPr>
          <w:p w:rsidR="006758DA" w:rsidRPr="00EA5EA0" w:rsidRDefault="006758DA" w:rsidP="00E14158">
            <w:pPr>
              <w:shd w:val="clear" w:color="auto" w:fill="FFFFFF"/>
              <w:spacing w:line="278" w:lineRule="exact"/>
              <w:ind w:right="158"/>
              <w:jc w:val="center"/>
              <w:rPr>
                <w:rFonts w:cs="Times New Roman"/>
                <w:color w:val="000000"/>
                <w:spacing w:val="-2"/>
                <w:sz w:val="20"/>
                <w:szCs w:val="20"/>
              </w:rPr>
            </w:pPr>
            <w:r w:rsidRPr="00EA5EA0">
              <w:rPr>
                <w:rFonts w:cs="Times New Roman"/>
                <w:color w:val="000000"/>
                <w:spacing w:val="-2"/>
                <w:sz w:val="20"/>
                <w:szCs w:val="20"/>
              </w:rPr>
              <w:t>Памятник воинам-односельчанам, павшим в годы ВОВ</w:t>
            </w:r>
          </w:p>
        </w:tc>
        <w:tc>
          <w:tcPr>
            <w:tcW w:w="1985" w:type="dxa"/>
          </w:tcPr>
          <w:p w:rsidR="006758DA" w:rsidRPr="00EA5EA0" w:rsidRDefault="006758DA" w:rsidP="00E14158">
            <w:pPr>
              <w:shd w:val="clear" w:color="auto" w:fill="FFFFFF"/>
              <w:ind w:left="192"/>
              <w:jc w:val="center"/>
              <w:rPr>
                <w:rFonts w:cs="Times New Roman"/>
                <w:color w:val="000000"/>
                <w:spacing w:val="-3"/>
                <w:sz w:val="20"/>
                <w:szCs w:val="20"/>
              </w:rPr>
            </w:pPr>
            <w:r w:rsidRPr="00EA5EA0">
              <w:rPr>
                <w:rFonts w:cs="Times New Roman"/>
                <w:color w:val="000000"/>
                <w:spacing w:val="-3"/>
                <w:sz w:val="20"/>
                <w:szCs w:val="20"/>
              </w:rPr>
              <w:t>с. Койдан,  центр</w:t>
            </w:r>
          </w:p>
          <w:p w:rsidR="006758DA" w:rsidRPr="00EA5EA0" w:rsidRDefault="006758DA" w:rsidP="00E14158">
            <w:pPr>
              <w:shd w:val="clear" w:color="auto" w:fill="FFFFFF"/>
              <w:ind w:left="192"/>
              <w:jc w:val="center"/>
              <w:rPr>
                <w:rFonts w:cs="Times New Roman"/>
                <w:color w:val="000000"/>
                <w:spacing w:val="-3"/>
                <w:sz w:val="20"/>
                <w:szCs w:val="20"/>
              </w:rPr>
            </w:pPr>
          </w:p>
        </w:tc>
        <w:tc>
          <w:tcPr>
            <w:tcW w:w="1275" w:type="dxa"/>
          </w:tcPr>
          <w:p w:rsidR="006758DA" w:rsidRPr="00EA5EA0" w:rsidRDefault="006758DA" w:rsidP="00E14158">
            <w:pPr>
              <w:jc w:val="center"/>
              <w:rPr>
                <w:rFonts w:cs="Times New Roman"/>
                <w:sz w:val="20"/>
                <w:szCs w:val="20"/>
              </w:rPr>
            </w:pPr>
            <w:r w:rsidRPr="00EA5EA0">
              <w:rPr>
                <w:rFonts w:cs="Times New Roman"/>
                <w:sz w:val="20"/>
                <w:szCs w:val="20"/>
              </w:rPr>
              <w:t>Мест.</w:t>
            </w:r>
          </w:p>
        </w:tc>
        <w:tc>
          <w:tcPr>
            <w:tcW w:w="1843" w:type="dxa"/>
          </w:tcPr>
          <w:p w:rsidR="006758DA" w:rsidRPr="00EA5EA0" w:rsidRDefault="006758DA" w:rsidP="00E14158">
            <w:pPr>
              <w:jc w:val="center"/>
              <w:rPr>
                <w:rFonts w:cs="Times New Roman"/>
                <w:sz w:val="20"/>
                <w:szCs w:val="20"/>
              </w:rPr>
            </w:pPr>
            <w:r w:rsidRPr="00EA5EA0">
              <w:rPr>
                <w:rFonts w:cs="Times New Roman"/>
                <w:sz w:val="20"/>
                <w:szCs w:val="20"/>
              </w:rPr>
              <w:t>Памятник  истории</w:t>
            </w:r>
          </w:p>
        </w:tc>
      </w:tr>
      <w:tr w:rsidR="006758DA" w:rsidRPr="00EA5EA0" w:rsidTr="006758DA">
        <w:tc>
          <w:tcPr>
            <w:tcW w:w="5671" w:type="dxa"/>
          </w:tcPr>
          <w:p w:rsidR="006758DA" w:rsidRPr="00EA5EA0" w:rsidRDefault="006758DA" w:rsidP="00E14158">
            <w:pPr>
              <w:shd w:val="clear" w:color="auto" w:fill="FFFFFF"/>
              <w:spacing w:line="278" w:lineRule="exact"/>
              <w:ind w:right="158"/>
              <w:jc w:val="center"/>
              <w:rPr>
                <w:rFonts w:cs="Times New Roman"/>
                <w:color w:val="000000"/>
                <w:spacing w:val="-2"/>
                <w:sz w:val="20"/>
                <w:szCs w:val="20"/>
              </w:rPr>
            </w:pPr>
            <w:r>
              <w:rPr>
                <w:rFonts w:cs="Times New Roman"/>
                <w:color w:val="000000"/>
                <w:spacing w:val="-2"/>
                <w:sz w:val="20"/>
                <w:szCs w:val="20"/>
              </w:rPr>
              <w:t>Памятник погибшим воинам-землякам</w:t>
            </w:r>
          </w:p>
        </w:tc>
        <w:tc>
          <w:tcPr>
            <w:tcW w:w="1985" w:type="dxa"/>
          </w:tcPr>
          <w:p w:rsidR="006758DA" w:rsidRPr="00EA5EA0" w:rsidRDefault="006758DA" w:rsidP="00E14158">
            <w:pPr>
              <w:shd w:val="clear" w:color="auto" w:fill="FFFFFF"/>
              <w:ind w:left="192"/>
              <w:jc w:val="center"/>
              <w:rPr>
                <w:rFonts w:cs="Times New Roman"/>
                <w:color w:val="000000"/>
                <w:spacing w:val="-3"/>
                <w:sz w:val="20"/>
                <w:szCs w:val="20"/>
              </w:rPr>
            </w:pPr>
            <w:r>
              <w:rPr>
                <w:rFonts w:cs="Times New Roman"/>
                <w:color w:val="000000"/>
                <w:spacing w:val="-3"/>
                <w:sz w:val="20"/>
                <w:szCs w:val="20"/>
              </w:rPr>
              <w:t>а. Новая Джегута</w:t>
            </w:r>
          </w:p>
        </w:tc>
        <w:tc>
          <w:tcPr>
            <w:tcW w:w="1275" w:type="dxa"/>
          </w:tcPr>
          <w:p w:rsidR="006758DA" w:rsidRPr="00EA5EA0" w:rsidRDefault="006758DA" w:rsidP="00E14158">
            <w:pPr>
              <w:jc w:val="center"/>
              <w:rPr>
                <w:rFonts w:cs="Times New Roman"/>
                <w:sz w:val="20"/>
                <w:szCs w:val="20"/>
              </w:rPr>
            </w:pPr>
            <w:r w:rsidRPr="00EA5EA0">
              <w:rPr>
                <w:rFonts w:cs="Times New Roman"/>
                <w:sz w:val="20"/>
                <w:szCs w:val="20"/>
              </w:rPr>
              <w:t>Мест.</w:t>
            </w:r>
          </w:p>
        </w:tc>
        <w:tc>
          <w:tcPr>
            <w:tcW w:w="1843" w:type="dxa"/>
          </w:tcPr>
          <w:p w:rsidR="006758DA" w:rsidRPr="00EA5EA0" w:rsidRDefault="006758DA" w:rsidP="00E14158">
            <w:pPr>
              <w:jc w:val="center"/>
              <w:rPr>
                <w:rFonts w:cs="Times New Roman"/>
                <w:sz w:val="20"/>
                <w:szCs w:val="20"/>
              </w:rPr>
            </w:pPr>
            <w:r w:rsidRPr="00EA5EA0">
              <w:rPr>
                <w:rFonts w:cs="Times New Roman"/>
                <w:sz w:val="20"/>
                <w:szCs w:val="20"/>
              </w:rPr>
              <w:t>Памятник  истории</w:t>
            </w:r>
          </w:p>
        </w:tc>
      </w:tr>
      <w:tr w:rsidR="006758DA" w:rsidRPr="00EA5EA0" w:rsidTr="006758DA">
        <w:tc>
          <w:tcPr>
            <w:tcW w:w="5671" w:type="dxa"/>
          </w:tcPr>
          <w:p w:rsidR="006758DA" w:rsidRPr="00EA5EA0" w:rsidRDefault="006758DA" w:rsidP="00E14158">
            <w:pPr>
              <w:shd w:val="clear" w:color="auto" w:fill="FFFFFF"/>
              <w:spacing w:line="278" w:lineRule="exact"/>
              <w:ind w:right="158"/>
              <w:jc w:val="center"/>
              <w:rPr>
                <w:rFonts w:cs="Times New Roman"/>
                <w:color w:val="000000"/>
                <w:spacing w:val="-2"/>
                <w:sz w:val="20"/>
                <w:szCs w:val="20"/>
              </w:rPr>
            </w:pPr>
            <w:r>
              <w:rPr>
                <w:rFonts w:cs="Times New Roman"/>
                <w:color w:val="000000"/>
                <w:spacing w:val="-2"/>
                <w:sz w:val="20"/>
                <w:szCs w:val="20"/>
              </w:rPr>
              <w:t>Памятник погибшим воинам-землякам</w:t>
            </w:r>
          </w:p>
        </w:tc>
        <w:tc>
          <w:tcPr>
            <w:tcW w:w="1985" w:type="dxa"/>
          </w:tcPr>
          <w:p w:rsidR="006758DA" w:rsidRPr="00EA5EA0" w:rsidRDefault="006758DA" w:rsidP="00E14158">
            <w:pPr>
              <w:shd w:val="clear" w:color="auto" w:fill="FFFFFF"/>
              <w:ind w:left="192"/>
              <w:jc w:val="center"/>
              <w:rPr>
                <w:rFonts w:cs="Times New Roman"/>
                <w:color w:val="000000"/>
                <w:spacing w:val="-3"/>
                <w:sz w:val="20"/>
                <w:szCs w:val="20"/>
              </w:rPr>
            </w:pPr>
            <w:r>
              <w:rPr>
                <w:rFonts w:cs="Times New Roman"/>
                <w:color w:val="000000"/>
                <w:spacing w:val="-3"/>
                <w:sz w:val="20"/>
                <w:szCs w:val="20"/>
              </w:rPr>
              <w:t>а. Гюрюльдеук</w:t>
            </w:r>
          </w:p>
        </w:tc>
        <w:tc>
          <w:tcPr>
            <w:tcW w:w="1275" w:type="dxa"/>
          </w:tcPr>
          <w:p w:rsidR="006758DA" w:rsidRPr="00EA5EA0" w:rsidRDefault="006758DA" w:rsidP="00E14158">
            <w:pPr>
              <w:jc w:val="center"/>
              <w:rPr>
                <w:rFonts w:cs="Times New Roman"/>
                <w:sz w:val="20"/>
                <w:szCs w:val="20"/>
              </w:rPr>
            </w:pPr>
            <w:r w:rsidRPr="00EA5EA0">
              <w:rPr>
                <w:rFonts w:cs="Times New Roman"/>
                <w:sz w:val="20"/>
                <w:szCs w:val="20"/>
              </w:rPr>
              <w:t>Мест.</w:t>
            </w:r>
          </w:p>
        </w:tc>
        <w:tc>
          <w:tcPr>
            <w:tcW w:w="1843" w:type="dxa"/>
          </w:tcPr>
          <w:p w:rsidR="006758DA" w:rsidRPr="00EA5EA0" w:rsidRDefault="006758DA" w:rsidP="00E14158">
            <w:pPr>
              <w:jc w:val="center"/>
              <w:rPr>
                <w:rFonts w:cs="Times New Roman"/>
                <w:sz w:val="20"/>
                <w:szCs w:val="20"/>
              </w:rPr>
            </w:pPr>
            <w:r w:rsidRPr="00EA5EA0">
              <w:rPr>
                <w:rFonts w:cs="Times New Roman"/>
                <w:sz w:val="20"/>
                <w:szCs w:val="20"/>
              </w:rPr>
              <w:t>Памятник  истории</w:t>
            </w:r>
          </w:p>
        </w:tc>
      </w:tr>
      <w:tr w:rsidR="006758DA" w:rsidRPr="00EA5EA0" w:rsidTr="006758DA">
        <w:tc>
          <w:tcPr>
            <w:tcW w:w="5671" w:type="dxa"/>
          </w:tcPr>
          <w:p w:rsidR="006758DA" w:rsidRDefault="006758DA" w:rsidP="00E14158">
            <w:pPr>
              <w:shd w:val="clear" w:color="auto" w:fill="FFFFFF"/>
              <w:spacing w:line="278" w:lineRule="exact"/>
              <w:ind w:right="158"/>
              <w:jc w:val="center"/>
              <w:rPr>
                <w:rFonts w:cs="Times New Roman"/>
                <w:color w:val="000000"/>
                <w:spacing w:val="-2"/>
                <w:sz w:val="20"/>
                <w:szCs w:val="20"/>
              </w:rPr>
            </w:pPr>
            <w:r>
              <w:rPr>
                <w:rFonts w:cs="Times New Roman"/>
                <w:sz w:val="20"/>
                <w:szCs w:val="20"/>
              </w:rPr>
              <w:t>Памятник  воинам односельчанам, погибшим в годы Великой Отечественной войны 1941-1945 гг.</w:t>
            </w:r>
          </w:p>
        </w:tc>
        <w:tc>
          <w:tcPr>
            <w:tcW w:w="1985" w:type="dxa"/>
          </w:tcPr>
          <w:p w:rsidR="006758DA" w:rsidRDefault="006758DA" w:rsidP="00E14158">
            <w:pPr>
              <w:shd w:val="clear" w:color="auto" w:fill="FFFFFF"/>
              <w:ind w:left="192"/>
              <w:jc w:val="center"/>
              <w:rPr>
                <w:rFonts w:cs="Times New Roman"/>
                <w:color w:val="000000"/>
                <w:spacing w:val="-3"/>
                <w:sz w:val="20"/>
                <w:szCs w:val="20"/>
              </w:rPr>
            </w:pPr>
            <w:r>
              <w:rPr>
                <w:rFonts w:cs="Times New Roman"/>
                <w:color w:val="000000"/>
                <w:spacing w:val="-3"/>
                <w:sz w:val="20"/>
                <w:szCs w:val="20"/>
              </w:rPr>
              <w:t>а. Эльтаркач</w:t>
            </w:r>
          </w:p>
        </w:tc>
        <w:tc>
          <w:tcPr>
            <w:tcW w:w="1275" w:type="dxa"/>
          </w:tcPr>
          <w:p w:rsidR="006758DA" w:rsidRPr="00EA5EA0" w:rsidRDefault="006758DA" w:rsidP="00E14158">
            <w:pPr>
              <w:jc w:val="center"/>
              <w:rPr>
                <w:rFonts w:cs="Times New Roman"/>
                <w:sz w:val="20"/>
                <w:szCs w:val="20"/>
              </w:rPr>
            </w:pPr>
            <w:r w:rsidRPr="00EA5EA0">
              <w:rPr>
                <w:rFonts w:cs="Times New Roman"/>
                <w:sz w:val="20"/>
                <w:szCs w:val="20"/>
              </w:rPr>
              <w:t>Мест.</w:t>
            </w:r>
          </w:p>
        </w:tc>
        <w:tc>
          <w:tcPr>
            <w:tcW w:w="1843" w:type="dxa"/>
          </w:tcPr>
          <w:p w:rsidR="006758DA" w:rsidRPr="00EA5EA0" w:rsidRDefault="006758DA" w:rsidP="00E14158">
            <w:pPr>
              <w:jc w:val="center"/>
              <w:rPr>
                <w:rFonts w:cs="Times New Roman"/>
                <w:sz w:val="20"/>
                <w:szCs w:val="20"/>
              </w:rPr>
            </w:pPr>
            <w:r w:rsidRPr="00EA5EA0">
              <w:rPr>
                <w:rFonts w:cs="Times New Roman"/>
                <w:sz w:val="20"/>
                <w:szCs w:val="20"/>
              </w:rPr>
              <w:t>Памятник  истории</w:t>
            </w:r>
          </w:p>
        </w:tc>
      </w:tr>
    </w:tbl>
    <w:p w:rsidR="006758DA" w:rsidRPr="00C62C9A" w:rsidRDefault="006758DA" w:rsidP="00C62C9A">
      <w:pPr>
        <w:pStyle w:val="a3"/>
        <w:jc w:val="center"/>
      </w:pPr>
    </w:p>
    <w:sectPr w:rsidR="006758DA" w:rsidRPr="00C62C9A" w:rsidSect="00E52D4F">
      <w:headerReference w:type="default" r:id="rId10"/>
      <w:pgSz w:w="11906" w:h="16838"/>
      <w:pgMar w:top="1134" w:right="567"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50F6" w:rsidRDefault="002750F6" w:rsidP="00C07E8C">
      <w:pPr>
        <w:spacing w:after="0"/>
      </w:pPr>
      <w:r>
        <w:separator/>
      </w:r>
    </w:p>
  </w:endnote>
  <w:endnote w:type="continuationSeparator" w:id="0">
    <w:p w:rsidR="002750F6" w:rsidRDefault="002750F6" w:rsidP="00C07E8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50F6" w:rsidRDefault="002750F6" w:rsidP="00C07E8C">
      <w:pPr>
        <w:spacing w:after="0"/>
      </w:pPr>
      <w:r>
        <w:separator/>
      </w:r>
    </w:p>
  </w:footnote>
  <w:footnote w:type="continuationSeparator" w:id="0">
    <w:p w:rsidR="002750F6" w:rsidRDefault="002750F6" w:rsidP="00C07E8C">
      <w:pPr>
        <w:spacing w:after="0"/>
      </w:pPr>
      <w:r>
        <w:continuationSeparator/>
      </w:r>
    </w:p>
  </w:footnote>
  <w:footnote w:id="1">
    <w:p w:rsidR="00E14158" w:rsidRPr="00E14158" w:rsidRDefault="00E14158" w:rsidP="00E14158">
      <w:pPr>
        <w:pStyle w:val="Default"/>
        <w:jc w:val="both"/>
        <w:rPr>
          <w:rFonts w:ascii="Calibri" w:eastAsiaTheme="minorHAnsi" w:hAnsi="Calibri" w:cs="Calibri"/>
          <w:sz w:val="19"/>
          <w:szCs w:val="19"/>
          <w:lang w:eastAsia="en-US"/>
        </w:rPr>
      </w:pPr>
      <w:r>
        <w:rPr>
          <w:rStyle w:val="af2"/>
        </w:rPr>
        <w:footnoteRef/>
      </w:r>
      <w:r>
        <w:t xml:space="preserve"> </w:t>
      </w:r>
      <w:r w:rsidRPr="00E14158">
        <w:rPr>
          <w:rStyle w:val="a4"/>
          <w:sz w:val="20"/>
          <w:szCs w:val="20"/>
          <w:lang w:eastAsia="en-US"/>
        </w:rPr>
        <w:t>Данные без учёта итогов Всероссийской пер</w:t>
      </w:r>
      <w:r>
        <w:rPr>
          <w:rStyle w:val="a4"/>
          <w:sz w:val="20"/>
          <w:szCs w:val="20"/>
          <w:lang w:eastAsia="en-US"/>
        </w:rPr>
        <w:t>е</w:t>
      </w:r>
      <w:r w:rsidRPr="00E14158">
        <w:rPr>
          <w:rStyle w:val="a4"/>
          <w:sz w:val="20"/>
          <w:szCs w:val="20"/>
          <w:lang w:eastAsia="en-US"/>
        </w:rPr>
        <w:t>писи населени</w:t>
      </w:r>
      <w:r>
        <w:rPr>
          <w:rStyle w:val="a4"/>
          <w:sz w:val="20"/>
          <w:szCs w:val="20"/>
          <w:lang w:eastAsia="en-US"/>
        </w:rPr>
        <w:t>я</w:t>
      </w:r>
      <w:r w:rsidRPr="00E14158">
        <w:rPr>
          <w:rStyle w:val="a4"/>
          <w:sz w:val="20"/>
          <w:szCs w:val="20"/>
          <w:lang w:eastAsia="en-US"/>
        </w:rPr>
        <w:t xml:space="preserve"> 2020 года, проведённой в октябре-ноябре 2021 года.</w:t>
      </w:r>
    </w:p>
    <w:p w:rsidR="00E14158" w:rsidRDefault="00E14158">
      <w:pPr>
        <w:pStyle w:val="a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2825472"/>
      <w:docPartObj>
        <w:docPartGallery w:val="Page Numbers (Top of Page)"/>
        <w:docPartUnique/>
      </w:docPartObj>
    </w:sdtPr>
    <w:sdtContent>
      <w:p w:rsidR="00E14158" w:rsidRDefault="006D683F">
        <w:pPr>
          <w:pStyle w:val="ac"/>
          <w:jc w:val="center"/>
        </w:pPr>
        <w:fldSimple w:instr=" PAGE   \* MERGEFORMAT ">
          <w:r w:rsidR="002B4DED">
            <w:rPr>
              <w:noProof/>
            </w:rPr>
            <w:t>2</w:t>
          </w:r>
        </w:fldSimple>
      </w:p>
    </w:sdtContent>
  </w:sdt>
  <w:p w:rsidR="00E14158" w:rsidRDefault="00E14158">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F772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10A967B5"/>
    <w:multiLevelType w:val="hybridMultilevel"/>
    <w:tmpl w:val="BC849BF4"/>
    <w:lvl w:ilvl="0" w:tplc="A988495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1346BD"/>
    <w:multiLevelType w:val="hybridMultilevel"/>
    <w:tmpl w:val="27A2BE18"/>
    <w:lvl w:ilvl="0" w:tplc="FE4EA8AA">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4831BA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9A20C38"/>
    <w:multiLevelType w:val="hybridMultilevel"/>
    <w:tmpl w:val="65D66088"/>
    <w:lvl w:ilvl="0" w:tplc="83E20AAA">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BC63A5"/>
    <w:multiLevelType w:val="hybridMultilevel"/>
    <w:tmpl w:val="BC849BF4"/>
    <w:lvl w:ilvl="0" w:tplc="A988495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7B6A82"/>
    <w:multiLevelType w:val="hybridMultilevel"/>
    <w:tmpl w:val="3782F566"/>
    <w:styleLink w:val="111111"/>
    <w:lvl w:ilvl="0" w:tplc="FEA48846">
      <w:start w:val="1"/>
      <w:numFmt w:val="bullet"/>
      <w:lvlText w:val=""/>
      <w:lvlJc w:val="left"/>
      <w:pPr>
        <w:ind w:left="1211" w:hanging="360"/>
      </w:pPr>
      <w:rPr>
        <w:rFonts w:ascii="Symbol" w:hAnsi="Symbol" w:hint="default"/>
        <w:color w:val="auto"/>
      </w:rPr>
    </w:lvl>
    <w:lvl w:ilvl="1" w:tplc="04190003">
      <w:start w:val="1"/>
      <w:numFmt w:val="bullet"/>
      <w:lvlText w:val="o"/>
      <w:lvlJc w:val="left"/>
      <w:pPr>
        <w:ind w:left="2367"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32C5DE4"/>
    <w:multiLevelType w:val="hybridMultilevel"/>
    <w:tmpl w:val="8130B4EE"/>
    <w:lvl w:ilvl="0" w:tplc="F97E08B4">
      <w:start w:val="1"/>
      <w:numFmt w:val="bullet"/>
      <w:lvlText w:val=""/>
      <w:lvlJc w:val="left"/>
      <w:pPr>
        <w:ind w:left="1296" w:hanging="360"/>
      </w:pPr>
      <w:rPr>
        <w:rFonts w:ascii="Symbol" w:hAnsi="Symbol" w:hint="default"/>
      </w:rPr>
    </w:lvl>
    <w:lvl w:ilvl="1" w:tplc="04190003" w:tentative="1">
      <w:start w:val="1"/>
      <w:numFmt w:val="bullet"/>
      <w:lvlText w:val="o"/>
      <w:lvlJc w:val="left"/>
      <w:pPr>
        <w:ind w:left="2016" w:hanging="360"/>
      </w:pPr>
      <w:rPr>
        <w:rFonts w:ascii="Courier New" w:hAnsi="Courier New" w:cs="Courier New" w:hint="default"/>
      </w:rPr>
    </w:lvl>
    <w:lvl w:ilvl="2" w:tplc="04190005" w:tentative="1">
      <w:start w:val="1"/>
      <w:numFmt w:val="bullet"/>
      <w:lvlText w:val=""/>
      <w:lvlJc w:val="left"/>
      <w:pPr>
        <w:ind w:left="2736" w:hanging="360"/>
      </w:pPr>
      <w:rPr>
        <w:rFonts w:ascii="Wingdings" w:hAnsi="Wingdings" w:hint="default"/>
      </w:rPr>
    </w:lvl>
    <w:lvl w:ilvl="3" w:tplc="04190001" w:tentative="1">
      <w:start w:val="1"/>
      <w:numFmt w:val="bullet"/>
      <w:lvlText w:val=""/>
      <w:lvlJc w:val="left"/>
      <w:pPr>
        <w:ind w:left="3456" w:hanging="360"/>
      </w:pPr>
      <w:rPr>
        <w:rFonts w:ascii="Symbol" w:hAnsi="Symbol" w:hint="default"/>
      </w:rPr>
    </w:lvl>
    <w:lvl w:ilvl="4" w:tplc="04190003" w:tentative="1">
      <w:start w:val="1"/>
      <w:numFmt w:val="bullet"/>
      <w:lvlText w:val="o"/>
      <w:lvlJc w:val="left"/>
      <w:pPr>
        <w:ind w:left="4176" w:hanging="360"/>
      </w:pPr>
      <w:rPr>
        <w:rFonts w:ascii="Courier New" w:hAnsi="Courier New" w:cs="Courier New" w:hint="default"/>
      </w:rPr>
    </w:lvl>
    <w:lvl w:ilvl="5" w:tplc="04190005" w:tentative="1">
      <w:start w:val="1"/>
      <w:numFmt w:val="bullet"/>
      <w:lvlText w:val=""/>
      <w:lvlJc w:val="left"/>
      <w:pPr>
        <w:ind w:left="4896" w:hanging="360"/>
      </w:pPr>
      <w:rPr>
        <w:rFonts w:ascii="Wingdings" w:hAnsi="Wingdings" w:hint="default"/>
      </w:rPr>
    </w:lvl>
    <w:lvl w:ilvl="6" w:tplc="04190001" w:tentative="1">
      <w:start w:val="1"/>
      <w:numFmt w:val="bullet"/>
      <w:lvlText w:val=""/>
      <w:lvlJc w:val="left"/>
      <w:pPr>
        <w:ind w:left="5616" w:hanging="360"/>
      </w:pPr>
      <w:rPr>
        <w:rFonts w:ascii="Symbol" w:hAnsi="Symbol" w:hint="default"/>
      </w:rPr>
    </w:lvl>
    <w:lvl w:ilvl="7" w:tplc="04190003" w:tentative="1">
      <w:start w:val="1"/>
      <w:numFmt w:val="bullet"/>
      <w:lvlText w:val="o"/>
      <w:lvlJc w:val="left"/>
      <w:pPr>
        <w:ind w:left="6336" w:hanging="360"/>
      </w:pPr>
      <w:rPr>
        <w:rFonts w:ascii="Courier New" w:hAnsi="Courier New" w:cs="Courier New" w:hint="default"/>
      </w:rPr>
    </w:lvl>
    <w:lvl w:ilvl="8" w:tplc="04190005" w:tentative="1">
      <w:start w:val="1"/>
      <w:numFmt w:val="bullet"/>
      <w:lvlText w:val=""/>
      <w:lvlJc w:val="left"/>
      <w:pPr>
        <w:ind w:left="7056" w:hanging="360"/>
      </w:pPr>
      <w:rPr>
        <w:rFonts w:ascii="Wingdings" w:hAnsi="Wingdings" w:hint="default"/>
      </w:rPr>
    </w:lvl>
  </w:abstractNum>
  <w:abstractNum w:abstractNumId="8">
    <w:nsid w:val="3EB260CB"/>
    <w:multiLevelType w:val="multilevel"/>
    <w:tmpl w:val="45F8B5C2"/>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9">
    <w:nsid w:val="47B70BE3"/>
    <w:multiLevelType w:val="hybridMultilevel"/>
    <w:tmpl w:val="4F6418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2A355A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9291BD0"/>
    <w:multiLevelType w:val="hybridMultilevel"/>
    <w:tmpl w:val="458C63C0"/>
    <w:lvl w:ilvl="0" w:tplc="F97E08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A0616C7"/>
    <w:multiLevelType w:val="multilevel"/>
    <w:tmpl w:val="51B0511A"/>
    <w:lvl w:ilvl="0">
      <w:start w:val="1"/>
      <w:numFmt w:val="decimal"/>
      <w:pStyle w:val="1"/>
      <w:lvlText w:val="%1"/>
      <w:lvlJc w:val="left"/>
      <w:pPr>
        <w:ind w:left="715" w:hanging="432"/>
      </w:pPr>
      <w:rPr>
        <w:color w:val="auto"/>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7FE0033F"/>
    <w:multiLevelType w:val="hybridMultilevel"/>
    <w:tmpl w:val="68760058"/>
    <w:lvl w:ilvl="0" w:tplc="A988495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9"/>
  </w:num>
  <w:num w:numId="3">
    <w:abstractNumId w:val="4"/>
  </w:num>
  <w:num w:numId="4">
    <w:abstractNumId w:val="7"/>
  </w:num>
  <w:num w:numId="5">
    <w:abstractNumId w:val="10"/>
  </w:num>
  <w:num w:numId="6">
    <w:abstractNumId w:val="11"/>
  </w:num>
  <w:num w:numId="7">
    <w:abstractNumId w:val="13"/>
  </w:num>
  <w:num w:numId="8">
    <w:abstractNumId w:val="5"/>
  </w:num>
  <w:num w:numId="9">
    <w:abstractNumId w:val="1"/>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2"/>
  </w:num>
  <w:num w:numId="14">
    <w:abstractNumId w:val="12"/>
  </w:num>
  <w:num w:numId="15">
    <w:abstractNumId w:val="12"/>
  </w:num>
  <w:num w:numId="16">
    <w:abstractNumId w:val="6"/>
  </w:num>
  <w:num w:numId="17">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hdrShapeDefaults>
    <o:shapedefaults v:ext="edit" spidmax="23554"/>
  </w:hdrShapeDefaults>
  <w:footnotePr>
    <w:footnote w:id="-1"/>
    <w:footnote w:id="0"/>
  </w:footnotePr>
  <w:endnotePr>
    <w:endnote w:id="-1"/>
    <w:endnote w:id="0"/>
  </w:endnotePr>
  <w:compat/>
  <w:rsids>
    <w:rsidRoot w:val="00F75A52"/>
    <w:rsid w:val="00001A7C"/>
    <w:rsid w:val="0000570F"/>
    <w:rsid w:val="00005AA6"/>
    <w:rsid w:val="00005C0E"/>
    <w:rsid w:val="00005F72"/>
    <w:rsid w:val="000130A5"/>
    <w:rsid w:val="00016D2B"/>
    <w:rsid w:val="00016EB7"/>
    <w:rsid w:val="00017339"/>
    <w:rsid w:val="00017DA4"/>
    <w:rsid w:val="000204C2"/>
    <w:rsid w:val="00020A40"/>
    <w:rsid w:val="00020E70"/>
    <w:rsid w:val="00021444"/>
    <w:rsid w:val="000215F6"/>
    <w:rsid w:val="00021804"/>
    <w:rsid w:val="00023D0C"/>
    <w:rsid w:val="00024F94"/>
    <w:rsid w:val="0002597C"/>
    <w:rsid w:val="000269AD"/>
    <w:rsid w:val="00026AE8"/>
    <w:rsid w:val="000275B0"/>
    <w:rsid w:val="00031FDE"/>
    <w:rsid w:val="000321E7"/>
    <w:rsid w:val="00032FEA"/>
    <w:rsid w:val="00035598"/>
    <w:rsid w:val="00040647"/>
    <w:rsid w:val="00040FF4"/>
    <w:rsid w:val="000414E8"/>
    <w:rsid w:val="000417C8"/>
    <w:rsid w:val="0004185B"/>
    <w:rsid w:val="00042444"/>
    <w:rsid w:val="00043C52"/>
    <w:rsid w:val="0004459C"/>
    <w:rsid w:val="000452CA"/>
    <w:rsid w:val="00046DBE"/>
    <w:rsid w:val="0005396A"/>
    <w:rsid w:val="00054339"/>
    <w:rsid w:val="000546CD"/>
    <w:rsid w:val="00056AAF"/>
    <w:rsid w:val="00056B68"/>
    <w:rsid w:val="000578AE"/>
    <w:rsid w:val="000608FD"/>
    <w:rsid w:val="00060EEB"/>
    <w:rsid w:val="00061890"/>
    <w:rsid w:val="00062555"/>
    <w:rsid w:val="0006343D"/>
    <w:rsid w:val="00064445"/>
    <w:rsid w:val="00066FCE"/>
    <w:rsid w:val="00067675"/>
    <w:rsid w:val="00067B9D"/>
    <w:rsid w:val="00070262"/>
    <w:rsid w:val="00070555"/>
    <w:rsid w:val="00071C1C"/>
    <w:rsid w:val="00073BA9"/>
    <w:rsid w:val="000740A3"/>
    <w:rsid w:val="000751D9"/>
    <w:rsid w:val="00080BD5"/>
    <w:rsid w:val="00082C60"/>
    <w:rsid w:val="00086703"/>
    <w:rsid w:val="000871F3"/>
    <w:rsid w:val="0009034B"/>
    <w:rsid w:val="00090446"/>
    <w:rsid w:val="0009089C"/>
    <w:rsid w:val="00091A7A"/>
    <w:rsid w:val="00092AC7"/>
    <w:rsid w:val="00094C19"/>
    <w:rsid w:val="000962F8"/>
    <w:rsid w:val="000A1403"/>
    <w:rsid w:val="000A738B"/>
    <w:rsid w:val="000B12FD"/>
    <w:rsid w:val="000B14B4"/>
    <w:rsid w:val="000B1BC3"/>
    <w:rsid w:val="000B27A8"/>
    <w:rsid w:val="000B2BB1"/>
    <w:rsid w:val="000B2DAC"/>
    <w:rsid w:val="000B2E52"/>
    <w:rsid w:val="000B319F"/>
    <w:rsid w:val="000B47BE"/>
    <w:rsid w:val="000B63DD"/>
    <w:rsid w:val="000B6555"/>
    <w:rsid w:val="000B7624"/>
    <w:rsid w:val="000C0C01"/>
    <w:rsid w:val="000C0CF3"/>
    <w:rsid w:val="000C1211"/>
    <w:rsid w:val="000C23EB"/>
    <w:rsid w:val="000C593B"/>
    <w:rsid w:val="000C65D7"/>
    <w:rsid w:val="000D02B5"/>
    <w:rsid w:val="000D09F4"/>
    <w:rsid w:val="000D1487"/>
    <w:rsid w:val="000D2689"/>
    <w:rsid w:val="000D29B8"/>
    <w:rsid w:val="000D3032"/>
    <w:rsid w:val="000D37DC"/>
    <w:rsid w:val="000D570B"/>
    <w:rsid w:val="000D60E1"/>
    <w:rsid w:val="000D6686"/>
    <w:rsid w:val="000D66E3"/>
    <w:rsid w:val="000E0DE2"/>
    <w:rsid w:val="000E166F"/>
    <w:rsid w:val="000E17A4"/>
    <w:rsid w:val="000E3644"/>
    <w:rsid w:val="000E4923"/>
    <w:rsid w:val="000E51CA"/>
    <w:rsid w:val="000E5D05"/>
    <w:rsid w:val="000E69A9"/>
    <w:rsid w:val="000E709F"/>
    <w:rsid w:val="000E749F"/>
    <w:rsid w:val="000E7CCE"/>
    <w:rsid w:val="000F3C5C"/>
    <w:rsid w:val="000F45DB"/>
    <w:rsid w:val="000F4C68"/>
    <w:rsid w:val="000F4D6D"/>
    <w:rsid w:val="000F65EF"/>
    <w:rsid w:val="000F6B34"/>
    <w:rsid w:val="000F6FD0"/>
    <w:rsid w:val="000F7073"/>
    <w:rsid w:val="00100A8F"/>
    <w:rsid w:val="00100EF1"/>
    <w:rsid w:val="00101250"/>
    <w:rsid w:val="00101DD5"/>
    <w:rsid w:val="0010213F"/>
    <w:rsid w:val="00102764"/>
    <w:rsid w:val="00102BCF"/>
    <w:rsid w:val="0010312F"/>
    <w:rsid w:val="00103173"/>
    <w:rsid w:val="0010375F"/>
    <w:rsid w:val="00104230"/>
    <w:rsid w:val="00104C8A"/>
    <w:rsid w:val="00105ED3"/>
    <w:rsid w:val="0010733C"/>
    <w:rsid w:val="00107BC4"/>
    <w:rsid w:val="0011011C"/>
    <w:rsid w:val="001105E2"/>
    <w:rsid w:val="0011123A"/>
    <w:rsid w:val="00113D1F"/>
    <w:rsid w:val="00114633"/>
    <w:rsid w:val="0011642B"/>
    <w:rsid w:val="001164DB"/>
    <w:rsid w:val="001172B6"/>
    <w:rsid w:val="00117B55"/>
    <w:rsid w:val="001200BF"/>
    <w:rsid w:val="00121356"/>
    <w:rsid w:val="00123AAD"/>
    <w:rsid w:val="001248BB"/>
    <w:rsid w:val="0012505E"/>
    <w:rsid w:val="00126540"/>
    <w:rsid w:val="00126ED8"/>
    <w:rsid w:val="001306AE"/>
    <w:rsid w:val="00132356"/>
    <w:rsid w:val="00132391"/>
    <w:rsid w:val="00132C9C"/>
    <w:rsid w:val="001332C5"/>
    <w:rsid w:val="0013414B"/>
    <w:rsid w:val="001350B7"/>
    <w:rsid w:val="001354BB"/>
    <w:rsid w:val="001360AF"/>
    <w:rsid w:val="0013616E"/>
    <w:rsid w:val="00137D50"/>
    <w:rsid w:val="001415AC"/>
    <w:rsid w:val="00141638"/>
    <w:rsid w:val="00142A1C"/>
    <w:rsid w:val="00143A38"/>
    <w:rsid w:val="00144908"/>
    <w:rsid w:val="00145427"/>
    <w:rsid w:val="00145BA6"/>
    <w:rsid w:val="00152237"/>
    <w:rsid w:val="001522FF"/>
    <w:rsid w:val="001534E1"/>
    <w:rsid w:val="00153A91"/>
    <w:rsid w:val="0015524B"/>
    <w:rsid w:val="001559E9"/>
    <w:rsid w:val="00156BB4"/>
    <w:rsid w:val="0015721A"/>
    <w:rsid w:val="00164006"/>
    <w:rsid w:val="0016621C"/>
    <w:rsid w:val="0016660F"/>
    <w:rsid w:val="00166B2C"/>
    <w:rsid w:val="0016786F"/>
    <w:rsid w:val="00167E46"/>
    <w:rsid w:val="00170CE4"/>
    <w:rsid w:val="001714D4"/>
    <w:rsid w:val="00171894"/>
    <w:rsid w:val="00171934"/>
    <w:rsid w:val="00172049"/>
    <w:rsid w:val="00172782"/>
    <w:rsid w:val="00173F89"/>
    <w:rsid w:val="00175D3A"/>
    <w:rsid w:val="00177798"/>
    <w:rsid w:val="00177D1C"/>
    <w:rsid w:val="00182483"/>
    <w:rsid w:val="00183C0B"/>
    <w:rsid w:val="00184380"/>
    <w:rsid w:val="0018497E"/>
    <w:rsid w:val="001857B1"/>
    <w:rsid w:val="00186689"/>
    <w:rsid w:val="00190520"/>
    <w:rsid w:val="00190543"/>
    <w:rsid w:val="00190AA9"/>
    <w:rsid w:val="001925D9"/>
    <w:rsid w:val="001937F0"/>
    <w:rsid w:val="00193B64"/>
    <w:rsid w:val="001948BE"/>
    <w:rsid w:val="00196683"/>
    <w:rsid w:val="00196C6F"/>
    <w:rsid w:val="00196D16"/>
    <w:rsid w:val="0019770C"/>
    <w:rsid w:val="001A24A2"/>
    <w:rsid w:val="001A2FC1"/>
    <w:rsid w:val="001A317E"/>
    <w:rsid w:val="001A37FE"/>
    <w:rsid w:val="001A3E4B"/>
    <w:rsid w:val="001A54CE"/>
    <w:rsid w:val="001B05EE"/>
    <w:rsid w:val="001B12ED"/>
    <w:rsid w:val="001B1473"/>
    <w:rsid w:val="001B147F"/>
    <w:rsid w:val="001B487F"/>
    <w:rsid w:val="001B4FB0"/>
    <w:rsid w:val="001B5F07"/>
    <w:rsid w:val="001B6D5F"/>
    <w:rsid w:val="001B7132"/>
    <w:rsid w:val="001B75C1"/>
    <w:rsid w:val="001C159F"/>
    <w:rsid w:val="001C18AD"/>
    <w:rsid w:val="001C3446"/>
    <w:rsid w:val="001C644C"/>
    <w:rsid w:val="001C654F"/>
    <w:rsid w:val="001C73B3"/>
    <w:rsid w:val="001D0977"/>
    <w:rsid w:val="001D1E8B"/>
    <w:rsid w:val="001D420E"/>
    <w:rsid w:val="001D6269"/>
    <w:rsid w:val="001D768B"/>
    <w:rsid w:val="001E1414"/>
    <w:rsid w:val="001E1C56"/>
    <w:rsid w:val="001E2445"/>
    <w:rsid w:val="001E25B4"/>
    <w:rsid w:val="001E2FA2"/>
    <w:rsid w:val="001E4874"/>
    <w:rsid w:val="001E64C9"/>
    <w:rsid w:val="001E7097"/>
    <w:rsid w:val="001F1C02"/>
    <w:rsid w:val="001F1F42"/>
    <w:rsid w:val="001F2AD9"/>
    <w:rsid w:val="001F399E"/>
    <w:rsid w:val="001F48D8"/>
    <w:rsid w:val="001F500F"/>
    <w:rsid w:val="001F7D57"/>
    <w:rsid w:val="00201CFB"/>
    <w:rsid w:val="002032BD"/>
    <w:rsid w:val="002054C0"/>
    <w:rsid w:val="00205E66"/>
    <w:rsid w:val="00206734"/>
    <w:rsid w:val="002073DC"/>
    <w:rsid w:val="00207D8D"/>
    <w:rsid w:val="00212B4F"/>
    <w:rsid w:val="00212EE2"/>
    <w:rsid w:val="0021330B"/>
    <w:rsid w:val="00213B57"/>
    <w:rsid w:val="002159C9"/>
    <w:rsid w:val="00216977"/>
    <w:rsid w:val="00220C37"/>
    <w:rsid w:val="0022346C"/>
    <w:rsid w:val="00230246"/>
    <w:rsid w:val="00230284"/>
    <w:rsid w:val="00231119"/>
    <w:rsid w:val="002329DC"/>
    <w:rsid w:val="0023464D"/>
    <w:rsid w:val="002365D7"/>
    <w:rsid w:val="002376A6"/>
    <w:rsid w:val="00241D6E"/>
    <w:rsid w:val="00243363"/>
    <w:rsid w:val="00243CC0"/>
    <w:rsid w:val="002457EF"/>
    <w:rsid w:val="00246175"/>
    <w:rsid w:val="002513F4"/>
    <w:rsid w:val="0025212A"/>
    <w:rsid w:val="0025229A"/>
    <w:rsid w:val="0025573C"/>
    <w:rsid w:val="00256800"/>
    <w:rsid w:val="002577A0"/>
    <w:rsid w:val="00261F3E"/>
    <w:rsid w:val="00264926"/>
    <w:rsid w:val="00264E80"/>
    <w:rsid w:val="00265D3D"/>
    <w:rsid w:val="00267ABB"/>
    <w:rsid w:val="0027098F"/>
    <w:rsid w:val="00271126"/>
    <w:rsid w:val="00271968"/>
    <w:rsid w:val="00272297"/>
    <w:rsid w:val="00272804"/>
    <w:rsid w:val="00272CCA"/>
    <w:rsid w:val="002750F6"/>
    <w:rsid w:val="00275659"/>
    <w:rsid w:val="00276C39"/>
    <w:rsid w:val="00277E46"/>
    <w:rsid w:val="00282B6E"/>
    <w:rsid w:val="00283BA7"/>
    <w:rsid w:val="0028609F"/>
    <w:rsid w:val="00291713"/>
    <w:rsid w:val="0029198C"/>
    <w:rsid w:val="0029236E"/>
    <w:rsid w:val="00292B85"/>
    <w:rsid w:val="00292CA0"/>
    <w:rsid w:val="00294874"/>
    <w:rsid w:val="00295030"/>
    <w:rsid w:val="0029538B"/>
    <w:rsid w:val="00295AEA"/>
    <w:rsid w:val="00295B9B"/>
    <w:rsid w:val="00295C61"/>
    <w:rsid w:val="00296AB7"/>
    <w:rsid w:val="002977A2"/>
    <w:rsid w:val="00297A16"/>
    <w:rsid w:val="002A0EC9"/>
    <w:rsid w:val="002A246D"/>
    <w:rsid w:val="002A258A"/>
    <w:rsid w:val="002A2EBE"/>
    <w:rsid w:val="002A34AE"/>
    <w:rsid w:val="002A3BD0"/>
    <w:rsid w:val="002A6DA1"/>
    <w:rsid w:val="002A75F0"/>
    <w:rsid w:val="002A77AF"/>
    <w:rsid w:val="002B0A0D"/>
    <w:rsid w:val="002B1505"/>
    <w:rsid w:val="002B1C51"/>
    <w:rsid w:val="002B21C7"/>
    <w:rsid w:val="002B35DE"/>
    <w:rsid w:val="002B4DED"/>
    <w:rsid w:val="002B4DFB"/>
    <w:rsid w:val="002B504A"/>
    <w:rsid w:val="002B55CE"/>
    <w:rsid w:val="002B5651"/>
    <w:rsid w:val="002B6D56"/>
    <w:rsid w:val="002B7915"/>
    <w:rsid w:val="002C1139"/>
    <w:rsid w:val="002C4AEF"/>
    <w:rsid w:val="002C5620"/>
    <w:rsid w:val="002C5CCD"/>
    <w:rsid w:val="002C5EB8"/>
    <w:rsid w:val="002C6D5B"/>
    <w:rsid w:val="002D0316"/>
    <w:rsid w:val="002D196C"/>
    <w:rsid w:val="002D19D6"/>
    <w:rsid w:val="002D31D4"/>
    <w:rsid w:val="002D35F3"/>
    <w:rsid w:val="002D410D"/>
    <w:rsid w:val="002D4347"/>
    <w:rsid w:val="002D4D97"/>
    <w:rsid w:val="002D4F55"/>
    <w:rsid w:val="002D5049"/>
    <w:rsid w:val="002D5463"/>
    <w:rsid w:val="002D6B0C"/>
    <w:rsid w:val="002D7BB1"/>
    <w:rsid w:val="002E0561"/>
    <w:rsid w:val="002E07D7"/>
    <w:rsid w:val="002E1ABF"/>
    <w:rsid w:val="002E1F17"/>
    <w:rsid w:val="002E292A"/>
    <w:rsid w:val="002E4626"/>
    <w:rsid w:val="002E4D09"/>
    <w:rsid w:val="002E579C"/>
    <w:rsid w:val="002E5A46"/>
    <w:rsid w:val="002E6599"/>
    <w:rsid w:val="002E6833"/>
    <w:rsid w:val="002F041C"/>
    <w:rsid w:val="002F0627"/>
    <w:rsid w:val="002F1249"/>
    <w:rsid w:val="002F15B4"/>
    <w:rsid w:val="002F2ACF"/>
    <w:rsid w:val="002F302D"/>
    <w:rsid w:val="002F5D0B"/>
    <w:rsid w:val="002F6011"/>
    <w:rsid w:val="002F7701"/>
    <w:rsid w:val="0030079C"/>
    <w:rsid w:val="003008AA"/>
    <w:rsid w:val="003009EE"/>
    <w:rsid w:val="00303DD4"/>
    <w:rsid w:val="0030433E"/>
    <w:rsid w:val="003054B4"/>
    <w:rsid w:val="003102B1"/>
    <w:rsid w:val="00311238"/>
    <w:rsid w:val="00312C2A"/>
    <w:rsid w:val="003147CE"/>
    <w:rsid w:val="00315372"/>
    <w:rsid w:val="00315E6F"/>
    <w:rsid w:val="0031755D"/>
    <w:rsid w:val="003211C4"/>
    <w:rsid w:val="003215CF"/>
    <w:rsid w:val="00322889"/>
    <w:rsid w:val="00322A46"/>
    <w:rsid w:val="00322C5B"/>
    <w:rsid w:val="00323131"/>
    <w:rsid w:val="00326AD3"/>
    <w:rsid w:val="00326C60"/>
    <w:rsid w:val="003271DE"/>
    <w:rsid w:val="003276FA"/>
    <w:rsid w:val="00327DDC"/>
    <w:rsid w:val="003328A8"/>
    <w:rsid w:val="003339F2"/>
    <w:rsid w:val="0033650A"/>
    <w:rsid w:val="00341515"/>
    <w:rsid w:val="003415CE"/>
    <w:rsid w:val="00342672"/>
    <w:rsid w:val="003426A9"/>
    <w:rsid w:val="0034316D"/>
    <w:rsid w:val="00343DF8"/>
    <w:rsid w:val="00344089"/>
    <w:rsid w:val="0034412D"/>
    <w:rsid w:val="003466F3"/>
    <w:rsid w:val="003505BA"/>
    <w:rsid w:val="0035260D"/>
    <w:rsid w:val="00353DA3"/>
    <w:rsid w:val="00354064"/>
    <w:rsid w:val="003541FD"/>
    <w:rsid w:val="003557BB"/>
    <w:rsid w:val="0035671C"/>
    <w:rsid w:val="00357A05"/>
    <w:rsid w:val="00360742"/>
    <w:rsid w:val="00360DE9"/>
    <w:rsid w:val="0036148F"/>
    <w:rsid w:val="00362474"/>
    <w:rsid w:val="00362566"/>
    <w:rsid w:val="00365CC6"/>
    <w:rsid w:val="00366767"/>
    <w:rsid w:val="00367976"/>
    <w:rsid w:val="00367B48"/>
    <w:rsid w:val="00367EB1"/>
    <w:rsid w:val="00367FA7"/>
    <w:rsid w:val="003703EB"/>
    <w:rsid w:val="003715E1"/>
    <w:rsid w:val="00371675"/>
    <w:rsid w:val="00371E3B"/>
    <w:rsid w:val="00373008"/>
    <w:rsid w:val="003774F5"/>
    <w:rsid w:val="0037786F"/>
    <w:rsid w:val="003838BA"/>
    <w:rsid w:val="00384619"/>
    <w:rsid w:val="00384D16"/>
    <w:rsid w:val="00385982"/>
    <w:rsid w:val="003879BD"/>
    <w:rsid w:val="00387BE8"/>
    <w:rsid w:val="00390202"/>
    <w:rsid w:val="00392039"/>
    <w:rsid w:val="00392774"/>
    <w:rsid w:val="00392CFC"/>
    <w:rsid w:val="00392EA7"/>
    <w:rsid w:val="0039605E"/>
    <w:rsid w:val="00396AC4"/>
    <w:rsid w:val="003A02F3"/>
    <w:rsid w:val="003A39A9"/>
    <w:rsid w:val="003A5B11"/>
    <w:rsid w:val="003A5E34"/>
    <w:rsid w:val="003A630A"/>
    <w:rsid w:val="003A6379"/>
    <w:rsid w:val="003B0AAA"/>
    <w:rsid w:val="003B19BE"/>
    <w:rsid w:val="003B1BF1"/>
    <w:rsid w:val="003B2A0E"/>
    <w:rsid w:val="003B3EF0"/>
    <w:rsid w:val="003B4ABA"/>
    <w:rsid w:val="003B5BC4"/>
    <w:rsid w:val="003B6234"/>
    <w:rsid w:val="003B716F"/>
    <w:rsid w:val="003C0561"/>
    <w:rsid w:val="003C3E64"/>
    <w:rsid w:val="003C4C10"/>
    <w:rsid w:val="003C5425"/>
    <w:rsid w:val="003C6690"/>
    <w:rsid w:val="003C6A1F"/>
    <w:rsid w:val="003C6B33"/>
    <w:rsid w:val="003C7504"/>
    <w:rsid w:val="003C7680"/>
    <w:rsid w:val="003D0385"/>
    <w:rsid w:val="003D06A1"/>
    <w:rsid w:val="003D0971"/>
    <w:rsid w:val="003D139B"/>
    <w:rsid w:val="003D2F3A"/>
    <w:rsid w:val="003D3453"/>
    <w:rsid w:val="003D387B"/>
    <w:rsid w:val="003D3C5E"/>
    <w:rsid w:val="003D4755"/>
    <w:rsid w:val="003D7291"/>
    <w:rsid w:val="003E13A9"/>
    <w:rsid w:val="003E193C"/>
    <w:rsid w:val="003E2F51"/>
    <w:rsid w:val="003E3660"/>
    <w:rsid w:val="003E3F2B"/>
    <w:rsid w:val="003E4879"/>
    <w:rsid w:val="003E6B73"/>
    <w:rsid w:val="003E6EE3"/>
    <w:rsid w:val="003E73B5"/>
    <w:rsid w:val="003F0703"/>
    <w:rsid w:val="003F171E"/>
    <w:rsid w:val="003F3650"/>
    <w:rsid w:val="003F3BB4"/>
    <w:rsid w:val="003F4B87"/>
    <w:rsid w:val="003F6216"/>
    <w:rsid w:val="003F6760"/>
    <w:rsid w:val="003F6A14"/>
    <w:rsid w:val="003F6C00"/>
    <w:rsid w:val="00402329"/>
    <w:rsid w:val="00402A30"/>
    <w:rsid w:val="0040497F"/>
    <w:rsid w:val="00404CB4"/>
    <w:rsid w:val="00406DDB"/>
    <w:rsid w:val="00410B79"/>
    <w:rsid w:val="00410DD5"/>
    <w:rsid w:val="00410F50"/>
    <w:rsid w:val="00413676"/>
    <w:rsid w:val="00413710"/>
    <w:rsid w:val="0041387C"/>
    <w:rsid w:val="00413A2E"/>
    <w:rsid w:val="00413EAB"/>
    <w:rsid w:val="00414390"/>
    <w:rsid w:val="004148A7"/>
    <w:rsid w:val="00416193"/>
    <w:rsid w:val="004164C1"/>
    <w:rsid w:val="0042054A"/>
    <w:rsid w:val="004208F3"/>
    <w:rsid w:val="00421599"/>
    <w:rsid w:val="00421A20"/>
    <w:rsid w:val="004235D5"/>
    <w:rsid w:val="00423805"/>
    <w:rsid w:val="00424940"/>
    <w:rsid w:val="00425AE8"/>
    <w:rsid w:val="00426907"/>
    <w:rsid w:val="00430872"/>
    <w:rsid w:val="00430CA9"/>
    <w:rsid w:val="00431B92"/>
    <w:rsid w:val="0043246F"/>
    <w:rsid w:val="00432796"/>
    <w:rsid w:val="004329E3"/>
    <w:rsid w:val="0043304A"/>
    <w:rsid w:val="00433F75"/>
    <w:rsid w:val="004341FA"/>
    <w:rsid w:val="004342BE"/>
    <w:rsid w:val="00435E02"/>
    <w:rsid w:val="004400F0"/>
    <w:rsid w:val="004416EC"/>
    <w:rsid w:val="00441906"/>
    <w:rsid w:val="00442A41"/>
    <w:rsid w:val="00442BEA"/>
    <w:rsid w:val="004433A2"/>
    <w:rsid w:val="004440F7"/>
    <w:rsid w:val="00445A02"/>
    <w:rsid w:val="00447A3B"/>
    <w:rsid w:val="0045106A"/>
    <w:rsid w:val="00451893"/>
    <w:rsid w:val="00452B7F"/>
    <w:rsid w:val="00452B80"/>
    <w:rsid w:val="00453ED8"/>
    <w:rsid w:val="004549D8"/>
    <w:rsid w:val="00454AB4"/>
    <w:rsid w:val="00454DE1"/>
    <w:rsid w:val="00454FF8"/>
    <w:rsid w:val="0045605B"/>
    <w:rsid w:val="00456305"/>
    <w:rsid w:val="004572A1"/>
    <w:rsid w:val="00461B0E"/>
    <w:rsid w:val="004623DE"/>
    <w:rsid w:val="00462631"/>
    <w:rsid w:val="00463EDE"/>
    <w:rsid w:val="004645C5"/>
    <w:rsid w:val="00464E5E"/>
    <w:rsid w:val="00470E6F"/>
    <w:rsid w:val="00471897"/>
    <w:rsid w:val="004761CF"/>
    <w:rsid w:val="0048007C"/>
    <w:rsid w:val="004816DC"/>
    <w:rsid w:val="00481706"/>
    <w:rsid w:val="00482189"/>
    <w:rsid w:val="0048487D"/>
    <w:rsid w:val="00484922"/>
    <w:rsid w:val="0048657D"/>
    <w:rsid w:val="00494183"/>
    <w:rsid w:val="00494FA6"/>
    <w:rsid w:val="00495D60"/>
    <w:rsid w:val="004A1CF2"/>
    <w:rsid w:val="004A31B6"/>
    <w:rsid w:val="004A31BE"/>
    <w:rsid w:val="004A45CF"/>
    <w:rsid w:val="004B0ECD"/>
    <w:rsid w:val="004B467B"/>
    <w:rsid w:val="004B704D"/>
    <w:rsid w:val="004B7479"/>
    <w:rsid w:val="004C26FC"/>
    <w:rsid w:val="004C3892"/>
    <w:rsid w:val="004C5F85"/>
    <w:rsid w:val="004D06C3"/>
    <w:rsid w:val="004D0DA6"/>
    <w:rsid w:val="004D184C"/>
    <w:rsid w:val="004D2294"/>
    <w:rsid w:val="004D340D"/>
    <w:rsid w:val="004D4B6A"/>
    <w:rsid w:val="004D6216"/>
    <w:rsid w:val="004D664C"/>
    <w:rsid w:val="004D6A83"/>
    <w:rsid w:val="004D6AC5"/>
    <w:rsid w:val="004D7E87"/>
    <w:rsid w:val="004E0781"/>
    <w:rsid w:val="004E11AE"/>
    <w:rsid w:val="004E28C8"/>
    <w:rsid w:val="004E29A3"/>
    <w:rsid w:val="004E340A"/>
    <w:rsid w:val="004E3C25"/>
    <w:rsid w:val="004E54FD"/>
    <w:rsid w:val="004E7EA6"/>
    <w:rsid w:val="004F1118"/>
    <w:rsid w:val="004F5848"/>
    <w:rsid w:val="004F5F07"/>
    <w:rsid w:val="0050098F"/>
    <w:rsid w:val="00504110"/>
    <w:rsid w:val="005042FC"/>
    <w:rsid w:val="0050447D"/>
    <w:rsid w:val="00504942"/>
    <w:rsid w:val="0050506A"/>
    <w:rsid w:val="00505D68"/>
    <w:rsid w:val="0050689D"/>
    <w:rsid w:val="00506B60"/>
    <w:rsid w:val="00512743"/>
    <w:rsid w:val="005131E6"/>
    <w:rsid w:val="005158D6"/>
    <w:rsid w:val="005159C1"/>
    <w:rsid w:val="0051690E"/>
    <w:rsid w:val="00517B54"/>
    <w:rsid w:val="00517C12"/>
    <w:rsid w:val="00517D07"/>
    <w:rsid w:val="005200E8"/>
    <w:rsid w:val="00520CA0"/>
    <w:rsid w:val="00521E9E"/>
    <w:rsid w:val="005226B5"/>
    <w:rsid w:val="00522BE2"/>
    <w:rsid w:val="00524BDE"/>
    <w:rsid w:val="00527F83"/>
    <w:rsid w:val="00530054"/>
    <w:rsid w:val="00530461"/>
    <w:rsid w:val="00530680"/>
    <w:rsid w:val="005308B2"/>
    <w:rsid w:val="00530F22"/>
    <w:rsid w:val="00532329"/>
    <w:rsid w:val="00532E5B"/>
    <w:rsid w:val="00533114"/>
    <w:rsid w:val="00533A98"/>
    <w:rsid w:val="00535A38"/>
    <w:rsid w:val="00537777"/>
    <w:rsid w:val="00537856"/>
    <w:rsid w:val="00543500"/>
    <w:rsid w:val="005448D2"/>
    <w:rsid w:val="00544DC7"/>
    <w:rsid w:val="00545126"/>
    <w:rsid w:val="0054558B"/>
    <w:rsid w:val="00545C82"/>
    <w:rsid w:val="0054690E"/>
    <w:rsid w:val="00546B0B"/>
    <w:rsid w:val="00551AD4"/>
    <w:rsid w:val="00554355"/>
    <w:rsid w:val="005544D8"/>
    <w:rsid w:val="00555CF8"/>
    <w:rsid w:val="00556E0C"/>
    <w:rsid w:val="00560C14"/>
    <w:rsid w:val="005631CC"/>
    <w:rsid w:val="0056436D"/>
    <w:rsid w:val="00565CBA"/>
    <w:rsid w:val="005660EC"/>
    <w:rsid w:val="005666AA"/>
    <w:rsid w:val="00570899"/>
    <w:rsid w:val="00572A78"/>
    <w:rsid w:val="0057371D"/>
    <w:rsid w:val="005750E9"/>
    <w:rsid w:val="00575398"/>
    <w:rsid w:val="00576E4B"/>
    <w:rsid w:val="00577408"/>
    <w:rsid w:val="00580348"/>
    <w:rsid w:val="00581929"/>
    <w:rsid w:val="005819C9"/>
    <w:rsid w:val="00581C5C"/>
    <w:rsid w:val="00582F3B"/>
    <w:rsid w:val="00583284"/>
    <w:rsid w:val="005853F2"/>
    <w:rsid w:val="005854F5"/>
    <w:rsid w:val="00585A6E"/>
    <w:rsid w:val="0058695D"/>
    <w:rsid w:val="005875B4"/>
    <w:rsid w:val="00587F7E"/>
    <w:rsid w:val="00590B5F"/>
    <w:rsid w:val="00590B8C"/>
    <w:rsid w:val="00590D78"/>
    <w:rsid w:val="00591005"/>
    <w:rsid w:val="00593C88"/>
    <w:rsid w:val="00594317"/>
    <w:rsid w:val="005944CE"/>
    <w:rsid w:val="0059661C"/>
    <w:rsid w:val="00596DBC"/>
    <w:rsid w:val="00597A11"/>
    <w:rsid w:val="005A0E9A"/>
    <w:rsid w:val="005A2167"/>
    <w:rsid w:val="005A3729"/>
    <w:rsid w:val="005A533E"/>
    <w:rsid w:val="005A5E3A"/>
    <w:rsid w:val="005A666E"/>
    <w:rsid w:val="005A79E4"/>
    <w:rsid w:val="005A7F99"/>
    <w:rsid w:val="005B1794"/>
    <w:rsid w:val="005B554B"/>
    <w:rsid w:val="005B77DF"/>
    <w:rsid w:val="005C08D0"/>
    <w:rsid w:val="005C17A8"/>
    <w:rsid w:val="005C19EF"/>
    <w:rsid w:val="005C2475"/>
    <w:rsid w:val="005C2B55"/>
    <w:rsid w:val="005C5A3F"/>
    <w:rsid w:val="005C6932"/>
    <w:rsid w:val="005C7D8F"/>
    <w:rsid w:val="005D0C3F"/>
    <w:rsid w:val="005D1E7B"/>
    <w:rsid w:val="005D1F3B"/>
    <w:rsid w:val="005D238B"/>
    <w:rsid w:val="005D582E"/>
    <w:rsid w:val="005D6E9C"/>
    <w:rsid w:val="005D753C"/>
    <w:rsid w:val="005E0547"/>
    <w:rsid w:val="005E0B3D"/>
    <w:rsid w:val="005E0C1B"/>
    <w:rsid w:val="005E1468"/>
    <w:rsid w:val="005E2C0A"/>
    <w:rsid w:val="005E3787"/>
    <w:rsid w:val="005E495D"/>
    <w:rsid w:val="005E4D4F"/>
    <w:rsid w:val="005E4DBD"/>
    <w:rsid w:val="005E5680"/>
    <w:rsid w:val="005E79F9"/>
    <w:rsid w:val="005E7B88"/>
    <w:rsid w:val="005E7EE4"/>
    <w:rsid w:val="005F1BD4"/>
    <w:rsid w:val="005F291C"/>
    <w:rsid w:val="005F2C9A"/>
    <w:rsid w:val="005F5736"/>
    <w:rsid w:val="005F762A"/>
    <w:rsid w:val="005F7CCC"/>
    <w:rsid w:val="00600BE9"/>
    <w:rsid w:val="00600CAF"/>
    <w:rsid w:val="006018F3"/>
    <w:rsid w:val="00601966"/>
    <w:rsid w:val="00601DAF"/>
    <w:rsid w:val="00602816"/>
    <w:rsid w:val="00604B73"/>
    <w:rsid w:val="006052F4"/>
    <w:rsid w:val="00606EE4"/>
    <w:rsid w:val="00607886"/>
    <w:rsid w:val="0061017F"/>
    <w:rsid w:val="006108F6"/>
    <w:rsid w:val="00610BBC"/>
    <w:rsid w:val="006118D9"/>
    <w:rsid w:val="006129E7"/>
    <w:rsid w:val="006137F4"/>
    <w:rsid w:val="00614270"/>
    <w:rsid w:val="00614D58"/>
    <w:rsid w:val="0061676A"/>
    <w:rsid w:val="0061769F"/>
    <w:rsid w:val="00617761"/>
    <w:rsid w:val="00620B4F"/>
    <w:rsid w:val="00623C48"/>
    <w:rsid w:val="00630012"/>
    <w:rsid w:val="00630053"/>
    <w:rsid w:val="00630141"/>
    <w:rsid w:val="00631564"/>
    <w:rsid w:val="00633999"/>
    <w:rsid w:val="00633B07"/>
    <w:rsid w:val="00634125"/>
    <w:rsid w:val="006358AD"/>
    <w:rsid w:val="00635994"/>
    <w:rsid w:val="00635ADA"/>
    <w:rsid w:val="00642B76"/>
    <w:rsid w:val="00642DD3"/>
    <w:rsid w:val="00643018"/>
    <w:rsid w:val="006431CA"/>
    <w:rsid w:val="00643321"/>
    <w:rsid w:val="00646629"/>
    <w:rsid w:val="00653ABE"/>
    <w:rsid w:val="00653FED"/>
    <w:rsid w:val="0065491A"/>
    <w:rsid w:val="006566D2"/>
    <w:rsid w:val="006604C6"/>
    <w:rsid w:val="006609B2"/>
    <w:rsid w:val="0066181B"/>
    <w:rsid w:val="00662044"/>
    <w:rsid w:val="00662C76"/>
    <w:rsid w:val="00663161"/>
    <w:rsid w:val="00664291"/>
    <w:rsid w:val="0066462A"/>
    <w:rsid w:val="00665003"/>
    <w:rsid w:val="00665446"/>
    <w:rsid w:val="00665B05"/>
    <w:rsid w:val="00667CFE"/>
    <w:rsid w:val="006705F1"/>
    <w:rsid w:val="00670DEB"/>
    <w:rsid w:val="00671BB9"/>
    <w:rsid w:val="00671D90"/>
    <w:rsid w:val="00672B67"/>
    <w:rsid w:val="00672EC1"/>
    <w:rsid w:val="00673794"/>
    <w:rsid w:val="006758DA"/>
    <w:rsid w:val="00675BD4"/>
    <w:rsid w:val="0067640E"/>
    <w:rsid w:val="006767F8"/>
    <w:rsid w:val="00676AC6"/>
    <w:rsid w:val="0068122F"/>
    <w:rsid w:val="00682E8A"/>
    <w:rsid w:val="00682F81"/>
    <w:rsid w:val="00684C88"/>
    <w:rsid w:val="00687A86"/>
    <w:rsid w:val="006925EA"/>
    <w:rsid w:val="006946A0"/>
    <w:rsid w:val="006954E4"/>
    <w:rsid w:val="00695612"/>
    <w:rsid w:val="00695DAF"/>
    <w:rsid w:val="006A090F"/>
    <w:rsid w:val="006A16E0"/>
    <w:rsid w:val="006A1755"/>
    <w:rsid w:val="006A4907"/>
    <w:rsid w:val="006A4E7E"/>
    <w:rsid w:val="006A4FB0"/>
    <w:rsid w:val="006A5C49"/>
    <w:rsid w:val="006A6D09"/>
    <w:rsid w:val="006B0788"/>
    <w:rsid w:val="006B09E6"/>
    <w:rsid w:val="006B40AF"/>
    <w:rsid w:val="006B6512"/>
    <w:rsid w:val="006B6E36"/>
    <w:rsid w:val="006B72D8"/>
    <w:rsid w:val="006B7F14"/>
    <w:rsid w:val="006B7F2B"/>
    <w:rsid w:val="006C0540"/>
    <w:rsid w:val="006C0697"/>
    <w:rsid w:val="006C14AA"/>
    <w:rsid w:val="006C201C"/>
    <w:rsid w:val="006C2CB9"/>
    <w:rsid w:val="006C4487"/>
    <w:rsid w:val="006C4EC9"/>
    <w:rsid w:val="006C675E"/>
    <w:rsid w:val="006C68B7"/>
    <w:rsid w:val="006C69D7"/>
    <w:rsid w:val="006C6F3A"/>
    <w:rsid w:val="006C754C"/>
    <w:rsid w:val="006C78D7"/>
    <w:rsid w:val="006D0D99"/>
    <w:rsid w:val="006D0D9F"/>
    <w:rsid w:val="006D19BF"/>
    <w:rsid w:val="006D2735"/>
    <w:rsid w:val="006D405A"/>
    <w:rsid w:val="006D41D4"/>
    <w:rsid w:val="006D4C50"/>
    <w:rsid w:val="006D514F"/>
    <w:rsid w:val="006D5686"/>
    <w:rsid w:val="006D683F"/>
    <w:rsid w:val="006D6EFE"/>
    <w:rsid w:val="006E03CE"/>
    <w:rsid w:val="006E0F71"/>
    <w:rsid w:val="006E10E5"/>
    <w:rsid w:val="006E25C5"/>
    <w:rsid w:val="006E25F9"/>
    <w:rsid w:val="006E3094"/>
    <w:rsid w:val="006E416D"/>
    <w:rsid w:val="006E46C9"/>
    <w:rsid w:val="006E5426"/>
    <w:rsid w:val="006E675C"/>
    <w:rsid w:val="006E67B0"/>
    <w:rsid w:val="006E7AEB"/>
    <w:rsid w:val="006F07B7"/>
    <w:rsid w:val="006F1B52"/>
    <w:rsid w:val="006F1BAE"/>
    <w:rsid w:val="006F2200"/>
    <w:rsid w:val="006F2770"/>
    <w:rsid w:val="006F5129"/>
    <w:rsid w:val="006F56E9"/>
    <w:rsid w:val="006F6A83"/>
    <w:rsid w:val="007015CE"/>
    <w:rsid w:val="00704539"/>
    <w:rsid w:val="007061B6"/>
    <w:rsid w:val="00711016"/>
    <w:rsid w:val="007110F1"/>
    <w:rsid w:val="00711C9D"/>
    <w:rsid w:val="007126AA"/>
    <w:rsid w:val="00712EE4"/>
    <w:rsid w:val="007131D8"/>
    <w:rsid w:val="00714959"/>
    <w:rsid w:val="00715474"/>
    <w:rsid w:val="00715690"/>
    <w:rsid w:val="00715A66"/>
    <w:rsid w:val="007168BE"/>
    <w:rsid w:val="00716E31"/>
    <w:rsid w:val="0071779B"/>
    <w:rsid w:val="00720032"/>
    <w:rsid w:val="0072053A"/>
    <w:rsid w:val="00720E9A"/>
    <w:rsid w:val="0072102B"/>
    <w:rsid w:val="00721C4E"/>
    <w:rsid w:val="00721CFF"/>
    <w:rsid w:val="00721EBD"/>
    <w:rsid w:val="00723EDC"/>
    <w:rsid w:val="007265EE"/>
    <w:rsid w:val="00727985"/>
    <w:rsid w:val="007302EA"/>
    <w:rsid w:val="00730D70"/>
    <w:rsid w:val="00733A8C"/>
    <w:rsid w:val="0073497E"/>
    <w:rsid w:val="00734E7C"/>
    <w:rsid w:val="007353B5"/>
    <w:rsid w:val="00735DE5"/>
    <w:rsid w:val="0073708F"/>
    <w:rsid w:val="0074026D"/>
    <w:rsid w:val="007408C4"/>
    <w:rsid w:val="00740A03"/>
    <w:rsid w:val="00742257"/>
    <w:rsid w:val="00743017"/>
    <w:rsid w:val="00743132"/>
    <w:rsid w:val="00744145"/>
    <w:rsid w:val="00746622"/>
    <w:rsid w:val="007466F3"/>
    <w:rsid w:val="007466FA"/>
    <w:rsid w:val="0074747A"/>
    <w:rsid w:val="007479F0"/>
    <w:rsid w:val="00747E82"/>
    <w:rsid w:val="00751850"/>
    <w:rsid w:val="00751F80"/>
    <w:rsid w:val="00752604"/>
    <w:rsid w:val="00752E62"/>
    <w:rsid w:val="00753904"/>
    <w:rsid w:val="00753F0C"/>
    <w:rsid w:val="007558F4"/>
    <w:rsid w:val="00756BE7"/>
    <w:rsid w:val="00766831"/>
    <w:rsid w:val="00766B2F"/>
    <w:rsid w:val="007673CC"/>
    <w:rsid w:val="00767F2D"/>
    <w:rsid w:val="00771B9F"/>
    <w:rsid w:val="00775B95"/>
    <w:rsid w:val="00776404"/>
    <w:rsid w:val="00776B79"/>
    <w:rsid w:val="00776F03"/>
    <w:rsid w:val="007775D6"/>
    <w:rsid w:val="00780A25"/>
    <w:rsid w:val="00782260"/>
    <w:rsid w:val="00782673"/>
    <w:rsid w:val="00784E40"/>
    <w:rsid w:val="007851AD"/>
    <w:rsid w:val="00785E19"/>
    <w:rsid w:val="00786415"/>
    <w:rsid w:val="00786939"/>
    <w:rsid w:val="00787746"/>
    <w:rsid w:val="007909A6"/>
    <w:rsid w:val="007915E5"/>
    <w:rsid w:val="00791CAB"/>
    <w:rsid w:val="00792BF5"/>
    <w:rsid w:val="00792E79"/>
    <w:rsid w:val="00793CB4"/>
    <w:rsid w:val="00793FDD"/>
    <w:rsid w:val="00794260"/>
    <w:rsid w:val="00794E23"/>
    <w:rsid w:val="007A0200"/>
    <w:rsid w:val="007A19F1"/>
    <w:rsid w:val="007A1FCA"/>
    <w:rsid w:val="007A501E"/>
    <w:rsid w:val="007A5CD3"/>
    <w:rsid w:val="007A6D7E"/>
    <w:rsid w:val="007B0330"/>
    <w:rsid w:val="007B2B10"/>
    <w:rsid w:val="007B36F0"/>
    <w:rsid w:val="007B476D"/>
    <w:rsid w:val="007B4A87"/>
    <w:rsid w:val="007B4E02"/>
    <w:rsid w:val="007B62E9"/>
    <w:rsid w:val="007C0D32"/>
    <w:rsid w:val="007C1E85"/>
    <w:rsid w:val="007C1F58"/>
    <w:rsid w:val="007C21B1"/>
    <w:rsid w:val="007C3C4F"/>
    <w:rsid w:val="007C3E51"/>
    <w:rsid w:val="007C4E88"/>
    <w:rsid w:val="007C597D"/>
    <w:rsid w:val="007C5D78"/>
    <w:rsid w:val="007C60A2"/>
    <w:rsid w:val="007D121B"/>
    <w:rsid w:val="007D1433"/>
    <w:rsid w:val="007D20ED"/>
    <w:rsid w:val="007D24AC"/>
    <w:rsid w:val="007D3539"/>
    <w:rsid w:val="007D39EA"/>
    <w:rsid w:val="007D404C"/>
    <w:rsid w:val="007D62F0"/>
    <w:rsid w:val="007D7DA6"/>
    <w:rsid w:val="007E0C17"/>
    <w:rsid w:val="007E330C"/>
    <w:rsid w:val="007E3509"/>
    <w:rsid w:val="007E51F5"/>
    <w:rsid w:val="007E6787"/>
    <w:rsid w:val="007E6AA4"/>
    <w:rsid w:val="007E7033"/>
    <w:rsid w:val="007F0C5A"/>
    <w:rsid w:val="007F1755"/>
    <w:rsid w:val="007F2255"/>
    <w:rsid w:val="007F4101"/>
    <w:rsid w:val="007F7137"/>
    <w:rsid w:val="008022CD"/>
    <w:rsid w:val="00802443"/>
    <w:rsid w:val="00803C5E"/>
    <w:rsid w:val="00805E85"/>
    <w:rsid w:val="008068F9"/>
    <w:rsid w:val="00806E36"/>
    <w:rsid w:val="00810395"/>
    <w:rsid w:val="00810A0C"/>
    <w:rsid w:val="00810E99"/>
    <w:rsid w:val="00811794"/>
    <w:rsid w:val="00812510"/>
    <w:rsid w:val="00812E9D"/>
    <w:rsid w:val="00813764"/>
    <w:rsid w:val="0081573B"/>
    <w:rsid w:val="008172C8"/>
    <w:rsid w:val="00817B93"/>
    <w:rsid w:val="00822F4B"/>
    <w:rsid w:val="00825541"/>
    <w:rsid w:val="00825EE9"/>
    <w:rsid w:val="00826099"/>
    <w:rsid w:val="00826581"/>
    <w:rsid w:val="00830598"/>
    <w:rsid w:val="00830618"/>
    <w:rsid w:val="00833D54"/>
    <w:rsid w:val="008372BB"/>
    <w:rsid w:val="0084132D"/>
    <w:rsid w:val="008416C7"/>
    <w:rsid w:val="00841913"/>
    <w:rsid w:val="00844F70"/>
    <w:rsid w:val="008458C5"/>
    <w:rsid w:val="008525A5"/>
    <w:rsid w:val="00852F02"/>
    <w:rsid w:val="008533DF"/>
    <w:rsid w:val="00853918"/>
    <w:rsid w:val="008552B1"/>
    <w:rsid w:val="0085755C"/>
    <w:rsid w:val="00860AEB"/>
    <w:rsid w:val="00861E69"/>
    <w:rsid w:val="0086213D"/>
    <w:rsid w:val="008627C9"/>
    <w:rsid w:val="00863573"/>
    <w:rsid w:val="00863815"/>
    <w:rsid w:val="00870494"/>
    <w:rsid w:val="008706BF"/>
    <w:rsid w:val="00871A51"/>
    <w:rsid w:val="00872A91"/>
    <w:rsid w:val="00872E85"/>
    <w:rsid w:val="00874CAC"/>
    <w:rsid w:val="0087636E"/>
    <w:rsid w:val="0087779B"/>
    <w:rsid w:val="0087796C"/>
    <w:rsid w:val="008801B6"/>
    <w:rsid w:val="00880719"/>
    <w:rsid w:val="00880D14"/>
    <w:rsid w:val="00881B1C"/>
    <w:rsid w:val="00881F52"/>
    <w:rsid w:val="00884155"/>
    <w:rsid w:val="00884297"/>
    <w:rsid w:val="008849C3"/>
    <w:rsid w:val="008858A0"/>
    <w:rsid w:val="0088618B"/>
    <w:rsid w:val="008867F7"/>
    <w:rsid w:val="00886A79"/>
    <w:rsid w:val="00890BD3"/>
    <w:rsid w:val="00890EB8"/>
    <w:rsid w:val="00891A06"/>
    <w:rsid w:val="00891F73"/>
    <w:rsid w:val="00892595"/>
    <w:rsid w:val="00892C0F"/>
    <w:rsid w:val="00893F6F"/>
    <w:rsid w:val="00895AB8"/>
    <w:rsid w:val="00895E8F"/>
    <w:rsid w:val="00897801"/>
    <w:rsid w:val="008A0A50"/>
    <w:rsid w:val="008A0D13"/>
    <w:rsid w:val="008A4077"/>
    <w:rsid w:val="008A426D"/>
    <w:rsid w:val="008A55FE"/>
    <w:rsid w:val="008A7632"/>
    <w:rsid w:val="008A77D0"/>
    <w:rsid w:val="008B01FB"/>
    <w:rsid w:val="008B1D4D"/>
    <w:rsid w:val="008B4728"/>
    <w:rsid w:val="008B638D"/>
    <w:rsid w:val="008B6444"/>
    <w:rsid w:val="008B7115"/>
    <w:rsid w:val="008B7518"/>
    <w:rsid w:val="008C00D6"/>
    <w:rsid w:val="008C3482"/>
    <w:rsid w:val="008C3A05"/>
    <w:rsid w:val="008C3C48"/>
    <w:rsid w:val="008C5B3F"/>
    <w:rsid w:val="008C6798"/>
    <w:rsid w:val="008D0577"/>
    <w:rsid w:val="008D0AB0"/>
    <w:rsid w:val="008D12E9"/>
    <w:rsid w:val="008D1713"/>
    <w:rsid w:val="008D1D93"/>
    <w:rsid w:val="008D26E9"/>
    <w:rsid w:val="008D2F6E"/>
    <w:rsid w:val="008D40AB"/>
    <w:rsid w:val="008D4E47"/>
    <w:rsid w:val="008D61A5"/>
    <w:rsid w:val="008D66CE"/>
    <w:rsid w:val="008D6B37"/>
    <w:rsid w:val="008D7303"/>
    <w:rsid w:val="008E05F2"/>
    <w:rsid w:val="008E0A30"/>
    <w:rsid w:val="008E1A49"/>
    <w:rsid w:val="008E2A61"/>
    <w:rsid w:val="008E3CF8"/>
    <w:rsid w:val="008E6079"/>
    <w:rsid w:val="008E71E9"/>
    <w:rsid w:val="008E72E8"/>
    <w:rsid w:val="008E7D94"/>
    <w:rsid w:val="008F0C0C"/>
    <w:rsid w:val="008F241B"/>
    <w:rsid w:val="008F24E4"/>
    <w:rsid w:val="008F2810"/>
    <w:rsid w:val="008F5A63"/>
    <w:rsid w:val="008F62DE"/>
    <w:rsid w:val="008F7036"/>
    <w:rsid w:val="008F7723"/>
    <w:rsid w:val="008F7E95"/>
    <w:rsid w:val="00901BBE"/>
    <w:rsid w:val="009032E5"/>
    <w:rsid w:val="00903988"/>
    <w:rsid w:val="0090741D"/>
    <w:rsid w:val="00910792"/>
    <w:rsid w:val="00911255"/>
    <w:rsid w:val="009113C6"/>
    <w:rsid w:val="0091192D"/>
    <w:rsid w:val="009130D0"/>
    <w:rsid w:val="0091479E"/>
    <w:rsid w:val="009148F3"/>
    <w:rsid w:val="0091501D"/>
    <w:rsid w:val="00915EDE"/>
    <w:rsid w:val="00915F4D"/>
    <w:rsid w:val="009160B0"/>
    <w:rsid w:val="0092066D"/>
    <w:rsid w:val="00920A57"/>
    <w:rsid w:val="00921682"/>
    <w:rsid w:val="00922A68"/>
    <w:rsid w:val="009238AC"/>
    <w:rsid w:val="00923E7A"/>
    <w:rsid w:val="00924425"/>
    <w:rsid w:val="009244A7"/>
    <w:rsid w:val="009251BA"/>
    <w:rsid w:val="00925891"/>
    <w:rsid w:val="00925C05"/>
    <w:rsid w:val="00926062"/>
    <w:rsid w:val="009300D1"/>
    <w:rsid w:val="009301BA"/>
    <w:rsid w:val="00930851"/>
    <w:rsid w:val="00931986"/>
    <w:rsid w:val="009327F2"/>
    <w:rsid w:val="00934934"/>
    <w:rsid w:val="009379AD"/>
    <w:rsid w:val="0094169C"/>
    <w:rsid w:val="00943143"/>
    <w:rsid w:val="00944709"/>
    <w:rsid w:val="00951010"/>
    <w:rsid w:val="009513EB"/>
    <w:rsid w:val="00951BCD"/>
    <w:rsid w:val="00952FF5"/>
    <w:rsid w:val="00955211"/>
    <w:rsid w:val="0095576C"/>
    <w:rsid w:val="00955B37"/>
    <w:rsid w:val="00955CBE"/>
    <w:rsid w:val="00955D39"/>
    <w:rsid w:val="00956ADB"/>
    <w:rsid w:val="009608C2"/>
    <w:rsid w:val="00962B40"/>
    <w:rsid w:val="00963240"/>
    <w:rsid w:val="0096355C"/>
    <w:rsid w:val="00965283"/>
    <w:rsid w:val="009654F5"/>
    <w:rsid w:val="009655BC"/>
    <w:rsid w:val="009707B2"/>
    <w:rsid w:val="009714EE"/>
    <w:rsid w:val="00972AC3"/>
    <w:rsid w:val="009740C8"/>
    <w:rsid w:val="00974B68"/>
    <w:rsid w:val="00974DC3"/>
    <w:rsid w:val="00975104"/>
    <w:rsid w:val="009751BD"/>
    <w:rsid w:val="0097554A"/>
    <w:rsid w:val="00975EA7"/>
    <w:rsid w:val="00977112"/>
    <w:rsid w:val="009802A3"/>
    <w:rsid w:val="00980E34"/>
    <w:rsid w:val="0098224B"/>
    <w:rsid w:val="00983D40"/>
    <w:rsid w:val="00984545"/>
    <w:rsid w:val="0098655E"/>
    <w:rsid w:val="00986A11"/>
    <w:rsid w:val="009872A6"/>
    <w:rsid w:val="009874D8"/>
    <w:rsid w:val="00987794"/>
    <w:rsid w:val="00990B48"/>
    <w:rsid w:val="009916CB"/>
    <w:rsid w:val="00995AAD"/>
    <w:rsid w:val="00995B05"/>
    <w:rsid w:val="009A2526"/>
    <w:rsid w:val="009A2904"/>
    <w:rsid w:val="009A2A65"/>
    <w:rsid w:val="009A3BBF"/>
    <w:rsid w:val="009B371B"/>
    <w:rsid w:val="009B3817"/>
    <w:rsid w:val="009B686A"/>
    <w:rsid w:val="009B69A2"/>
    <w:rsid w:val="009B7B61"/>
    <w:rsid w:val="009C0A11"/>
    <w:rsid w:val="009C182D"/>
    <w:rsid w:val="009C2F95"/>
    <w:rsid w:val="009C3489"/>
    <w:rsid w:val="009C4AA7"/>
    <w:rsid w:val="009C4DCA"/>
    <w:rsid w:val="009C6B36"/>
    <w:rsid w:val="009C78A0"/>
    <w:rsid w:val="009C78AC"/>
    <w:rsid w:val="009D2360"/>
    <w:rsid w:val="009D2BC0"/>
    <w:rsid w:val="009D30E1"/>
    <w:rsid w:val="009D651B"/>
    <w:rsid w:val="009D7572"/>
    <w:rsid w:val="009E186D"/>
    <w:rsid w:val="009E3233"/>
    <w:rsid w:val="009E3FAF"/>
    <w:rsid w:val="009E6AF5"/>
    <w:rsid w:val="009E70B6"/>
    <w:rsid w:val="009E7C6B"/>
    <w:rsid w:val="009F0368"/>
    <w:rsid w:val="009F12A3"/>
    <w:rsid w:val="009F1863"/>
    <w:rsid w:val="009F1A63"/>
    <w:rsid w:val="009F2DC2"/>
    <w:rsid w:val="009F335B"/>
    <w:rsid w:val="009F33B1"/>
    <w:rsid w:val="009F49D7"/>
    <w:rsid w:val="009F5896"/>
    <w:rsid w:val="009F5919"/>
    <w:rsid w:val="00A023AE"/>
    <w:rsid w:val="00A02C6D"/>
    <w:rsid w:val="00A03C40"/>
    <w:rsid w:val="00A046BB"/>
    <w:rsid w:val="00A0481F"/>
    <w:rsid w:val="00A06CFE"/>
    <w:rsid w:val="00A06FFE"/>
    <w:rsid w:val="00A10A00"/>
    <w:rsid w:val="00A1128A"/>
    <w:rsid w:val="00A115C9"/>
    <w:rsid w:val="00A13CEE"/>
    <w:rsid w:val="00A1437A"/>
    <w:rsid w:val="00A1635E"/>
    <w:rsid w:val="00A16B98"/>
    <w:rsid w:val="00A177AE"/>
    <w:rsid w:val="00A2075B"/>
    <w:rsid w:val="00A2094A"/>
    <w:rsid w:val="00A2298A"/>
    <w:rsid w:val="00A248D5"/>
    <w:rsid w:val="00A258A8"/>
    <w:rsid w:val="00A25DFD"/>
    <w:rsid w:val="00A30AD0"/>
    <w:rsid w:val="00A30AF5"/>
    <w:rsid w:val="00A30C0E"/>
    <w:rsid w:val="00A31483"/>
    <w:rsid w:val="00A31606"/>
    <w:rsid w:val="00A33288"/>
    <w:rsid w:val="00A33617"/>
    <w:rsid w:val="00A33EBD"/>
    <w:rsid w:val="00A34244"/>
    <w:rsid w:val="00A34A3F"/>
    <w:rsid w:val="00A35525"/>
    <w:rsid w:val="00A35846"/>
    <w:rsid w:val="00A35EE7"/>
    <w:rsid w:val="00A3670C"/>
    <w:rsid w:val="00A378B0"/>
    <w:rsid w:val="00A37F3D"/>
    <w:rsid w:val="00A41402"/>
    <w:rsid w:val="00A417B0"/>
    <w:rsid w:val="00A44045"/>
    <w:rsid w:val="00A46277"/>
    <w:rsid w:val="00A469F5"/>
    <w:rsid w:val="00A510B9"/>
    <w:rsid w:val="00A51A76"/>
    <w:rsid w:val="00A526B3"/>
    <w:rsid w:val="00A53910"/>
    <w:rsid w:val="00A53FD2"/>
    <w:rsid w:val="00A55CA8"/>
    <w:rsid w:val="00A56152"/>
    <w:rsid w:val="00A57729"/>
    <w:rsid w:val="00A604A9"/>
    <w:rsid w:val="00A60B5C"/>
    <w:rsid w:val="00A61547"/>
    <w:rsid w:val="00A65789"/>
    <w:rsid w:val="00A6632B"/>
    <w:rsid w:val="00A664AF"/>
    <w:rsid w:val="00A66AC6"/>
    <w:rsid w:val="00A70443"/>
    <w:rsid w:val="00A70634"/>
    <w:rsid w:val="00A71D6A"/>
    <w:rsid w:val="00A74C0C"/>
    <w:rsid w:val="00A7755E"/>
    <w:rsid w:val="00A8013D"/>
    <w:rsid w:val="00A80D71"/>
    <w:rsid w:val="00A81A0D"/>
    <w:rsid w:val="00A81D9A"/>
    <w:rsid w:val="00A829B0"/>
    <w:rsid w:val="00A83446"/>
    <w:rsid w:val="00A835B8"/>
    <w:rsid w:val="00A858E5"/>
    <w:rsid w:val="00A86318"/>
    <w:rsid w:val="00A870BE"/>
    <w:rsid w:val="00A871D5"/>
    <w:rsid w:val="00A91717"/>
    <w:rsid w:val="00A91DCD"/>
    <w:rsid w:val="00A9201B"/>
    <w:rsid w:val="00A9231C"/>
    <w:rsid w:val="00A9394B"/>
    <w:rsid w:val="00A9547F"/>
    <w:rsid w:val="00A96343"/>
    <w:rsid w:val="00A97B42"/>
    <w:rsid w:val="00AA07A4"/>
    <w:rsid w:val="00AA11D5"/>
    <w:rsid w:val="00AA295F"/>
    <w:rsid w:val="00AA2BD6"/>
    <w:rsid w:val="00AA359B"/>
    <w:rsid w:val="00AA4318"/>
    <w:rsid w:val="00AA45C3"/>
    <w:rsid w:val="00AA4746"/>
    <w:rsid w:val="00AA49B1"/>
    <w:rsid w:val="00AA6941"/>
    <w:rsid w:val="00AB0091"/>
    <w:rsid w:val="00AB0FD5"/>
    <w:rsid w:val="00AB1778"/>
    <w:rsid w:val="00AB1FB5"/>
    <w:rsid w:val="00AB3CCA"/>
    <w:rsid w:val="00AB5CF3"/>
    <w:rsid w:val="00AC028E"/>
    <w:rsid w:val="00AC4BA0"/>
    <w:rsid w:val="00AC4E22"/>
    <w:rsid w:val="00AC4FAE"/>
    <w:rsid w:val="00AC669E"/>
    <w:rsid w:val="00AC6BD2"/>
    <w:rsid w:val="00AC6C8E"/>
    <w:rsid w:val="00AC705F"/>
    <w:rsid w:val="00AD008B"/>
    <w:rsid w:val="00AD03F7"/>
    <w:rsid w:val="00AD0707"/>
    <w:rsid w:val="00AD2653"/>
    <w:rsid w:val="00AD51A0"/>
    <w:rsid w:val="00AE0BC8"/>
    <w:rsid w:val="00AE0F4F"/>
    <w:rsid w:val="00AE1245"/>
    <w:rsid w:val="00AE2C1F"/>
    <w:rsid w:val="00AE51B8"/>
    <w:rsid w:val="00AE53E3"/>
    <w:rsid w:val="00AE5468"/>
    <w:rsid w:val="00AE5503"/>
    <w:rsid w:val="00AE5D76"/>
    <w:rsid w:val="00AE6F23"/>
    <w:rsid w:val="00AE7A31"/>
    <w:rsid w:val="00AF04A7"/>
    <w:rsid w:val="00AF0FA2"/>
    <w:rsid w:val="00AF1769"/>
    <w:rsid w:val="00AF2BD0"/>
    <w:rsid w:val="00AF38C0"/>
    <w:rsid w:val="00AF4F03"/>
    <w:rsid w:val="00AF686A"/>
    <w:rsid w:val="00AF68B0"/>
    <w:rsid w:val="00AF6A1D"/>
    <w:rsid w:val="00AF7A99"/>
    <w:rsid w:val="00B0070B"/>
    <w:rsid w:val="00B02362"/>
    <w:rsid w:val="00B02BAC"/>
    <w:rsid w:val="00B04ABF"/>
    <w:rsid w:val="00B0523A"/>
    <w:rsid w:val="00B06300"/>
    <w:rsid w:val="00B066DC"/>
    <w:rsid w:val="00B06CD9"/>
    <w:rsid w:val="00B06E3F"/>
    <w:rsid w:val="00B07BDF"/>
    <w:rsid w:val="00B1155C"/>
    <w:rsid w:val="00B13199"/>
    <w:rsid w:val="00B13E95"/>
    <w:rsid w:val="00B15F98"/>
    <w:rsid w:val="00B16F1C"/>
    <w:rsid w:val="00B20911"/>
    <w:rsid w:val="00B225C2"/>
    <w:rsid w:val="00B2300D"/>
    <w:rsid w:val="00B23A8C"/>
    <w:rsid w:val="00B23CB3"/>
    <w:rsid w:val="00B23F5B"/>
    <w:rsid w:val="00B25C09"/>
    <w:rsid w:val="00B26384"/>
    <w:rsid w:val="00B2792E"/>
    <w:rsid w:val="00B30055"/>
    <w:rsid w:val="00B303BC"/>
    <w:rsid w:val="00B3203F"/>
    <w:rsid w:val="00B35B93"/>
    <w:rsid w:val="00B36CE3"/>
    <w:rsid w:val="00B4497E"/>
    <w:rsid w:val="00B45D77"/>
    <w:rsid w:val="00B467F5"/>
    <w:rsid w:val="00B47922"/>
    <w:rsid w:val="00B50A1C"/>
    <w:rsid w:val="00B51E47"/>
    <w:rsid w:val="00B526F4"/>
    <w:rsid w:val="00B532CD"/>
    <w:rsid w:val="00B534EB"/>
    <w:rsid w:val="00B53E55"/>
    <w:rsid w:val="00B557AD"/>
    <w:rsid w:val="00B579BA"/>
    <w:rsid w:val="00B615D9"/>
    <w:rsid w:val="00B62338"/>
    <w:rsid w:val="00B62ADD"/>
    <w:rsid w:val="00B64EDC"/>
    <w:rsid w:val="00B65DD0"/>
    <w:rsid w:val="00B65F03"/>
    <w:rsid w:val="00B66C1B"/>
    <w:rsid w:val="00B73885"/>
    <w:rsid w:val="00B74B73"/>
    <w:rsid w:val="00B75AFA"/>
    <w:rsid w:val="00B767F1"/>
    <w:rsid w:val="00B76EAD"/>
    <w:rsid w:val="00B802BF"/>
    <w:rsid w:val="00B81BA8"/>
    <w:rsid w:val="00B8254B"/>
    <w:rsid w:val="00B82B38"/>
    <w:rsid w:val="00B83B62"/>
    <w:rsid w:val="00B86B0E"/>
    <w:rsid w:val="00B87127"/>
    <w:rsid w:val="00B876CF"/>
    <w:rsid w:val="00B90076"/>
    <w:rsid w:val="00B90171"/>
    <w:rsid w:val="00B91E93"/>
    <w:rsid w:val="00B9275D"/>
    <w:rsid w:val="00B92E50"/>
    <w:rsid w:val="00B9388F"/>
    <w:rsid w:val="00B93CF9"/>
    <w:rsid w:val="00B9407D"/>
    <w:rsid w:val="00B94AE4"/>
    <w:rsid w:val="00B94DCA"/>
    <w:rsid w:val="00B96343"/>
    <w:rsid w:val="00B971A8"/>
    <w:rsid w:val="00B97DE7"/>
    <w:rsid w:val="00BA01F3"/>
    <w:rsid w:val="00BA249A"/>
    <w:rsid w:val="00BA3399"/>
    <w:rsid w:val="00BA3E23"/>
    <w:rsid w:val="00BA4643"/>
    <w:rsid w:val="00BA4DD8"/>
    <w:rsid w:val="00BA4EC8"/>
    <w:rsid w:val="00BA5A81"/>
    <w:rsid w:val="00BA6FBD"/>
    <w:rsid w:val="00BA7C51"/>
    <w:rsid w:val="00BB01A6"/>
    <w:rsid w:val="00BB1920"/>
    <w:rsid w:val="00BB1C6C"/>
    <w:rsid w:val="00BB1FF0"/>
    <w:rsid w:val="00BB3EA2"/>
    <w:rsid w:val="00BB6B56"/>
    <w:rsid w:val="00BB6F2C"/>
    <w:rsid w:val="00BB7869"/>
    <w:rsid w:val="00BB7E73"/>
    <w:rsid w:val="00BC007C"/>
    <w:rsid w:val="00BC009F"/>
    <w:rsid w:val="00BC0C70"/>
    <w:rsid w:val="00BC37E1"/>
    <w:rsid w:val="00BC4888"/>
    <w:rsid w:val="00BC4F8A"/>
    <w:rsid w:val="00BC5670"/>
    <w:rsid w:val="00BC79BA"/>
    <w:rsid w:val="00BD0D93"/>
    <w:rsid w:val="00BD151F"/>
    <w:rsid w:val="00BD25B4"/>
    <w:rsid w:val="00BD38C1"/>
    <w:rsid w:val="00BD42F5"/>
    <w:rsid w:val="00BD48F0"/>
    <w:rsid w:val="00BD6701"/>
    <w:rsid w:val="00BE3EC9"/>
    <w:rsid w:val="00BE5B7B"/>
    <w:rsid w:val="00BE622C"/>
    <w:rsid w:val="00BE738D"/>
    <w:rsid w:val="00BE7952"/>
    <w:rsid w:val="00BF09A3"/>
    <w:rsid w:val="00BF1A95"/>
    <w:rsid w:val="00BF1C7F"/>
    <w:rsid w:val="00BF260E"/>
    <w:rsid w:val="00BF2BE3"/>
    <w:rsid w:val="00BF2C3A"/>
    <w:rsid w:val="00BF3B84"/>
    <w:rsid w:val="00BF4196"/>
    <w:rsid w:val="00BF436E"/>
    <w:rsid w:val="00BF4CBD"/>
    <w:rsid w:val="00BF532C"/>
    <w:rsid w:val="00BF5C7B"/>
    <w:rsid w:val="00BF64DD"/>
    <w:rsid w:val="00C0137D"/>
    <w:rsid w:val="00C01D0B"/>
    <w:rsid w:val="00C03257"/>
    <w:rsid w:val="00C03350"/>
    <w:rsid w:val="00C03AAC"/>
    <w:rsid w:val="00C05DF3"/>
    <w:rsid w:val="00C07274"/>
    <w:rsid w:val="00C07E8C"/>
    <w:rsid w:val="00C1094C"/>
    <w:rsid w:val="00C13145"/>
    <w:rsid w:val="00C151E9"/>
    <w:rsid w:val="00C15685"/>
    <w:rsid w:val="00C1569E"/>
    <w:rsid w:val="00C15D50"/>
    <w:rsid w:val="00C16FF2"/>
    <w:rsid w:val="00C178AD"/>
    <w:rsid w:val="00C205B2"/>
    <w:rsid w:val="00C21B4C"/>
    <w:rsid w:val="00C225EB"/>
    <w:rsid w:val="00C22F06"/>
    <w:rsid w:val="00C23D22"/>
    <w:rsid w:val="00C24ADB"/>
    <w:rsid w:val="00C24FBF"/>
    <w:rsid w:val="00C2568A"/>
    <w:rsid w:val="00C2755A"/>
    <w:rsid w:val="00C30076"/>
    <w:rsid w:val="00C301D4"/>
    <w:rsid w:val="00C319B9"/>
    <w:rsid w:val="00C31D71"/>
    <w:rsid w:val="00C37F96"/>
    <w:rsid w:val="00C402F0"/>
    <w:rsid w:val="00C41228"/>
    <w:rsid w:val="00C4493C"/>
    <w:rsid w:val="00C44B35"/>
    <w:rsid w:val="00C44D36"/>
    <w:rsid w:val="00C5017D"/>
    <w:rsid w:val="00C504F6"/>
    <w:rsid w:val="00C51605"/>
    <w:rsid w:val="00C51BDC"/>
    <w:rsid w:val="00C54183"/>
    <w:rsid w:val="00C5654A"/>
    <w:rsid w:val="00C56F3C"/>
    <w:rsid w:val="00C577BF"/>
    <w:rsid w:val="00C57C96"/>
    <w:rsid w:val="00C61304"/>
    <w:rsid w:val="00C61357"/>
    <w:rsid w:val="00C62C9A"/>
    <w:rsid w:val="00C63C20"/>
    <w:rsid w:val="00C64D2A"/>
    <w:rsid w:val="00C64FDE"/>
    <w:rsid w:val="00C65C3B"/>
    <w:rsid w:val="00C661FD"/>
    <w:rsid w:val="00C66794"/>
    <w:rsid w:val="00C668B0"/>
    <w:rsid w:val="00C669A2"/>
    <w:rsid w:val="00C71F02"/>
    <w:rsid w:val="00C727CC"/>
    <w:rsid w:val="00C72E86"/>
    <w:rsid w:val="00C73FDE"/>
    <w:rsid w:val="00C75D29"/>
    <w:rsid w:val="00C76227"/>
    <w:rsid w:val="00C766A1"/>
    <w:rsid w:val="00C77523"/>
    <w:rsid w:val="00C77CE6"/>
    <w:rsid w:val="00C80641"/>
    <w:rsid w:val="00C80B31"/>
    <w:rsid w:val="00C824A8"/>
    <w:rsid w:val="00C8329F"/>
    <w:rsid w:val="00C85667"/>
    <w:rsid w:val="00C910F6"/>
    <w:rsid w:val="00C91BAF"/>
    <w:rsid w:val="00C936CA"/>
    <w:rsid w:val="00C95E0E"/>
    <w:rsid w:val="00C96968"/>
    <w:rsid w:val="00C9763C"/>
    <w:rsid w:val="00C97778"/>
    <w:rsid w:val="00C97D96"/>
    <w:rsid w:val="00CA0220"/>
    <w:rsid w:val="00CA07F8"/>
    <w:rsid w:val="00CA381C"/>
    <w:rsid w:val="00CA472D"/>
    <w:rsid w:val="00CA497D"/>
    <w:rsid w:val="00CA6020"/>
    <w:rsid w:val="00CA65BE"/>
    <w:rsid w:val="00CA78E7"/>
    <w:rsid w:val="00CB0DC7"/>
    <w:rsid w:val="00CB149B"/>
    <w:rsid w:val="00CB5885"/>
    <w:rsid w:val="00CB597D"/>
    <w:rsid w:val="00CB61A2"/>
    <w:rsid w:val="00CB7D5C"/>
    <w:rsid w:val="00CC4D38"/>
    <w:rsid w:val="00CC5393"/>
    <w:rsid w:val="00CC543E"/>
    <w:rsid w:val="00CC55D2"/>
    <w:rsid w:val="00CC5EB1"/>
    <w:rsid w:val="00CC625E"/>
    <w:rsid w:val="00CC66B3"/>
    <w:rsid w:val="00CC7EE5"/>
    <w:rsid w:val="00CC7FE4"/>
    <w:rsid w:val="00CD0215"/>
    <w:rsid w:val="00CD53D1"/>
    <w:rsid w:val="00CD685F"/>
    <w:rsid w:val="00CE0512"/>
    <w:rsid w:val="00CE1382"/>
    <w:rsid w:val="00CE1AAE"/>
    <w:rsid w:val="00CE2D3A"/>
    <w:rsid w:val="00CE3C34"/>
    <w:rsid w:val="00CE4830"/>
    <w:rsid w:val="00CE4F03"/>
    <w:rsid w:val="00CE5160"/>
    <w:rsid w:val="00CE55E3"/>
    <w:rsid w:val="00CE639C"/>
    <w:rsid w:val="00CE6D11"/>
    <w:rsid w:val="00CF03AA"/>
    <w:rsid w:val="00CF2D59"/>
    <w:rsid w:val="00CF416C"/>
    <w:rsid w:val="00CF4440"/>
    <w:rsid w:val="00CF4C9E"/>
    <w:rsid w:val="00CF4F6F"/>
    <w:rsid w:val="00CF6088"/>
    <w:rsid w:val="00CF6DA2"/>
    <w:rsid w:val="00CF6EBB"/>
    <w:rsid w:val="00CF6EF5"/>
    <w:rsid w:val="00CF7456"/>
    <w:rsid w:val="00CF786D"/>
    <w:rsid w:val="00D00CCE"/>
    <w:rsid w:val="00D01B56"/>
    <w:rsid w:val="00D03666"/>
    <w:rsid w:val="00D03F67"/>
    <w:rsid w:val="00D05EE0"/>
    <w:rsid w:val="00D0647A"/>
    <w:rsid w:val="00D0699F"/>
    <w:rsid w:val="00D070B6"/>
    <w:rsid w:val="00D107E4"/>
    <w:rsid w:val="00D11F14"/>
    <w:rsid w:val="00D122A5"/>
    <w:rsid w:val="00D124D2"/>
    <w:rsid w:val="00D13205"/>
    <w:rsid w:val="00D15E8F"/>
    <w:rsid w:val="00D16D98"/>
    <w:rsid w:val="00D17118"/>
    <w:rsid w:val="00D21955"/>
    <w:rsid w:val="00D21B26"/>
    <w:rsid w:val="00D22ED5"/>
    <w:rsid w:val="00D22F56"/>
    <w:rsid w:val="00D23D9A"/>
    <w:rsid w:val="00D244D0"/>
    <w:rsid w:val="00D24FE3"/>
    <w:rsid w:val="00D25168"/>
    <w:rsid w:val="00D27377"/>
    <w:rsid w:val="00D27B42"/>
    <w:rsid w:val="00D31817"/>
    <w:rsid w:val="00D3331C"/>
    <w:rsid w:val="00D3358A"/>
    <w:rsid w:val="00D34362"/>
    <w:rsid w:val="00D3533A"/>
    <w:rsid w:val="00D36B34"/>
    <w:rsid w:val="00D3792B"/>
    <w:rsid w:val="00D40803"/>
    <w:rsid w:val="00D40BDF"/>
    <w:rsid w:val="00D415E2"/>
    <w:rsid w:val="00D41F7D"/>
    <w:rsid w:val="00D42121"/>
    <w:rsid w:val="00D42596"/>
    <w:rsid w:val="00D42F9C"/>
    <w:rsid w:val="00D45D09"/>
    <w:rsid w:val="00D45FE5"/>
    <w:rsid w:val="00D462F8"/>
    <w:rsid w:val="00D474A1"/>
    <w:rsid w:val="00D50041"/>
    <w:rsid w:val="00D50275"/>
    <w:rsid w:val="00D51858"/>
    <w:rsid w:val="00D51A33"/>
    <w:rsid w:val="00D52508"/>
    <w:rsid w:val="00D53AA6"/>
    <w:rsid w:val="00D541A3"/>
    <w:rsid w:val="00D5581B"/>
    <w:rsid w:val="00D561AD"/>
    <w:rsid w:val="00D5721F"/>
    <w:rsid w:val="00D60AE5"/>
    <w:rsid w:val="00D618CF"/>
    <w:rsid w:val="00D61EF6"/>
    <w:rsid w:val="00D6302B"/>
    <w:rsid w:val="00D64310"/>
    <w:rsid w:val="00D6535A"/>
    <w:rsid w:val="00D66392"/>
    <w:rsid w:val="00D677B0"/>
    <w:rsid w:val="00D709C2"/>
    <w:rsid w:val="00D72835"/>
    <w:rsid w:val="00D728C8"/>
    <w:rsid w:val="00D74259"/>
    <w:rsid w:val="00D75F5D"/>
    <w:rsid w:val="00D75F8B"/>
    <w:rsid w:val="00D76025"/>
    <w:rsid w:val="00D774B9"/>
    <w:rsid w:val="00D77955"/>
    <w:rsid w:val="00D80013"/>
    <w:rsid w:val="00D80CAF"/>
    <w:rsid w:val="00D81895"/>
    <w:rsid w:val="00D82A67"/>
    <w:rsid w:val="00D847F8"/>
    <w:rsid w:val="00D84904"/>
    <w:rsid w:val="00D87D68"/>
    <w:rsid w:val="00D905CC"/>
    <w:rsid w:val="00D907A9"/>
    <w:rsid w:val="00D91EF1"/>
    <w:rsid w:val="00D945D8"/>
    <w:rsid w:val="00D94A43"/>
    <w:rsid w:val="00D94F21"/>
    <w:rsid w:val="00D9618E"/>
    <w:rsid w:val="00D961F0"/>
    <w:rsid w:val="00D9675B"/>
    <w:rsid w:val="00DA053A"/>
    <w:rsid w:val="00DA123A"/>
    <w:rsid w:val="00DA5B20"/>
    <w:rsid w:val="00DA61ED"/>
    <w:rsid w:val="00DB06A7"/>
    <w:rsid w:val="00DB0961"/>
    <w:rsid w:val="00DB111B"/>
    <w:rsid w:val="00DB22B9"/>
    <w:rsid w:val="00DB37A6"/>
    <w:rsid w:val="00DB3F87"/>
    <w:rsid w:val="00DB44B2"/>
    <w:rsid w:val="00DB59B1"/>
    <w:rsid w:val="00DB7193"/>
    <w:rsid w:val="00DC03F2"/>
    <w:rsid w:val="00DC190A"/>
    <w:rsid w:val="00DC36F3"/>
    <w:rsid w:val="00DC44BF"/>
    <w:rsid w:val="00DC609F"/>
    <w:rsid w:val="00DC7377"/>
    <w:rsid w:val="00DD17CC"/>
    <w:rsid w:val="00DD1A24"/>
    <w:rsid w:val="00DD2E57"/>
    <w:rsid w:val="00DD3126"/>
    <w:rsid w:val="00DD3D72"/>
    <w:rsid w:val="00DD41B6"/>
    <w:rsid w:val="00DD4645"/>
    <w:rsid w:val="00DD64A8"/>
    <w:rsid w:val="00DE1025"/>
    <w:rsid w:val="00DE2247"/>
    <w:rsid w:val="00DE270E"/>
    <w:rsid w:val="00DE2DA9"/>
    <w:rsid w:val="00DE37F3"/>
    <w:rsid w:val="00DE4262"/>
    <w:rsid w:val="00DE45E7"/>
    <w:rsid w:val="00DE7404"/>
    <w:rsid w:val="00DE7E66"/>
    <w:rsid w:val="00DF04A1"/>
    <w:rsid w:val="00DF4FC6"/>
    <w:rsid w:val="00DF54DF"/>
    <w:rsid w:val="00DF54F5"/>
    <w:rsid w:val="00DF5BD7"/>
    <w:rsid w:val="00DF5ECE"/>
    <w:rsid w:val="00DF60AC"/>
    <w:rsid w:val="00DF642D"/>
    <w:rsid w:val="00E017B1"/>
    <w:rsid w:val="00E01B27"/>
    <w:rsid w:val="00E12379"/>
    <w:rsid w:val="00E126C6"/>
    <w:rsid w:val="00E14158"/>
    <w:rsid w:val="00E1479D"/>
    <w:rsid w:val="00E16A53"/>
    <w:rsid w:val="00E16A8B"/>
    <w:rsid w:val="00E16DEF"/>
    <w:rsid w:val="00E170AC"/>
    <w:rsid w:val="00E21FC4"/>
    <w:rsid w:val="00E30891"/>
    <w:rsid w:val="00E328A6"/>
    <w:rsid w:val="00E3402E"/>
    <w:rsid w:val="00E34500"/>
    <w:rsid w:val="00E35909"/>
    <w:rsid w:val="00E376EA"/>
    <w:rsid w:val="00E40056"/>
    <w:rsid w:val="00E42709"/>
    <w:rsid w:val="00E428EE"/>
    <w:rsid w:val="00E43E22"/>
    <w:rsid w:val="00E45D86"/>
    <w:rsid w:val="00E4619F"/>
    <w:rsid w:val="00E46297"/>
    <w:rsid w:val="00E5017A"/>
    <w:rsid w:val="00E50401"/>
    <w:rsid w:val="00E5068F"/>
    <w:rsid w:val="00E5083C"/>
    <w:rsid w:val="00E510AA"/>
    <w:rsid w:val="00E51FEE"/>
    <w:rsid w:val="00E52610"/>
    <w:rsid w:val="00E5290D"/>
    <w:rsid w:val="00E52D4F"/>
    <w:rsid w:val="00E5381D"/>
    <w:rsid w:val="00E543AE"/>
    <w:rsid w:val="00E55376"/>
    <w:rsid w:val="00E55FF2"/>
    <w:rsid w:val="00E56011"/>
    <w:rsid w:val="00E560E9"/>
    <w:rsid w:val="00E56C63"/>
    <w:rsid w:val="00E57207"/>
    <w:rsid w:val="00E57322"/>
    <w:rsid w:val="00E573E5"/>
    <w:rsid w:val="00E60B87"/>
    <w:rsid w:val="00E61117"/>
    <w:rsid w:val="00E621A5"/>
    <w:rsid w:val="00E640AE"/>
    <w:rsid w:val="00E64B0D"/>
    <w:rsid w:val="00E66F12"/>
    <w:rsid w:val="00E7202D"/>
    <w:rsid w:val="00E72921"/>
    <w:rsid w:val="00E74712"/>
    <w:rsid w:val="00E7546E"/>
    <w:rsid w:val="00E76103"/>
    <w:rsid w:val="00E769B1"/>
    <w:rsid w:val="00E77DFC"/>
    <w:rsid w:val="00E816B2"/>
    <w:rsid w:val="00E824D9"/>
    <w:rsid w:val="00E82579"/>
    <w:rsid w:val="00E82703"/>
    <w:rsid w:val="00E82909"/>
    <w:rsid w:val="00E8392B"/>
    <w:rsid w:val="00E86BC1"/>
    <w:rsid w:val="00E86E75"/>
    <w:rsid w:val="00E87CFA"/>
    <w:rsid w:val="00E901D6"/>
    <w:rsid w:val="00E90D8C"/>
    <w:rsid w:val="00E9153D"/>
    <w:rsid w:val="00E95305"/>
    <w:rsid w:val="00E95C2B"/>
    <w:rsid w:val="00E965C2"/>
    <w:rsid w:val="00E97098"/>
    <w:rsid w:val="00E974AA"/>
    <w:rsid w:val="00EA0C01"/>
    <w:rsid w:val="00EA2624"/>
    <w:rsid w:val="00EA3476"/>
    <w:rsid w:val="00EA38E8"/>
    <w:rsid w:val="00EA60E8"/>
    <w:rsid w:val="00EA67EB"/>
    <w:rsid w:val="00EA68CC"/>
    <w:rsid w:val="00EA7DE8"/>
    <w:rsid w:val="00EB0CEB"/>
    <w:rsid w:val="00EB18AD"/>
    <w:rsid w:val="00EB2476"/>
    <w:rsid w:val="00EB389D"/>
    <w:rsid w:val="00EB4C97"/>
    <w:rsid w:val="00EB560D"/>
    <w:rsid w:val="00EB644F"/>
    <w:rsid w:val="00EB6E3A"/>
    <w:rsid w:val="00EB713E"/>
    <w:rsid w:val="00EB72C9"/>
    <w:rsid w:val="00EC0647"/>
    <w:rsid w:val="00EC328B"/>
    <w:rsid w:val="00EC41FD"/>
    <w:rsid w:val="00EC6A79"/>
    <w:rsid w:val="00EC75E7"/>
    <w:rsid w:val="00EC7D2C"/>
    <w:rsid w:val="00ED0252"/>
    <w:rsid w:val="00ED0478"/>
    <w:rsid w:val="00ED127C"/>
    <w:rsid w:val="00ED1B2F"/>
    <w:rsid w:val="00ED23F2"/>
    <w:rsid w:val="00ED373B"/>
    <w:rsid w:val="00ED4E3F"/>
    <w:rsid w:val="00EE0221"/>
    <w:rsid w:val="00EE0AD8"/>
    <w:rsid w:val="00EE0EDA"/>
    <w:rsid w:val="00EE30C2"/>
    <w:rsid w:val="00EE387A"/>
    <w:rsid w:val="00EE3EC1"/>
    <w:rsid w:val="00EE4B1B"/>
    <w:rsid w:val="00EE526C"/>
    <w:rsid w:val="00EE7835"/>
    <w:rsid w:val="00EF0A71"/>
    <w:rsid w:val="00EF0FB3"/>
    <w:rsid w:val="00EF1C30"/>
    <w:rsid w:val="00EF2C23"/>
    <w:rsid w:val="00EF2DE0"/>
    <w:rsid w:val="00EF331B"/>
    <w:rsid w:val="00EF3535"/>
    <w:rsid w:val="00EF453E"/>
    <w:rsid w:val="00EF6D23"/>
    <w:rsid w:val="00EF6E13"/>
    <w:rsid w:val="00EF71B3"/>
    <w:rsid w:val="00F009D8"/>
    <w:rsid w:val="00F00D8E"/>
    <w:rsid w:val="00F00E41"/>
    <w:rsid w:val="00F0194E"/>
    <w:rsid w:val="00F01DEC"/>
    <w:rsid w:val="00F01DFE"/>
    <w:rsid w:val="00F029B3"/>
    <w:rsid w:val="00F03733"/>
    <w:rsid w:val="00F05DE5"/>
    <w:rsid w:val="00F06957"/>
    <w:rsid w:val="00F06EB1"/>
    <w:rsid w:val="00F0773C"/>
    <w:rsid w:val="00F10653"/>
    <w:rsid w:val="00F1152F"/>
    <w:rsid w:val="00F11C7C"/>
    <w:rsid w:val="00F1315C"/>
    <w:rsid w:val="00F1494E"/>
    <w:rsid w:val="00F14B03"/>
    <w:rsid w:val="00F15043"/>
    <w:rsid w:val="00F156C7"/>
    <w:rsid w:val="00F17EFE"/>
    <w:rsid w:val="00F20848"/>
    <w:rsid w:val="00F2130E"/>
    <w:rsid w:val="00F220F4"/>
    <w:rsid w:val="00F237D2"/>
    <w:rsid w:val="00F23E67"/>
    <w:rsid w:val="00F23F56"/>
    <w:rsid w:val="00F2414B"/>
    <w:rsid w:val="00F24798"/>
    <w:rsid w:val="00F25255"/>
    <w:rsid w:val="00F26820"/>
    <w:rsid w:val="00F27185"/>
    <w:rsid w:val="00F27C7D"/>
    <w:rsid w:val="00F3346C"/>
    <w:rsid w:val="00F34AC0"/>
    <w:rsid w:val="00F34AD0"/>
    <w:rsid w:val="00F364DC"/>
    <w:rsid w:val="00F36C29"/>
    <w:rsid w:val="00F37155"/>
    <w:rsid w:val="00F42D9D"/>
    <w:rsid w:val="00F433FD"/>
    <w:rsid w:val="00F43BC2"/>
    <w:rsid w:val="00F449BF"/>
    <w:rsid w:val="00F44C9E"/>
    <w:rsid w:val="00F4565F"/>
    <w:rsid w:val="00F45FCF"/>
    <w:rsid w:val="00F460A2"/>
    <w:rsid w:val="00F472DF"/>
    <w:rsid w:val="00F47C8B"/>
    <w:rsid w:val="00F50FEB"/>
    <w:rsid w:val="00F520BC"/>
    <w:rsid w:val="00F53542"/>
    <w:rsid w:val="00F53546"/>
    <w:rsid w:val="00F536AF"/>
    <w:rsid w:val="00F53FF7"/>
    <w:rsid w:val="00F55311"/>
    <w:rsid w:val="00F57984"/>
    <w:rsid w:val="00F579EB"/>
    <w:rsid w:val="00F57CA3"/>
    <w:rsid w:val="00F6040F"/>
    <w:rsid w:val="00F612E4"/>
    <w:rsid w:val="00F61D8A"/>
    <w:rsid w:val="00F65D68"/>
    <w:rsid w:val="00F6615C"/>
    <w:rsid w:val="00F66B97"/>
    <w:rsid w:val="00F675AD"/>
    <w:rsid w:val="00F70D71"/>
    <w:rsid w:val="00F70E2C"/>
    <w:rsid w:val="00F71CC5"/>
    <w:rsid w:val="00F722B3"/>
    <w:rsid w:val="00F738A2"/>
    <w:rsid w:val="00F75668"/>
    <w:rsid w:val="00F75A52"/>
    <w:rsid w:val="00F75BAC"/>
    <w:rsid w:val="00F76B1D"/>
    <w:rsid w:val="00F77112"/>
    <w:rsid w:val="00F77474"/>
    <w:rsid w:val="00F77B72"/>
    <w:rsid w:val="00F807E6"/>
    <w:rsid w:val="00F81367"/>
    <w:rsid w:val="00F815D1"/>
    <w:rsid w:val="00F82D99"/>
    <w:rsid w:val="00F83816"/>
    <w:rsid w:val="00F8425A"/>
    <w:rsid w:val="00F84FBF"/>
    <w:rsid w:val="00F8519D"/>
    <w:rsid w:val="00F86BE5"/>
    <w:rsid w:val="00F91154"/>
    <w:rsid w:val="00F91821"/>
    <w:rsid w:val="00F94CD0"/>
    <w:rsid w:val="00F96361"/>
    <w:rsid w:val="00FA0185"/>
    <w:rsid w:val="00FA16EC"/>
    <w:rsid w:val="00FA43C0"/>
    <w:rsid w:val="00FA5551"/>
    <w:rsid w:val="00FA5929"/>
    <w:rsid w:val="00FA626E"/>
    <w:rsid w:val="00FA6362"/>
    <w:rsid w:val="00FA656D"/>
    <w:rsid w:val="00FA712E"/>
    <w:rsid w:val="00FB028C"/>
    <w:rsid w:val="00FB144C"/>
    <w:rsid w:val="00FB1B66"/>
    <w:rsid w:val="00FB2405"/>
    <w:rsid w:val="00FB2C4A"/>
    <w:rsid w:val="00FB2DFD"/>
    <w:rsid w:val="00FB2F45"/>
    <w:rsid w:val="00FB31BA"/>
    <w:rsid w:val="00FB3F1A"/>
    <w:rsid w:val="00FB42ED"/>
    <w:rsid w:val="00FB67EF"/>
    <w:rsid w:val="00FB6C30"/>
    <w:rsid w:val="00FB6CFB"/>
    <w:rsid w:val="00FB6DA8"/>
    <w:rsid w:val="00FC04B5"/>
    <w:rsid w:val="00FC0B41"/>
    <w:rsid w:val="00FC0DB2"/>
    <w:rsid w:val="00FC2E44"/>
    <w:rsid w:val="00FC3480"/>
    <w:rsid w:val="00FC3CB3"/>
    <w:rsid w:val="00FC5092"/>
    <w:rsid w:val="00FC6685"/>
    <w:rsid w:val="00FC67CC"/>
    <w:rsid w:val="00FC7897"/>
    <w:rsid w:val="00FD0DED"/>
    <w:rsid w:val="00FD0E25"/>
    <w:rsid w:val="00FD2971"/>
    <w:rsid w:val="00FD30E3"/>
    <w:rsid w:val="00FD5E73"/>
    <w:rsid w:val="00FD702A"/>
    <w:rsid w:val="00FD726B"/>
    <w:rsid w:val="00FE083F"/>
    <w:rsid w:val="00FE1FA7"/>
    <w:rsid w:val="00FE47A4"/>
    <w:rsid w:val="00FE5899"/>
    <w:rsid w:val="00FE5917"/>
    <w:rsid w:val="00FE6CD2"/>
    <w:rsid w:val="00FF0AA7"/>
    <w:rsid w:val="00FF0EAD"/>
    <w:rsid w:val="00FF1D9B"/>
    <w:rsid w:val="00FF2DB0"/>
    <w:rsid w:val="00FF31DC"/>
    <w:rsid w:val="00FF361C"/>
    <w:rsid w:val="00FF39C8"/>
    <w:rsid w:val="00FF3A93"/>
    <w:rsid w:val="00FF3C4C"/>
    <w:rsid w:val="00FF4D31"/>
    <w:rsid w:val="00FF6E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Outline List 2"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4FBF"/>
    <w:pPr>
      <w:spacing w:line="240" w:lineRule="auto"/>
      <w:jc w:val="both"/>
    </w:pPr>
    <w:rPr>
      <w:rFonts w:ascii="Times New Roman" w:hAnsi="Times New Roman"/>
      <w:sz w:val="28"/>
    </w:rPr>
  </w:style>
  <w:style w:type="paragraph" w:styleId="1">
    <w:name w:val="heading 1"/>
    <w:basedOn w:val="a"/>
    <w:next w:val="a"/>
    <w:link w:val="10"/>
    <w:uiPriority w:val="9"/>
    <w:qFormat/>
    <w:rsid w:val="00B8254B"/>
    <w:pPr>
      <w:keepNext/>
      <w:keepLines/>
      <w:numPr>
        <w:numId w:val="1"/>
      </w:numPr>
      <w:spacing w:before="240" w:after="240"/>
      <w:outlineLvl w:val="0"/>
    </w:pPr>
    <w:rPr>
      <w:rFonts w:eastAsiaTheme="majorEastAsia" w:cstheme="majorBidi"/>
      <w:b/>
      <w:bCs/>
      <w:szCs w:val="28"/>
    </w:rPr>
  </w:style>
  <w:style w:type="paragraph" w:styleId="2">
    <w:name w:val="heading 2"/>
    <w:basedOn w:val="a"/>
    <w:next w:val="a"/>
    <w:link w:val="20"/>
    <w:uiPriority w:val="9"/>
    <w:unhideWhenUsed/>
    <w:qFormat/>
    <w:rsid w:val="00B86B0E"/>
    <w:pPr>
      <w:keepNext/>
      <w:keepLines/>
      <w:numPr>
        <w:ilvl w:val="1"/>
        <w:numId w:val="1"/>
      </w:numPr>
      <w:spacing w:before="240" w:after="240"/>
      <w:outlineLvl w:val="1"/>
    </w:pPr>
    <w:rPr>
      <w:rFonts w:eastAsiaTheme="majorEastAsia" w:cstheme="majorBidi"/>
      <w:b/>
      <w:bCs/>
      <w:szCs w:val="26"/>
    </w:rPr>
  </w:style>
  <w:style w:type="paragraph" w:styleId="3">
    <w:name w:val="heading 3"/>
    <w:basedOn w:val="a"/>
    <w:next w:val="a"/>
    <w:link w:val="30"/>
    <w:uiPriority w:val="9"/>
    <w:unhideWhenUsed/>
    <w:qFormat/>
    <w:rsid w:val="00874CAC"/>
    <w:pPr>
      <w:keepNext/>
      <w:keepLines/>
      <w:numPr>
        <w:ilvl w:val="2"/>
        <w:numId w:val="1"/>
      </w:numPr>
      <w:spacing w:before="120" w:after="120"/>
      <w:outlineLvl w:val="2"/>
    </w:pPr>
    <w:rPr>
      <w:rFonts w:eastAsiaTheme="majorEastAsia" w:cstheme="majorBidi"/>
      <w:b/>
      <w:bCs/>
    </w:rPr>
  </w:style>
  <w:style w:type="paragraph" w:styleId="4">
    <w:name w:val="heading 4"/>
    <w:basedOn w:val="a"/>
    <w:next w:val="a"/>
    <w:link w:val="40"/>
    <w:uiPriority w:val="9"/>
    <w:unhideWhenUsed/>
    <w:qFormat/>
    <w:rsid w:val="00E7471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7471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7471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E7471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7471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7471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16193"/>
    <w:pPr>
      <w:spacing w:after="0" w:line="240" w:lineRule="auto"/>
      <w:jc w:val="both"/>
    </w:pPr>
    <w:rPr>
      <w:rFonts w:ascii="Times New Roman" w:hAnsi="Times New Roman"/>
      <w:sz w:val="28"/>
    </w:rPr>
  </w:style>
  <w:style w:type="character" w:customStyle="1" w:styleId="10">
    <w:name w:val="Заголовок 1 Знак"/>
    <w:basedOn w:val="a0"/>
    <w:link w:val="1"/>
    <w:uiPriority w:val="9"/>
    <w:rsid w:val="00B8254B"/>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rsid w:val="00B86B0E"/>
    <w:rPr>
      <w:rFonts w:ascii="Times New Roman" w:eastAsiaTheme="majorEastAsia" w:hAnsi="Times New Roman" w:cstheme="majorBidi"/>
      <w:b/>
      <w:bCs/>
      <w:sz w:val="28"/>
      <w:szCs w:val="26"/>
    </w:rPr>
  </w:style>
  <w:style w:type="paragraph" w:styleId="a5">
    <w:name w:val="TOC Heading"/>
    <w:basedOn w:val="1"/>
    <w:next w:val="a"/>
    <w:uiPriority w:val="39"/>
    <w:unhideWhenUsed/>
    <w:qFormat/>
    <w:rsid w:val="00E74712"/>
    <w:pPr>
      <w:spacing w:line="276" w:lineRule="auto"/>
      <w:jc w:val="left"/>
      <w:outlineLvl w:val="9"/>
    </w:pPr>
    <w:rPr>
      <w:rFonts w:asciiTheme="majorHAnsi" w:hAnsiTheme="majorHAnsi"/>
      <w:color w:val="365F91" w:themeColor="accent1" w:themeShade="BF"/>
      <w:lang w:eastAsia="ru-RU"/>
    </w:rPr>
  </w:style>
  <w:style w:type="paragraph" w:styleId="11">
    <w:name w:val="toc 1"/>
    <w:basedOn w:val="a"/>
    <w:next w:val="a"/>
    <w:autoRedefine/>
    <w:uiPriority w:val="39"/>
    <w:unhideWhenUsed/>
    <w:rsid w:val="00CE639C"/>
    <w:pPr>
      <w:tabs>
        <w:tab w:val="left" w:pos="440"/>
        <w:tab w:val="right" w:leader="dot" w:pos="9345"/>
      </w:tabs>
      <w:spacing w:after="100"/>
    </w:pPr>
  </w:style>
  <w:style w:type="character" w:styleId="a6">
    <w:name w:val="Hyperlink"/>
    <w:basedOn w:val="a0"/>
    <w:uiPriority w:val="99"/>
    <w:unhideWhenUsed/>
    <w:rsid w:val="00E74712"/>
    <w:rPr>
      <w:color w:val="0000FF" w:themeColor="hyperlink"/>
      <w:u w:val="single"/>
    </w:rPr>
  </w:style>
  <w:style w:type="paragraph" w:styleId="a7">
    <w:name w:val="Balloon Text"/>
    <w:basedOn w:val="a"/>
    <w:link w:val="a8"/>
    <w:uiPriority w:val="99"/>
    <w:semiHidden/>
    <w:unhideWhenUsed/>
    <w:rsid w:val="00E74712"/>
    <w:pPr>
      <w:spacing w:after="0"/>
    </w:pPr>
    <w:rPr>
      <w:rFonts w:ascii="Tahoma" w:hAnsi="Tahoma" w:cs="Tahoma"/>
      <w:sz w:val="16"/>
      <w:szCs w:val="16"/>
    </w:rPr>
  </w:style>
  <w:style w:type="character" w:customStyle="1" w:styleId="a8">
    <w:name w:val="Текст выноски Знак"/>
    <w:basedOn w:val="a0"/>
    <w:link w:val="a7"/>
    <w:uiPriority w:val="99"/>
    <w:semiHidden/>
    <w:rsid w:val="00E74712"/>
    <w:rPr>
      <w:rFonts w:ascii="Tahoma" w:hAnsi="Tahoma" w:cs="Tahoma"/>
      <w:sz w:val="16"/>
      <w:szCs w:val="16"/>
    </w:rPr>
  </w:style>
  <w:style w:type="character" w:customStyle="1" w:styleId="30">
    <w:name w:val="Заголовок 3 Знак"/>
    <w:basedOn w:val="a0"/>
    <w:link w:val="3"/>
    <w:uiPriority w:val="9"/>
    <w:rsid w:val="00874CAC"/>
    <w:rPr>
      <w:rFonts w:ascii="Times New Roman" w:eastAsiaTheme="majorEastAsia" w:hAnsi="Times New Roman" w:cstheme="majorBidi"/>
      <w:b/>
      <w:bCs/>
      <w:sz w:val="28"/>
    </w:rPr>
  </w:style>
  <w:style w:type="paragraph" w:styleId="21">
    <w:name w:val="toc 2"/>
    <w:basedOn w:val="a"/>
    <w:next w:val="a"/>
    <w:autoRedefine/>
    <w:uiPriority w:val="39"/>
    <w:unhideWhenUsed/>
    <w:rsid w:val="00CE639C"/>
    <w:pPr>
      <w:spacing w:after="100"/>
      <w:ind w:left="220"/>
    </w:pPr>
  </w:style>
  <w:style w:type="paragraph" w:styleId="31">
    <w:name w:val="toc 3"/>
    <w:basedOn w:val="a"/>
    <w:next w:val="a"/>
    <w:autoRedefine/>
    <w:uiPriority w:val="39"/>
    <w:unhideWhenUsed/>
    <w:rsid w:val="00CE639C"/>
    <w:pPr>
      <w:spacing w:after="100"/>
      <w:ind w:left="440"/>
    </w:pPr>
  </w:style>
  <w:style w:type="character" w:customStyle="1" w:styleId="40">
    <w:name w:val="Заголовок 4 Знак"/>
    <w:basedOn w:val="a0"/>
    <w:link w:val="4"/>
    <w:uiPriority w:val="9"/>
    <w:rsid w:val="00E74712"/>
    <w:rPr>
      <w:rFonts w:asciiTheme="majorHAnsi" w:eastAsiaTheme="majorEastAsia" w:hAnsiTheme="majorHAnsi" w:cstheme="majorBidi"/>
      <w:b/>
      <w:bCs/>
      <w:i/>
      <w:iCs/>
      <w:color w:val="4F81BD" w:themeColor="accent1"/>
      <w:sz w:val="24"/>
    </w:rPr>
  </w:style>
  <w:style w:type="character" w:customStyle="1" w:styleId="50">
    <w:name w:val="Заголовок 5 Знак"/>
    <w:basedOn w:val="a0"/>
    <w:link w:val="5"/>
    <w:uiPriority w:val="9"/>
    <w:semiHidden/>
    <w:rsid w:val="00E74712"/>
    <w:rPr>
      <w:rFonts w:asciiTheme="majorHAnsi" w:eastAsiaTheme="majorEastAsia" w:hAnsiTheme="majorHAnsi" w:cstheme="majorBidi"/>
      <w:color w:val="243F60" w:themeColor="accent1" w:themeShade="7F"/>
      <w:sz w:val="24"/>
    </w:rPr>
  </w:style>
  <w:style w:type="character" w:customStyle="1" w:styleId="60">
    <w:name w:val="Заголовок 6 Знак"/>
    <w:basedOn w:val="a0"/>
    <w:link w:val="6"/>
    <w:uiPriority w:val="9"/>
    <w:semiHidden/>
    <w:rsid w:val="00E74712"/>
    <w:rPr>
      <w:rFonts w:asciiTheme="majorHAnsi" w:eastAsiaTheme="majorEastAsia" w:hAnsiTheme="majorHAnsi" w:cstheme="majorBidi"/>
      <w:i/>
      <w:iCs/>
      <w:color w:val="243F60" w:themeColor="accent1" w:themeShade="7F"/>
      <w:sz w:val="24"/>
    </w:rPr>
  </w:style>
  <w:style w:type="character" w:customStyle="1" w:styleId="70">
    <w:name w:val="Заголовок 7 Знак"/>
    <w:basedOn w:val="a0"/>
    <w:link w:val="7"/>
    <w:uiPriority w:val="9"/>
    <w:semiHidden/>
    <w:rsid w:val="00E74712"/>
    <w:rPr>
      <w:rFonts w:asciiTheme="majorHAnsi" w:eastAsiaTheme="majorEastAsia" w:hAnsiTheme="majorHAnsi" w:cstheme="majorBidi"/>
      <w:i/>
      <w:iCs/>
      <w:color w:val="404040" w:themeColor="text1" w:themeTint="BF"/>
      <w:sz w:val="24"/>
    </w:rPr>
  </w:style>
  <w:style w:type="character" w:customStyle="1" w:styleId="80">
    <w:name w:val="Заголовок 8 Знак"/>
    <w:basedOn w:val="a0"/>
    <w:link w:val="8"/>
    <w:uiPriority w:val="9"/>
    <w:semiHidden/>
    <w:rsid w:val="00E74712"/>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E74712"/>
    <w:rPr>
      <w:rFonts w:asciiTheme="majorHAnsi" w:eastAsiaTheme="majorEastAsia" w:hAnsiTheme="majorHAnsi" w:cstheme="majorBidi"/>
      <w:i/>
      <w:iCs/>
      <w:color w:val="404040" w:themeColor="text1" w:themeTint="BF"/>
      <w:sz w:val="20"/>
      <w:szCs w:val="20"/>
    </w:rPr>
  </w:style>
  <w:style w:type="character" w:customStyle="1" w:styleId="a4">
    <w:name w:val="Без интервала Знак"/>
    <w:link w:val="a3"/>
    <w:uiPriority w:val="1"/>
    <w:rsid w:val="00416193"/>
    <w:rPr>
      <w:rFonts w:ascii="Times New Roman" w:hAnsi="Times New Roman"/>
      <w:sz w:val="28"/>
    </w:rPr>
  </w:style>
  <w:style w:type="paragraph" w:styleId="a9">
    <w:name w:val="footer"/>
    <w:basedOn w:val="a"/>
    <w:link w:val="aa"/>
    <w:uiPriority w:val="99"/>
    <w:rsid w:val="008D4E47"/>
    <w:pPr>
      <w:tabs>
        <w:tab w:val="center" w:pos="4677"/>
        <w:tab w:val="right" w:pos="9355"/>
      </w:tabs>
      <w:suppressAutoHyphens/>
      <w:spacing w:after="0"/>
    </w:pPr>
    <w:rPr>
      <w:rFonts w:eastAsia="Times New Roman" w:cs="Times New Roman"/>
      <w:szCs w:val="24"/>
      <w:lang w:eastAsia="ar-SA"/>
    </w:rPr>
  </w:style>
  <w:style w:type="character" w:customStyle="1" w:styleId="aa">
    <w:name w:val="Нижний колонтитул Знак"/>
    <w:basedOn w:val="a0"/>
    <w:link w:val="a9"/>
    <w:uiPriority w:val="99"/>
    <w:rsid w:val="008D4E47"/>
    <w:rPr>
      <w:rFonts w:ascii="Times New Roman" w:eastAsia="Times New Roman" w:hAnsi="Times New Roman" w:cs="Times New Roman"/>
      <w:sz w:val="24"/>
      <w:szCs w:val="24"/>
      <w:lang w:eastAsia="ar-SA"/>
    </w:rPr>
  </w:style>
  <w:style w:type="table" w:styleId="ab">
    <w:name w:val="Table Grid"/>
    <w:basedOn w:val="a1"/>
    <w:uiPriority w:val="59"/>
    <w:rsid w:val="00BC00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unhideWhenUsed/>
    <w:rsid w:val="00C07E8C"/>
    <w:pPr>
      <w:tabs>
        <w:tab w:val="center" w:pos="4677"/>
        <w:tab w:val="right" w:pos="9355"/>
      </w:tabs>
      <w:spacing w:after="0"/>
    </w:pPr>
  </w:style>
  <w:style w:type="character" w:customStyle="1" w:styleId="ad">
    <w:name w:val="Верхний колонтитул Знак"/>
    <w:basedOn w:val="a0"/>
    <w:link w:val="ac"/>
    <w:uiPriority w:val="99"/>
    <w:rsid w:val="00C07E8C"/>
  </w:style>
  <w:style w:type="character" w:styleId="ae">
    <w:name w:val="Emphasis"/>
    <w:basedOn w:val="a0"/>
    <w:uiPriority w:val="20"/>
    <w:qFormat/>
    <w:rsid w:val="008706BF"/>
    <w:rPr>
      <w:i/>
      <w:iCs/>
    </w:rPr>
  </w:style>
  <w:style w:type="table" w:customStyle="1" w:styleId="22">
    <w:name w:val="Сетка таблицы2"/>
    <w:basedOn w:val="a1"/>
    <w:next w:val="ab"/>
    <w:uiPriority w:val="59"/>
    <w:rsid w:val="00205E66"/>
    <w:pPr>
      <w:spacing w:after="0" w:line="24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
    <w:name w:val="FollowedHyperlink"/>
    <w:basedOn w:val="a0"/>
    <w:uiPriority w:val="99"/>
    <w:semiHidden/>
    <w:unhideWhenUsed/>
    <w:rsid w:val="00FA656D"/>
    <w:rPr>
      <w:color w:val="800080" w:themeColor="followedHyperlink"/>
      <w:u w:val="single"/>
    </w:rPr>
  </w:style>
  <w:style w:type="paragraph" w:styleId="HTML">
    <w:name w:val="HTML Preformatted"/>
    <w:basedOn w:val="a"/>
    <w:link w:val="HTML0"/>
    <w:uiPriority w:val="99"/>
    <w:semiHidden/>
    <w:unhideWhenUsed/>
    <w:rsid w:val="00341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sz w:val="20"/>
      <w:szCs w:val="20"/>
      <w:lang w:eastAsia="ru-RU"/>
    </w:rPr>
  </w:style>
  <w:style w:type="character" w:customStyle="1" w:styleId="HTML0">
    <w:name w:val="Стандартный HTML Знак"/>
    <w:basedOn w:val="a0"/>
    <w:link w:val="HTML"/>
    <w:uiPriority w:val="99"/>
    <w:semiHidden/>
    <w:rsid w:val="003415CE"/>
    <w:rPr>
      <w:rFonts w:ascii="Courier New" w:eastAsiaTheme="minorEastAsia" w:hAnsi="Courier New" w:cs="Courier New"/>
      <w:sz w:val="20"/>
      <w:szCs w:val="20"/>
      <w:lang w:eastAsia="ru-RU"/>
    </w:rPr>
  </w:style>
  <w:style w:type="paragraph" w:styleId="af0">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
    <w:link w:val="af1"/>
    <w:unhideWhenUsed/>
    <w:rsid w:val="00E46297"/>
    <w:pPr>
      <w:spacing w:after="0"/>
    </w:pPr>
    <w:rPr>
      <w:sz w:val="20"/>
      <w:szCs w:val="20"/>
    </w:rPr>
  </w:style>
  <w:style w:type="character" w:customStyle="1" w:styleId="af1">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0"/>
    <w:link w:val="af0"/>
    <w:rsid w:val="00E46297"/>
    <w:rPr>
      <w:sz w:val="20"/>
      <w:szCs w:val="20"/>
    </w:rPr>
  </w:style>
  <w:style w:type="character" w:styleId="af2">
    <w:name w:val="footnote reference"/>
    <w:aliases w:val="Знак сноски 1,Знак сноски-FN,Ciae niinee-FN,Referencia nota al pie"/>
    <w:basedOn w:val="a0"/>
    <w:unhideWhenUsed/>
    <w:rsid w:val="00E46297"/>
    <w:rPr>
      <w:vertAlign w:val="superscript"/>
    </w:rPr>
  </w:style>
  <w:style w:type="paragraph" w:customStyle="1" w:styleId="portlet-title">
    <w:name w:val="portlet-title"/>
    <w:basedOn w:val="a"/>
    <w:rsid w:val="00A51A76"/>
    <w:pPr>
      <w:spacing w:before="100" w:beforeAutospacing="1" w:after="100" w:afterAutospacing="1"/>
    </w:pPr>
    <w:rPr>
      <w:rFonts w:eastAsia="Times New Roman" w:cs="Times New Roman"/>
      <w:szCs w:val="24"/>
      <w:lang w:eastAsia="ru-RU"/>
    </w:rPr>
  </w:style>
  <w:style w:type="paragraph" w:styleId="af3">
    <w:name w:val="List Paragraph"/>
    <w:aliases w:val="Заголовок мой1,СписокСТПр,Bullet Points,Имя рисунка,Нумерованый список,Варианты ответов,Список_маркированный,Абзац списка основной,Абзац списка1 Знак,Список_маркированный Знак,Абзац списка основной Знак Знак Знак"/>
    <w:basedOn w:val="a"/>
    <w:link w:val="af4"/>
    <w:uiPriority w:val="34"/>
    <w:qFormat/>
    <w:rsid w:val="001534E1"/>
    <w:pPr>
      <w:spacing w:after="0" w:line="312" w:lineRule="auto"/>
      <w:ind w:left="720" w:firstLine="709"/>
      <w:contextualSpacing/>
    </w:pPr>
    <w:rPr>
      <w:rFonts w:eastAsia="Times New Roman" w:cs="Times New Roman"/>
    </w:rPr>
  </w:style>
  <w:style w:type="table" w:customStyle="1" w:styleId="71">
    <w:name w:val="Сетка таблицы7"/>
    <w:basedOn w:val="a1"/>
    <w:next w:val="ab"/>
    <w:uiPriority w:val="59"/>
    <w:rsid w:val="00153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1"/>
    <w:next w:val="ab"/>
    <w:uiPriority w:val="59"/>
    <w:rsid w:val="00955CBE"/>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
    <w:name w:val="u"/>
    <w:basedOn w:val="a0"/>
    <w:rsid w:val="00E01B27"/>
  </w:style>
  <w:style w:type="table" w:customStyle="1" w:styleId="12">
    <w:name w:val="Сетка таблицы1"/>
    <w:basedOn w:val="a1"/>
    <w:next w:val="ab"/>
    <w:uiPriority w:val="59"/>
    <w:rsid w:val="00920A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1"/>
    <w:next w:val="ab"/>
    <w:uiPriority w:val="59"/>
    <w:rsid w:val="00FB6C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b"/>
    <w:uiPriority w:val="59"/>
    <w:rsid w:val="00FB6C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next w:val="ab"/>
    <w:uiPriority w:val="59"/>
    <w:rsid w:val="001824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Document Map"/>
    <w:basedOn w:val="a"/>
    <w:link w:val="af6"/>
    <w:uiPriority w:val="99"/>
    <w:semiHidden/>
    <w:unhideWhenUsed/>
    <w:rsid w:val="00CF416C"/>
    <w:pPr>
      <w:spacing w:after="0"/>
    </w:pPr>
    <w:rPr>
      <w:rFonts w:ascii="Tahoma" w:hAnsi="Tahoma" w:cs="Tahoma"/>
      <w:sz w:val="16"/>
      <w:szCs w:val="16"/>
    </w:rPr>
  </w:style>
  <w:style w:type="character" w:customStyle="1" w:styleId="af6">
    <w:name w:val="Схема документа Знак"/>
    <w:basedOn w:val="a0"/>
    <w:link w:val="af5"/>
    <w:uiPriority w:val="99"/>
    <w:semiHidden/>
    <w:rsid w:val="00CF416C"/>
    <w:rPr>
      <w:rFonts w:ascii="Tahoma" w:hAnsi="Tahoma" w:cs="Tahoma"/>
      <w:sz w:val="16"/>
      <w:szCs w:val="16"/>
    </w:rPr>
  </w:style>
  <w:style w:type="paragraph" w:customStyle="1" w:styleId="formattext">
    <w:name w:val="formattext"/>
    <w:basedOn w:val="a"/>
    <w:rsid w:val="000C65D7"/>
    <w:pPr>
      <w:spacing w:before="100" w:beforeAutospacing="1" w:after="100" w:afterAutospacing="1"/>
    </w:pPr>
    <w:rPr>
      <w:rFonts w:eastAsia="Times New Roman" w:cs="Times New Roman"/>
      <w:szCs w:val="24"/>
      <w:lang w:eastAsia="ru-RU"/>
    </w:rPr>
  </w:style>
  <w:style w:type="character" w:customStyle="1" w:styleId="af7">
    <w:name w:val="Абзац Знак"/>
    <w:link w:val="af8"/>
    <w:qFormat/>
    <w:locked/>
    <w:rsid w:val="00CE639C"/>
    <w:rPr>
      <w:rFonts w:ascii="Times New Roman" w:eastAsia="Times New Roman" w:hAnsi="Times New Roman"/>
      <w:sz w:val="28"/>
      <w:szCs w:val="24"/>
    </w:rPr>
  </w:style>
  <w:style w:type="paragraph" w:customStyle="1" w:styleId="af8">
    <w:name w:val="Абзац"/>
    <w:link w:val="af7"/>
    <w:qFormat/>
    <w:rsid w:val="00CE639C"/>
    <w:pPr>
      <w:spacing w:after="0" w:line="240" w:lineRule="auto"/>
      <w:ind w:firstLine="709"/>
      <w:jc w:val="both"/>
    </w:pPr>
    <w:rPr>
      <w:rFonts w:ascii="Times New Roman" w:eastAsia="Times New Roman" w:hAnsi="Times New Roman"/>
      <w:sz w:val="28"/>
      <w:szCs w:val="24"/>
    </w:rPr>
  </w:style>
  <w:style w:type="paragraph" w:customStyle="1" w:styleId="Standard">
    <w:name w:val="Standard"/>
    <w:rsid w:val="003426A9"/>
    <w:pPr>
      <w:widowControl w:val="0"/>
      <w:suppressAutoHyphens/>
      <w:autoSpaceDN w:val="0"/>
      <w:spacing w:after="0" w:line="240" w:lineRule="auto"/>
      <w:textAlignment w:val="baseline"/>
    </w:pPr>
    <w:rPr>
      <w:rFonts w:ascii="Times New Roman" w:eastAsia="Times New Roman" w:hAnsi="Times New Roman" w:cs="Tahoma"/>
      <w:kern w:val="3"/>
      <w:sz w:val="24"/>
      <w:szCs w:val="24"/>
      <w:lang w:eastAsia="ru-RU"/>
    </w:rPr>
  </w:style>
  <w:style w:type="character" w:customStyle="1" w:styleId="af4">
    <w:name w:val="Абзац списка Знак"/>
    <w:aliases w:val="Заголовок мой1 Знак,СписокСТПр Знак,Bullet Points Знак,Имя рисунка Знак,Нумерованый список Знак,Варианты ответов Знак,Список_маркированный Знак1,Абзац списка основной Знак,Абзац списка1 Знак Знак,Список_маркированный Знак Знак"/>
    <w:link w:val="af3"/>
    <w:uiPriority w:val="34"/>
    <w:locked/>
    <w:rsid w:val="00B2300D"/>
    <w:rPr>
      <w:rFonts w:ascii="Times New Roman" w:eastAsia="Times New Roman" w:hAnsi="Times New Roman" w:cs="Times New Roman"/>
      <w:sz w:val="24"/>
    </w:rPr>
  </w:style>
  <w:style w:type="table" w:customStyle="1" w:styleId="200">
    <w:name w:val="Сетка таблицы20"/>
    <w:basedOn w:val="a1"/>
    <w:uiPriority w:val="59"/>
    <w:rsid w:val="00B230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2"/>
    <w:semiHidden/>
    <w:unhideWhenUsed/>
    <w:rsid w:val="00B2300D"/>
    <w:pPr>
      <w:numPr>
        <w:numId w:val="16"/>
      </w:numPr>
    </w:pPr>
  </w:style>
  <w:style w:type="paragraph" w:styleId="af9">
    <w:name w:val="Body Text Indent"/>
    <w:basedOn w:val="a"/>
    <w:link w:val="afa"/>
    <w:uiPriority w:val="99"/>
    <w:semiHidden/>
    <w:unhideWhenUsed/>
    <w:rsid w:val="00DB111B"/>
    <w:pPr>
      <w:spacing w:after="120" w:line="256" w:lineRule="auto"/>
      <w:ind w:left="283"/>
      <w:jc w:val="left"/>
    </w:pPr>
    <w:rPr>
      <w:rFonts w:asciiTheme="minorHAnsi" w:hAnsiTheme="minorHAnsi"/>
      <w:sz w:val="22"/>
    </w:rPr>
  </w:style>
  <w:style w:type="character" w:customStyle="1" w:styleId="afa">
    <w:name w:val="Основной текст с отступом Знак"/>
    <w:basedOn w:val="a0"/>
    <w:link w:val="af9"/>
    <w:uiPriority w:val="99"/>
    <w:semiHidden/>
    <w:rsid w:val="00DB111B"/>
  </w:style>
  <w:style w:type="paragraph" w:styleId="23">
    <w:name w:val="Body Text 2"/>
    <w:basedOn w:val="a"/>
    <w:link w:val="24"/>
    <w:semiHidden/>
    <w:unhideWhenUsed/>
    <w:rsid w:val="00DB111B"/>
    <w:pPr>
      <w:widowControl w:val="0"/>
      <w:suppressAutoHyphens/>
      <w:spacing w:after="0" w:line="360" w:lineRule="auto"/>
    </w:pPr>
    <w:rPr>
      <w:rFonts w:eastAsia="Lucida Sans Unicode" w:cs="Times New Roman"/>
      <w:bCs/>
      <w:szCs w:val="28"/>
      <w:lang w:eastAsia="ru-RU"/>
    </w:rPr>
  </w:style>
  <w:style w:type="character" w:customStyle="1" w:styleId="24">
    <w:name w:val="Основной текст 2 Знак"/>
    <w:basedOn w:val="a0"/>
    <w:link w:val="23"/>
    <w:semiHidden/>
    <w:rsid w:val="00DB111B"/>
    <w:rPr>
      <w:rFonts w:ascii="Times New Roman" w:eastAsia="Lucida Sans Unicode" w:hAnsi="Times New Roman" w:cs="Times New Roman"/>
      <w:bCs/>
      <w:sz w:val="28"/>
      <w:szCs w:val="28"/>
      <w:lang w:eastAsia="ru-RU"/>
    </w:rPr>
  </w:style>
  <w:style w:type="paragraph" w:customStyle="1" w:styleId="TableContents">
    <w:name w:val="Table Contents"/>
    <w:basedOn w:val="a"/>
    <w:rsid w:val="00DB111B"/>
    <w:pPr>
      <w:widowControl w:val="0"/>
      <w:suppressLineNumbers/>
      <w:suppressAutoHyphens/>
      <w:autoSpaceDN w:val="0"/>
      <w:spacing w:after="0"/>
      <w:jc w:val="left"/>
    </w:pPr>
    <w:rPr>
      <w:rFonts w:eastAsia="Lucida Sans Unicode" w:cs="Tahoma"/>
      <w:kern w:val="3"/>
      <w:sz w:val="24"/>
      <w:szCs w:val="24"/>
      <w:lang w:eastAsia="ru-RU"/>
    </w:rPr>
  </w:style>
  <w:style w:type="paragraph" w:customStyle="1" w:styleId="Default">
    <w:name w:val="Default"/>
    <w:rsid w:val="00DB111B"/>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210">
    <w:name w:val="Основной текст с отступом 21"/>
    <w:basedOn w:val="a"/>
    <w:rsid w:val="00DB111B"/>
    <w:pPr>
      <w:suppressAutoHyphens/>
      <w:spacing w:after="120" w:line="480" w:lineRule="auto"/>
      <w:ind w:left="283"/>
      <w:jc w:val="left"/>
    </w:pPr>
    <w:rPr>
      <w:rFonts w:eastAsia="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22218067">
      <w:bodyDiv w:val="1"/>
      <w:marLeft w:val="0"/>
      <w:marRight w:val="0"/>
      <w:marTop w:val="0"/>
      <w:marBottom w:val="0"/>
      <w:divBdr>
        <w:top w:val="none" w:sz="0" w:space="0" w:color="auto"/>
        <w:left w:val="none" w:sz="0" w:space="0" w:color="auto"/>
        <w:bottom w:val="none" w:sz="0" w:space="0" w:color="auto"/>
        <w:right w:val="none" w:sz="0" w:space="0" w:color="auto"/>
      </w:divBdr>
      <w:divsChild>
        <w:div w:id="946699763">
          <w:marLeft w:val="0"/>
          <w:marRight w:val="0"/>
          <w:marTop w:val="0"/>
          <w:marBottom w:val="0"/>
          <w:divBdr>
            <w:top w:val="none" w:sz="0" w:space="0" w:color="auto"/>
            <w:left w:val="none" w:sz="0" w:space="0" w:color="auto"/>
            <w:bottom w:val="none" w:sz="0" w:space="0" w:color="auto"/>
            <w:right w:val="none" w:sz="0" w:space="0" w:color="auto"/>
          </w:divBdr>
          <w:divsChild>
            <w:div w:id="1099179719">
              <w:marLeft w:val="0"/>
              <w:marRight w:val="0"/>
              <w:marTop w:val="0"/>
              <w:marBottom w:val="0"/>
              <w:divBdr>
                <w:top w:val="none" w:sz="0" w:space="0" w:color="auto"/>
                <w:left w:val="none" w:sz="0" w:space="0" w:color="auto"/>
                <w:bottom w:val="none" w:sz="0" w:space="0" w:color="auto"/>
                <w:right w:val="none" w:sz="0" w:space="0" w:color="auto"/>
              </w:divBdr>
              <w:divsChild>
                <w:div w:id="1380395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482921">
          <w:marLeft w:val="0"/>
          <w:marRight w:val="0"/>
          <w:marTop w:val="120"/>
          <w:marBottom w:val="240"/>
          <w:divBdr>
            <w:top w:val="none" w:sz="0" w:space="0" w:color="auto"/>
            <w:left w:val="none" w:sz="0" w:space="0" w:color="auto"/>
            <w:bottom w:val="none" w:sz="0" w:space="0" w:color="auto"/>
            <w:right w:val="none" w:sz="0" w:space="0" w:color="auto"/>
          </w:divBdr>
          <w:divsChild>
            <w:div w:id="2142192096">
              <w:marLeft w:val="0"/>
              <w:marRight w:val="0"/>
              <w:marTop w:val="144"/>
              <w:marBottom w:val="144"/>
              <w:divBdr>
                <w:top w:val="none" w:sz="0" w:space="0" w:color="auto"/>
                <w:left w:val="none" w:sz="0" w:space="0" w:color="auto"/>
                <w:bottom w:val="none" w:sz="0" w:space="0" w:color="auto"/>
                <w:right w:val="none" w:sz="0" w:space="0" w:color="auto"/>
              </w:divBdr>
              <w:divsChild>
                <w:div w:id="375081181">
                  <w:marLeft w:val="0"/>
                  <w:marRight w:val="0"/>
                  <w:marTop w:val="0"/>
                  <w:marBottom w:val="0"/>
                  <w:divBdr>
                    <w:top w:val="none" w:sz="0" w:space="0" w:color="auto"/>
                    <w:left w:val="none" w:sz="0" w:space="0" w:color="auto"/>
                    <w:bottom w:val="none" w:sz="0" w:space="0" w:color="auto"/>
                    <w:right w:val="none" w:sz="0" w:space="0" w:color="auto"/>
                  </w:divBdr>
                  <w:divsChild>
                    <w:div w:id="1880698587">
                      <w:marLeft w:val="0"/>
                      <w:marRight w:val="0"/>
                      <w:marTop w:val="0"/>
                      <w:marBottom w:val="0"/>
                      <w:divBdr>
                        <w:top w:val="none" w:sz="0" w:space="0" w:color="auto"/>
                        <w:left w:val="none" w:sz="0" w:space="0" w:color="auto"/>
                        <w:bottom w:val="none" w:sz="0" w:space="0" w:color="auto"/>
                        <w:right w:val="none" w:sz="0" w:space="0" w:color="auto"/>
                      </w:divBdr>
                      <w:divsChild>
                        <w:div w:id="1747071199">
                          <w:marLeft w:val="0"/>
                          <w:marRight w:val="0"/>
                          <w:marTop w:val="0"/>
                          <w:marBottom w:val="0"/>
                          <w:divBdr>
                            <w:top w:val="none" w:sz="0" w:space="0" w:color="auto"/>
                            <w:left w:val="none" w:sz="0" w:space="0" w:color="auto"/>
                            <w:bottom w:val="none" w:sz="0" w:space="0" w:color="auto"/>
                            <w:right w:val="none" w:sz="0" w:space="0" w:color="auto"/>
                          </w:divBdr>
                          <w:divsChild>
                            <w:div w:id="4675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554059">
                  <w:marLeft w:val="0"/>
                  <w:marRight w:val="0"/>
                  <w:marTop w:val="0"/>
                  <w:marBottom w:val="0"/>
                  <w:divBdr>
                    <w:top w:val="none" w:sz="0" w:space="0" w:color="auto"/>
                    <w:left w:val="none" w:sz="0" w:space="0" w:color="auto"/>
                    <w:bottom w:val="none" w:sz="0" w:space="0" w:color="auto"/>
                    <w:right w:val="none" w:sz="0" w:space="0" w:color="auto"/>
                  </w:divBdr>
                  <w:divsChild>
                    <w:div w:id="2060283272">
                      <w:marLeft w:val="0"/>
                      <w:marRight w:val="0"/>
                      <w:marTop w:val="0"/>
                      <w:marBottom w:val="0"/>
                      <w:divBdr>
                        <w:top w:val="none" w:sz="0" w:space="0" w:color="auto"/>
                        <w:left w:val="none" w:sz="0" w:space="0" w:color="auto"/>
                        <w:bottom w:val="none" w:sz="0" w:space="0" w:color="auto"/>
                        <w:right w:val="none" w:sz="0" w:space="0" w:color="auto"/>
                      </w:divBdr>
                      <w:divsChild>
                        <w:div w:id="74015370">
                          <w:marLeft w:val="0"/>
                          <w:marRight w:val="0"/>
                          <w:marTop w:val="0"/>
                          <w:marBottom w:val="0"/>
                          <w:divBdr>
                            <w:top w:val="none" w:sz="0" w:space="0" w:color="auto"/>
                            <w:left w:val="none" w:sz="0" w:space="0" w:color="auto"/>
                            <w:bottom w:val="none" w:sz="0" w:space="0" w:color="auto"/>
                            <w:right w:val="none" w:sz="0" w:space="0" w:color="auto"/>
                          </w:divBdr>
                          <w:divsChild>
                            <w:div w:id="1785074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660671">
                  <w:marLeft w:val="0"/>
                  <w:marRight w:val="0"/>
                  <w:marTop w:val="0"/>
                  <w:marBottom w:val="0"/>
                  <w:divBdr>
                    <w:top w:val="none" w:sz="0" w:space="0" w:color="auto"/>
                    <w:left w:val="none" w:sz="0" w:space="0" w:color="auto"/>
                    <w:bottom w:val="none" w:sz="0" w:space="0" w:color="auto"/>
                    <w:right w:val="none" w:sz="0" w:space="0" w:color="auto"/>
                  </w:divBdr>
                  <w:divsChild>
                    <w:div w:id="2120637966">
                      <w:marLeft w:val="0"/>
                      <w:marRight w:val="0"/>
                      <w:marTop w:val="0"/>
                      <w:marBottom w:val="0"/>
                      <w:divBdr>
                        <w:top w:val="none" w:sz="0" w:space="0" w:color="auto"/>
                        <w:left w:val="none" w:sz="0" w:space="0" w:color="auto"/>
                        <w:bottom w:val="none" w:sz="0" w:space="0" w:color="auto"/>
                        <w:right w:val="none" w:sz="0" w:space="0" w:color="auto"/>
                      </w:divBdr>
                      <w:divsChild>
                        <w:div w:id="253706765">
                          <w:marLeft w:val="0"/>
                          <w:marRight w:val="0"/>
                          <w:marTop w:val="0"/>
                          <w:marBottom w:val="0"/>
                          <w:divBdr>
                            <w:top w:val="none" w:sz="0" w:space="0" w:color="auto"/>
                            <w:left w:val="none" w:sz="0" w:space="0" w:color="auto"/>
                            <w:bottom w:val="none" w:sz="0" w:space="0" w:color="auto"/>
                            <w:right w:val="none" w:sz="0" w:space="0" w:color="auto"/>
                          </w:divBdr>
                          <w:divsChild>
                            <w:div w:id="942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371622">
                  <w:marLeft w:val="0"/>
                  <w:marRight w:val="0"/>
                  <w:marTop w:val="0"/>
                  <w:marBottom w:val="0"/>
                  <w:divBdr>
                    <w:top w:val="none" w:sz="0" w:space="0" w:color="auto"/>
                    <w:left w:val="none" w:sz="0" w:space="0" w:color="auto"/>
                    <w:bottom w:val="none" w:sz="0" w:space="0" w:color="auto"/>
                    <w:right w:val="none" w:sz="0" w:space="0" w:color="auto"/>
                  </w:divBdr>
                  <w:divsChild>
                    <w:div w:id="1590042038">
                      <w:marLeft w:val="0"/>
                      <w:marRight w:val="0"/>
                      <w:marTop w:val="0"/>
                      <w:marBottom w:val="0"/>
                      <w:divBdr>
                        <w:top w:val="none" w:sz="0" w:space="0" w:color="auto"/>
                        <w:left w:val="none" w:sz="0" w:space="0" w:color="auto"/>
                        <w:bottom w:val="none" w:sz="0" w:space="0" w:color="auto"/>
                        <w:right w:val="none" w:sz="0" w:space="0" w:color="auto"/>
                      </w:divBdr>
                      <w:divsChild>
                        <w:div w:id="1558584901">
                          <w:marLeft w:val="0"/>
                          <w:marRight w:val="0"/>
                          <w:marTop w:val="0"/>
                          <w:marBottom w:val="0"/>
                          <w:divBdr>
                            <w:top w:val="none" w:sz="0" w:space="0" w:color="auto"/>
                            <w:left w:val="none" w:sz="0" w:space="0" w:color="auto"/>
                            <w:bottom w:val="none" w:sz="0" w:space="0" w:color="auto"/>
                            <w:right w:val="none" w:sz="0" w:space="0" w:color="auto"/>
                          </w:divBdr>
                          <w:divsChild>
                            <w:div w:id="49514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15825">
                  <w:marLeft w:val="0"/>
                  <w:marRight w:val="0"/>
                  <w:marTop w:val="0"/>
                  <w:marBottom w:val="0"/>
                  <w:divBdr>
                    <w:top w:val="none" w:sz="0" w:space="0" w:color="auto"/>
                    <w:left w:val="none" w:sz="0" w:space="0" w:color="auto"/>
                    <w:bottom w:val="none" w:sz="0" w:space="0" w:color="auto"/>
                    <w:right w:val="none" w:sz="0" w:space="0" w:color="auto"/>
                  </w:divBdr>
                  <w:divsChild>
                    <w:div w:id="1887638602">
                      <w:marLeft w:val="0"/>
                      <w:marRight w:val="0"/>
                      <w:marTop w:val="0"/>
                      <w:marBottom w:val="0"/>
                      <w:divBdr>
                        <w:top w:val="none" w:sz="0" w:space="0" w:color="auto"/>
                        <w:left w:val="none" w:sz="0" w:space="0" w:color="auto"/>
                        <w:bottom w:val="none" w:sz="0" w:space="0" w:color="auto"/>
                        <w:right w:val="none" w:sz="0" w:space="0" w:color="auto"/>
                      </w:divBdr>
                      <w:divsChild>
                        <w:div w:id="40790013">
                          <w:marLeft w:val="0"/>
                          <w:marRight w:val="0"/>
                          <w:marTop w:val="0"/>
                          <w:marBottom w:val="0"/>
                          <w:divBdr>
                            <w:top w:val="none" w:sz="0" w:space="0" w:color="auto"/>
                            <w:left w:val="none" w:sz="0" w:space="0" w:color="auto"/>
                            <w:bottom w:val="none" w:sz="0" w:space="0" w:color="auto"/>
                            <w:right w:val="none" w:sz="0" w:space="0" w:color="auto"/>
                          </w:divBdr>
                          <w:divsChild>
                            <w:div w:id="1005745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285952">
                  <w:marLeft w:val="0"/>
                  <w:marRight w:val="0"/>
                  <w:marTop w:val="0"/>
                  <w:marBottom w:val="0"/>
                  <w:divBdr>
                    <w:top w:val="none" w:sz="0" w:space="0" w:color="auto"/>
                    <w:left w:val="none" w:sz="0" w:space="0" w:color="auto"/>
                    <w:bottom w:val="none" w:sz="0" w:space="0" w:color="auto"/>
                    <w:right w:val="none" w:sz="0" w:space="0" w:color="auto"/>
                  </w:divBdr>
                  <w:divsChild>
                    <w:div w:id="356274122">
                      <w:marLeft w:val="0"/>
                      <w:marRight w:val="0"/>
                      <w:marTop w:val="0"/>
                      <w:marBottom w:val="0"/>
                      <w:divBdr>
                        <w:top w:val="none" w:sz="0" w:space="0" w:color="auto"/>
                        <w:left w:val="none" w:sz="0" w:space="0" w:color="auto"/>
                        <w:bottom w:val="none" w:sz="0" w:space="0" w:color="auto"/>
                        <w:right w:val="none" w:sz="0" w:space="0" w:color="auto"/>
                      </w:divBdr>
                      <w:divsChild>
                        <w:div w:id="634484802">
                          <w:marLeft w:val="0"/>
                          <w:marRight w:val="0"/>
                          <w:marTop w:val="0"/>
                          <w:marBottom w:val="0"/>
                          <w:divBdr>
                            <w:top w:val="none" w:sz="0" w:space="0" w:color="auto"/>
                            <w:left w:val="none" w:sz="0" w:space="0" w:color="auto"/>
                            <w:bottom w:val="none" w:sz="0" w:space="0" w:color="auto"/>
                            <w:right w:val="none" w:sz="0" w:space="0" w:color="auto"/>
                          </w:divBdr>
                          <w:divsChild>
                            <w:div w:id="123581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064657">
                  <w:marLeft w:val="0"/>
                  <w:marRight w:val="0"/>
                  <w:marTop w:val="0"/>
                  <w:marBottom w:val="0"/>
                  <w:divBdr>
                    <w:top w:val="none" w:sz="0" w:space="0" w:color="auto"/>
                    <w:left w:val="none" w:sz="0" w:space="0" w:color="auto"/>
                    <w:bottom w:val="none" w:sz="0" w:space="0" w:color="auto"/>
                    <w:right w:val="none" w:sz="0" w:space="0" w:color="auto"/>
                  </w:divBdr>
                  <w:divsChild>
                    <w:div w:id="690760217">
                      <w:marLeft w:val="0"/>
                      <w:marRight w:val="0"/>
                      <w:marTop w:val="0"/>
                      <w:marBottom w:val="0"/>
                      <w:divBdr>
                        <w:top w:val="none" w:sz="0" w:space="0" w:color="auto"/>
                        <w:left w:val="none" w:sz="0" w:space="0" w:color="auto"/>
                        <w:bottom w:val="none" w:sz="0" w:space="0" w:color="auto"/>
                        <w:right w:val="none" w:sz="0" w:space="0" w:color="auto"/>
                      </w:divBdr>
                      <w:divsChild>
                        <w:div w:id="772282724">
                          <w:marLeft w:val="0"/>
                          <w:marRight w:val="0"/>
                          <w:marTop w:val="0"/>
                          <w:marBottom w:val="0"/>
                          <w:divBdr>
                            <w:top w:val="none" w:sz="0" w:space="0" w:color="auto"/>
                            <w:left w:val="none" w:sz="0" w:space="0" w:color="auto"/>
                            <w:bottom w:val="none" w:sz="0" w:space="0" w:color="auto"/>
                            <w:right w:val="none" w:sz="0" w:space="0" w:color="auto"/>
                          </w:divBdr>
                          <w:divsChild>
                            <w:div w:id="149725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584239">
                  <w:marLeft w:val="0"/>
                  <w:marRight w:val="0"/>
                  <w:marTop w:val="0"/>
                  <w:marBottom w:val="0"/>
                  <w:divBdr>
                    <w:top w:val="none" w:sz="0" w:space="0" w:color="auto"/>
                    <w:left w:val="none" w:sz="0" w:space="0" w:color="auto"/>
                    <w:bottom w:val="none" w:sz="0" w:space="0" w:color="auto"/>
                    <w:right w:val="none" w:sz="0" w:space="0" w:color="auto"/>
                  </w:divBdr>
                  <w:divsChild>
                    <w:div w:id="1193305665">
                      <w:marLeft w:val="0"/>
                      <w:marRight w:val="0"/>
                      <w:marTop w:val="0"/>
                      <w:marBottom w:val="0"/>
                      <w:divBdr>
                        <w:top w:val="none" w:sz="0" w:space="0" w:color="auto"/>
                        <w:left w:val="none" w:sz="0" w:space="0" w:color="auto"/>
                        <w:bottom w:val="none" w:sz="0" w:space="0" w:color="auto"/>
                        <w:right w:val="none" w:sz="0" w:space="0" w:color="auto"/>
                      </w:divBdr>
                      <w:divsChild>
                        <w:div w:id="306936265">
                          <w:marLeft w:val="0"/>
                          <w:marRight w:val="0"/>
                          <w:marTop w:val="0"/>
                          <w:marBottom w:val="0"/>
                          <w:divBdr>
                            <w:top w:val="none" w:sz="0" w:space="0" w:color="auto"/>
                            <w:left w:val="none" w:sz="0" w:space="0" w:color="auto"/>
                            <w:bottom w:val="none" w:sz="0" w:space="0" w:color="auto"/>
                            <w:right w:val="none" w:sz="0" w:space="0" w:color="auto"/>
                          </w:divBdr>
                          <w:divsChild>
                            <w:div w:id="162603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14860">
                  <w:marLeft w:val="0"/>
                  <w:marRight w:val="0"/>
                  <w:marTop w:val="0"/>
                  <w:marBottom w:val="0"/>
                  <w:divBdr>
                    <w:top w:val="none" w:sz="0" w:space="0" w:color="auto"/>
                    <w:left w:val="none" w:sz="0" w:space="0" w:color="auto"/>
                    <w:bottom w:val="none" w:sz="0" w:space="0" w:color="auto"/>
                    <w:right w:val="none" w:sz="0" w:space="0" w:color="auto"/>
                  </w:divBdr>
                  <w:divsChild>
                    <w:div w:id="1557622087">
                      <w:marLeft w:val="0"/>
                      <w:marRight w:val="0"/>
                      <w:marTop w:val="0"/>
                      <w:marBottom w:val="0"/>
                      <w:divBdr>
                        <w:top w:val="none" w:sz="0" w:space="0" w:color="auto"/>
                        <w:left w:val="none" w:sz="0" w:space="0" w:color="auto"/>
                        <w:bottom w:val="none" w:sz="0" w:space="0" w:color="auto"/>
                        <w:right w:val="none" w:sz="0" w:space="0" w:color="auto"/>
                      </w:divBdr>
                    </w:div>
                    <w:div w:id="407769533">
                      <w:marLeft w:val="0"/>
                      <w:marRight w:val="0"/>
                      <w:marTop w:val="0"/>
                      <w:marBottom w:val="0"/>
                      <w:divBdr>
                        <w:top w:val="none" w:sz="0" w:space="0" w:color="auto"/>
                        <w:left w:val="none" w:sz="0" w:space="0" w:color="auto"/>
                        <w:bottom w:val="none" w:sz="0" w:space="0" w:color="auto"/>
                        <w:right w:val="none" w:sz="0" w:space="0" w:color="auto"/>
                      </w:divBdr>
                      <w:divsChild>
                        <w:div w:id="157681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052292">
          <w:marLeft w:val="0"/>
          <w:marRight w:val="0"/>
          <w:marTop w:val="0"/>
          <w:marBottom w:val="0"/>
          <w:divBdr>
            <w:top w:val="none" w:sz="0" w:space="0" w:color="auto"/>
            <w:left w:val="none" w:sz="0" w:space="0" w:color="auto"/>
            <w:bottom w:val="none" w:sz="0" w:space="0" w:color="auto"/>
            <w:right w:val="none" w:sz="0" w:space="0" w:color="auto"/>
          </w:divBdr>
          <w:divsChild>
            <w:div w:id="150820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24442">
      <w:bodyDiv w:val="1"/>
      <w:marLeft w:val="0"/>
      <w:marRight w:val="0"/>
      <w:marTop w:val="0"/>
      <w:marBottom w:val="0"/>
      <w:divBdr>
        <w:top w:val="none" w:sz="0" w:space="0" w:color="auto"/>
        <w:left w:val="none" w:sz="0" w:space="0" w:color="auto"/>
        <w:bottom w:val="none" w:sz="0" w:space="0" w:color="auto"/>
        <w:right w:val="none" w:sz="0" w:space="0" w:color="auto"/>
      </w:divBdr>
      <w:divsChild>
        <w:div w:id="949816227">
          <w:marLeft w:val="0"/>
          <w:marRight w:val="0"/>
          <w:marTop w:val="0"/>
          <w:marBottom w:val="0"/>
          <w:divBdr>
            <w:top w:val="none" w:sz="0" w:space="0" w:color="auto"/>
            <w:left w:val="none" w:sz="0" w:space="0" w:color="auto"/>
            <w:bottom w:val="none" w:sz="0" w:space="0" w:color="auto"/>
            <w:right w:val="none" w:sz="0" w:space="0" w:color="auto"/>
          </w:divBdr>
          <w:divsChild>
            <w:div w:id="153956102">
              <w:marLeft w:val="0"/>
              <w:marRight w:val="0"/>
              <w:marTop w:val="0"/>
              <w:marBottom w:val="75"/>
              <w:divBdr>
                <w:top w:val="none" w:sz="0" w:space="0" w:color="auto"/>
                <w:left w:val="none" w:sz="0" w:space="0" w:color="auto"/>
                <w:bottom w:val="none" w:sz="0" w:space="0" w:color="auto"/>
                <w:right w:val="none" w:sz="0" w:space="0" w:color="auto"/>
              </w:divBdr>
            </w:div>
            <w:div w:id="376047412">
              <w:marLeft w:val="0"/>
              <w:marRight w:val="0"/>
              <w:marTop w:val="0"/>
              <w:marBottom w:val="75"/>
              <w:divBdr>
                <w:top w:val="none" w:sz="0" w:space="0" w:color="auto"/>
                <w:left w:val="none" w:sz="0" w:space="0" w:color="auto"/>
                <w:bottom w:val="none" w:sz="0" w:space="0" w:color="auto"/>
                <w:right w:val="none" w:sz="0" w:space="0" w:color="auto"/>
              </w:divBdr>
            </w:div>
            <w:div w:id="600722839">
              <w:marLeft w:val="0"/>
              <w:marRight w:val="0"/>
              <w:marTop w:val="0"/>
              <w:marBottom w:val="75"/>
              <w:divBdr>
                <w:top w:val="none" w:sz="0" w:space="0" w:color="auto"/>
                <w:left w:val="none" w:sz="0" w:space="0" w:color="auto"/>
                <w:bottom w:val="none" w:sz="0" w:space="0" w:color="auto"/>
                <w:right w:val="none" w:sz="0" w:space="0" w:color="auto"/>
              </w:divBdr>
            </w:div>
            <w:div w:id="1192957477">
              <w:marLeft w:val="0"/>
              <w:marRight w:val="0"/>
              <w:marTop w:val="0"/>
              <w:marBottom w:val="75"/>
              <w:divBdr>
                <w:top w:val="none" w:sz="0" w:space="0" w:color="auto"/>
                <w:left w:val="none" w:sz="0" w:space="0" w:color="auto"/>
                <w:bottom w:val="none" w:sz="0" w:space="0" w:color="auto"/>
                <w:right w:val="none" w:sz="0" w:space="0" w:color="auto"/>
              </w:divBdr>
            </w:div>
            <w:div w:id="1521504816">
              <w:marLeft w:val="0"/>
              <w:marRight w:val="0"/>
              <w:marTop w:val="0"/>
              <w:marBottom w:val="75"/>
              <w:divBdr>
                <w:top w:val="none" w:sz="0" w:space="0" w:color="auto"/>
                <w:left w:val="none" w:sz="0" w:space="0" w:color="auto"/>
                <w:bottom w:val="none" w:sz="0" w:space="0" w:color="auto"/>
                <w:right w:val="none" w:sz="0" w:space="0" w:color="auto"/>
              </w:divBdr>
            </w:div>
            <w:div w:id="1899634051">
              <w:marLeft w:val="0"/>
              <w:marRight w:val="0"/>
              <w:marTop w:val="0"/>
              <w:marBottom w:val="75"/>
              <w:divBdr>
                <w:top w:val="none" w:sz="0" w:space="0" w:color="auto"/>
                <w:left w:val="none" w:sz="0" w:space="0" w:color="auto"/>
                <w:bottom w:val="none" w:sz="0" w:space="0" w:color="auto"/>
                <w:right w:val="none" w:sz="0" w:space="0" w:color="auto"/>
              </w:divBdr>
            </w:div>
          </w:divsChild>
        </w:div>
        <w:div w:id="1304235392">
          <w:marLeft w:val="0"/>
          <w:marRight w:val="0"/>
          <w:marTop w:val="0"/>
          <w:marBottom w:val="0"/>
          <w:divBdr>
            <w:top w:val="none" w:sz="0" w:space="0" w:color="auto"/>
            <w:left w:val="none" w:sz="0" w:space="0" w:color="auto"/>
            <w:bottom w:val="none" w:sz="0" w:space="0" w:color="auto"/>
            <w:right w:val="none" w:sz="0" w:space="0" w:color="auto"/>
          </w:divBdr>
          <w:divsChild>
            <w:div w:id="1089544286">
              <w:marLeft w:val="0"/>
              <w:marRight w:val="0"/>
              <w:marTop w:val="0"/>
              <w:marBottom w:val="75"/>
              <w:divBdr>
                <w:top w:val="none" w:sz="0" w:space="0" w:color="auto"/>
                <w:left w:val="none" w:sz="0" w:space="0" w:color="auto"/>
                <w:bottom w:val="none" w:sz="0" w:space="0" w:color="auto"/>
                <w:right w:val="none" w:sz="0" w:space="0" w:color="auto"/>
              </w:divBdr>
            </w:div>
            <w:div w:id="201426293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1583367">
      <w:bodyDiv w:val="1"/>
      <w:marLeft w:val="0"/>
      <w:marRight w:val="0"/>
      <w:marTop w:val="0"/>
      <w:marBottom w:val="0"/>
      <w:divBdr>
        <w:top w:val="none" w:sz="0" w:space="0" w:color="auto"/>
        <w:left w:val="none" w:sz="0" w:space="0" w:color="auto"/>
        <w:bottom w:val="none" w:sz="0" w:space="0" w:color="auto"/>
        <w:right w:val="none" w:sz="0" w:space="0" w:color="auto"/>
      </w:divBdr>
    </w:div>
    <w:div w:id="132255181">
      <w:bodyDiv w:val="1"/>
      <w:marLeft w:val="0"/>
      <w:marRight w:val="0"/>
      <w:marTop w:val="0"/>
      <w:marBottom w:val="0"/>
      <w:divBdr>
        <w:top w:val="none" w:sz="0" w:space="0" w:color="auto"/>
        <w:left w:val="none" w:sz="0" w:space="0" w:color="auto"/>
        <w:bottom w:val="none" w:sz="0" w:space="0" w:color="auto"/>
        <w:right w:val="none" w:sz="0" w:space="0" w:color="auto"/>
      </w:divBdr>
    </w:div>
    <w:div w:id="179976192">
      <w:bodyDiv w:val="1"/>
      <w:marLeft w:val="0"/>
      <w:marRight w:val="0"/>
      <w:marTop w:val="0"/>
      <w:marBottom w:val="0"/>
      <w:divBdr>
        <w:top w:val="none" w:sz="0" w:space="0" w:color="auto"/>
        <w:left w:val="none" w:sz="0" w:space="0" w:color="auto"/>
        <w:bottom w:val="none" w:sz="0" w:space="0" w:color="auto"/>
        <w:right w:val="none" w:sz="0" w:space="0" w:color="auto"/>
      </w:divBdr>
    </w:div>
    <w:div w:id="207036213">
      <w:bodyDiv w:val="1"/>
      <w:marLeft w:val="0"/>
      <w:marRight w:val="0"/>
      <w:marTop w:val="0"/>
      <w:marBottom w:val="0"/>
      <w:divBdr>
        <w:top w:val="none" w:sz="0" w:space="0" w:color="auto"/>
        <w:left w:val="none" w:sz="0" w:space="0" w:color="auto"/>
        <w:bottom w:val="none" w:sz="0" w:space="0" w:color="auto"/>
        <w:right w:val="none" w:sz="0" w:space="0" w:color="auto"/>
      </w:divBdr>
    </w:div>
    <w:div w:id="212497875">
      <w:bodyDiv w:val="1"/>
      <w:marLeft w:val="0"/>
      <w:marRight w:val="0"/>
      <w:marTop w:val="0"/>
      <w:marBottom w:val="0"/>
      <w:divBdr>
        <w:top w:val="none" w:sz="0" w:space="0" w:color="auto"/>
        <w:left w:val="none" w:sz="0" w:space="0" w:color="auto"/>
        <w:bottom w:val="none" w:sz="0" w:space="0" w:color="auto"/>
        <w:right w:val="none" w:sz="0" w:space="0" w:color="auto"/>
      </w:divBdr>
    </w:div>
    <w:div w:id="229080652">
      <w:bodyDiv w:val="1"/>
      <w:marLeft w:val="0"/>
      <w:marRight w:val="0"/>
      <w:marTop w:val="0"/>
      <w:marBottom w:val="0"/>
      <w:divBdr>
        <w:top w:val="none" w:sz="0" w:space="0" w:color="auto"/>
        <w:left w:val="none" w:sz="0" w:space="0" w:color="auto"/>
        <w:bottom w:val="none" w:sz="0" w:space="0" w:color="auto"/>
        <w:right w:val="none" w:sz="0" w:space="0" w:color="auto"/>
      </w:divBdr>
      <w:divsChild>
        <w:div w:id="2095929582">
          <w:marLeft w:val="0"/>
          <w:marRight w:val="0"/>
          <w:marTop w:val="0"/>
          <w:marBottom w:val="0"/>
          <w:divBdr>
            <w:top w:val="none" w:sz="0" w:space="0" w:color="auto"/>
            <w:left w:val="none" w:sz="0" w:space="0" w:color="auto"/>
            <w:bottom w:val="none" w:sz="0" w:space="0" w:color="auto"/>
            <w:right w:val="none" w:sz="0" w:space="0" w:color="auto"/>
          </w:divBdr>
          <w:divsChild>
            <w:div w:id="1579824195">
              <w:marLeft w:val="0"/>
              <w:marRight w:val="0"/>
              <w:marTop w:val="0"/>
              <w:marBottom w:val="0"/>
              <w:divBdr>
                <w:top w:val="none" w:sz="0" w:space="0" w:color="auto"/>
                <w:left w:val="none" w:sz="0" w:space="0" w:color="auto"/>
                <w:bottom w:val="none" w:sz="0" w:space="0" w:color="auto"/>
                <w:right w:val="none" w:sz="0" w:space="0" w:color="auto"/>
              </w:divBdr>
            </w:div>
          </w:divsChild>
        </w:div>
        <w:div w:id="225724755">
          <w:marLeft w:val="0"/>
          <w:marRight w:val="0"/>
          <w:marTop w:val="0"/>
          <w:marBottom w:val="0"/>
          <w:divBdr>
            <w:top w:val="none" w:sz="0" w:space="0" w:color="auto"/>
            <w:left w:val="none" w:sz="0" w:space="0" w:color="auto"/>
            <w:bottom w:val="none" w:sz="0" w:space="0" w:color="auto"/>
            <w:right w:val="none" w:sz="0" w:space="0" w:color="auto"/>
          </w:divBdr>
          <w:divsChild>
            <w:div w:id="124382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213932">
      <w:bodyDiv w:val="1"/>
      <w:marLeft w:val="0"/>
      <w:marRight w:val="0"/>
      <w:marTop w:val="0"/>
      <w:marBottom w:val="0"/>
      <w:divBdr>
        <w:top w:val="none" w:sz="0" w:space="0" w:color="auto"/>
        <w:left w:val="none" w:sz="0" w:space="0" w:color="auto"/>
        <w:bottom w:val="none" w:sz="0" w:space="0" w:color="auto"/>
        <w:right w:val="none" w:sz="0" w:space="0" w:color="auto"/>
      </w:divBdr>
    </w:div>
    <w:div w:id="236280595">
      <w:bodyDiv w:val="1"/>
      <w:marLeft w:val="0"/>
      <w:marRight w:val="0"/>
      <w:marTop w:val="0"/>
      <w:marBottom w:val="0"/>
      <w:divBdr>
        <w:top w:val="none" w:sz="0" w:space="0" w:color="auto"/>
        <w:left w:val="none" w:sz="0" w:space="0" w:color="auto"/>
        <w:bottom w:val="none" w:sz="0" w:space="0" w:color="auto"/>
        <w:right w:val="none" w:sz="0" w:space="0" w:color="auto"/>
      </w:divBdr>
    </w:div>
    <w:div w:id="257908180">
      <w:bodyDiv w:val="1"/>
      <w:marLeft w:val="0"/>
      <w:marRight w:val="0"/>
      <w:marTop w:val="0"/>
      <w:marBottom w:val="0"/>
      <w:divBdr>
        <w:top w:val="none" w:sz="0" w:space="0" w:color="auto"/>
        <w:left w:val="none" w:sz="0" w:space="0" w:color="auto"/>
        <w:bottom w:val="none" w:sz="0" w:space="0" w:color="auto"/>
        <w:right w:val="none" w:sz="0" w:space="0" w:color="auto"/>
      </w:divBdr>
    </w:div>
    <w:div w:id="261571020">
      <w:bodyDiv w:val="1"/>
      <w:marLeft w:val="0"/>
      <w:marRight w:val="0"/>
      <w:marTop w:val="0"/>
      <w:marBottom w:val="0"/>
      <w:divBdr>
        <w:top w:val="none" w:sz="0" w:space="0" w:color="auto"/>
        <w:left w:val="none" w:sz="0" w:space="0" w:color="auto"/>
        <w:bottom w:val="none" w:sz="0" w:space="0" w:color="auto"/>
        <w:right w:val="none" w:sz="0" w:space="0" w:color="auto"/>
      </w:divBdr>
    </w:div>
    <w:div w:id="285891146">
      <w:bodyDiv w:val="1"/>
      <w:marLeft w:val="0"/>
      <w:marRight w:val="0"/>
      <w:marTop w:val="0"/>
      <w:marBottom w:val="0"/>
      <w:divBdr>
        <w:top w:val="none" w:sz="0" w:space="0" w:color="auto"/>
        <w:left w:val="none" w:sz="0" w:space="0" w:color="auto"/>
        <w:bottom w:val="none" w:sz="0" w:space="0" w:color="auto"/>
        <w:right w:val="none" w:sz="0" w:space="0" w:color="auto"/>
      </w:divBdr>
      <w:divsChild>
        <w:div w:id="2001346146">
          <w:marLeft w:val="0"/>
          <w:marRight w:val="0"/>
          <w:marTop w:val="0"/>
          <w:marBottom w:val="0"/>
          <w:divBdr>
            <w:top w:val="none" w:sz="0" w:space="0" w:color="auto"/>
            <w:left w:val="none" w:sz="0" w:space="0" w:color="auto"/>
            <w:bottom w:val="none" w:sz="0" w:space="0" w:color="auto"/>
            <w:right w:val="none" w:sz="0" w:space="0" w:color="auto"/>
          </w:divBdr>
          <w:divsChild>
            <w:div w:id="1243947794">
              <w:marLeft w:val="0"/>
              <w:marRight w:val="0"/>
              <w:marTop w:val="0"/>
              <w:marBottom w:val="0"/>
              <w:divBdr>
                <w:top w:val="none" w:sz="0" w:space="0" w:color="auto"/>
                <w:left w:val="none" w:sz="0" w:space="0" w:color="auto"/>
                <w:bottom w:val="none" w:sz="0" w:space="0" w:color="auto"/>
                <w:right w:val="none" w:sz="0" w:space="0" w:color="auto"/>
              </w:divBdr>
            </w:div>
          </w:divsChild>
        </w:div>
        <w:div w:id="1260723442">
          <w:marLeft w:val="0"/>
          <w:marRight w:val="0"/>
          <w:marTop w:val="0"/>
          <w:marBottom w:val="0"/>
          <w:divBdr>
            <w:top w:val="none" w:sz="0" w:space="0" w:color="auto"/>
            <w:left w:val="none" w:sz="0" w:space="0" w:color="auto"/>
            <w:bottom w:val="none" w:sz="0" w:space="0" w:color="auto"/>
            <w:right w:val="none" w:sz="0" w:space="0" w:color="auto"/>
          </w:divBdr>
          <w:divsChild>
            <w:div w:id="67280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51314">
      <w:bodyDiv w:val="1"/>
      <w:marLeft w:val="0"/>
      <w:marRight w:val="0"/>
      <w:marTop w:val="0"/>
      <w:marBottom w:val="0"/>
      <w:divBdr>
        <w:top w:val="none" w:sz="0" w:space="0" w:color="auto"/>
        <w:left w:val="none" w:sz="0" w:space="0" w:color="auto"/>
        <w:bottom w:val="none" w:sz="0" w:space="0" w:color="auto"/>
        <w:right w:val="none" w:sz="0" w:space="0" w:color="auto"/>
      </w:divBdr>
      <w:divsChild>
        <w:div w:id="1071587508">
          <w:marLeft w:val="0"/>
          <w:marRight w:val="0"/>
          <w:marTop w:val="0"/>
          <w:marBottom w:val="0"/>
          <w:divBdr>
            <w:top w:val="none" w:sz="0" w:space="0" w:color="auto"/>
            <w:left w:val="none" w:sz="0" w:space="0" w:color="auto"/>
            <w:bottom w:val="none" w:sz="0" w:space="0" w:color="auto"/>
            <w:right w:val="none" w:sz="0" w:space="0" w:color="auto"/>
          </w:divBdr>
          <w:divsChild>
            <w:div w:id="1639147896">
              <w:marLeft w:val="0"/>
              <w:marRight w:val="0"/>
              <w:marTop w:val="0"/>
              <w:marBottom w:val="0"/>
              <w:divBdr>
                <w:top w:val="none" w:sz="0" w:space="0" w:color="auto"/>
                <w:left w:val="none" w:sz="0" w:space="0" w:color="auto"/>
                <w:bottom w:val="none" w:sz="0" w:space="0" w:color="auto"/>
                <w:right w:val="none" w:sz="0" w:space="0" w:color="auto"/>
              </w:divBdr>
            </w:div>
          </w:divsChild>
        </w:div>
        <w:div w:id="162742630">
          <w:marLeft w:val="0"/>
          <w:marRight w:val="0"/>
          <w:marTop w:val="0"/>
          <w:marBottom w:val="0"/>
          <w:divBdr>
            <w:top w:val="none" w:sz="0" w:space="0" w:color="auto"/>
            <w:left w:val="none" w:sz="0" w:space="0" w:color="auto"/>
            <w:bottom w:val="none" w:sz="0" w:space="0" w:color="auto"/>
            <w:right w:val="none" w:sz="0" w:space="0" w:color="auto"/>
          </w:divBdr>
          <w:divsChild>
            <w:div w:id="45032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278944">
      <w:bodyDiv w:val="1"/>
      <w:marLeft w:val="0"/>
      <w:marRight w:val="0"/>
      <w:marTop w:val="0"/>
      <w:marBottom w:val="0"/>
      <w:divBdr>
        <w:top w:val="none" w:sz="0" w:space="0" w:color="auto"/>
        <w:left w:val="none" w:sz="0" w:space="0" w:color="auto"/>
        <w:bottom w:val="none" w:sz="0" w:space="0" w:color="auto"/>
        <w:right w:val="none" w:sz="0" w:space="0" w:color="auto"/>
      </w:divBdr>
    </w:div>
    <w:div w:id="452409095">
      <w:bodyDiv w:val="1"/>
      <w:marLeft w:val="0"/>
      <w:marRight w:val="0"/>
      <w:marTop w:val="0"/>
      <w:marBottom w:val="0"/>
      <w:divBdr>
        <w:top w:val="none" w:sz="0" w:space="0" w:color="auto"/>
        <w:left w:val="none" w:sz="0" w:space="0" w:color="auto"/>
        <w:bottom w:val="none" w:sz="0" w:space="0" w:color="auto"/>
        <w:right w:val="none" w:sz="0" w:space="0" w:color="auto"/>
      </w:divBdr>
    </w:div>
    <w:div w:id="475223310">
      <w:bodyDiv w:val="1"/>
      <w:marLeft w:val="0"/>
      <w:marRight w:val="0"/>
      <w:marTop w:val="0"/>
      <w:marBottom w:val="0"/>
      <w:divBdr>
        <w:top w:val="none" w:sz="0" w:space="0" w:color="auto"/>
        <w:left w:val="none" w:sz="0" w:space="0" w:color="auto"/>
        <w:bottom w:val="none" w:sz="0" w:space="0" w:color="auto"/>
        <w:right w:val="none" w:sz="0" w:space="0" w:color="auto"/>
      </w:divBdr>
    </w:div>
    <w:div w:id="498010976">
      <w:bodyDiv w:val="1"/>
      <w:marLeft w:val="0"/>
      <w:marRight w:val="0"/>
      <w:marTop w:val="0"/>
      <w:marBottom w:val="0"/>
      <w:divBdr>
        <w:top w:val="none" w:sz="0" w:space="0" w:color="auto"/>
        <w:left w:val="none" w:sz="0" w:space="0" w:color="auto"/>
        <w:bottom w:val="none" w:sz="0" w:space="0" w:color="auto"/>
        <w:right w:val="none" w:sz="0" w:space="0" w:color="auto"/>
      </w:divBdr>
    </w:div>
    <w:div w:id="535582756">
      <w:bodyDiv w:val="1"/>
      <w:marLeft w:val="0"/>
      <w:marRight w:val="0"/>
      <w:marTop w:val="0"/>
      <w:marBottom w:val="0"/>
      <w:divBdr>
        <w:top w:val="none" w:sz="0" w:space="0" w:color="auto"/>
        <w:left w:val="none" w:sz="0" w:space="0" w:color="auto"/>
        <w:bottom w:val="none" w:sz="0" w:space="0" w:color="auto"/>
        <w:right w:val="none" w:sz="0" w:space="0" w:color="auto"/>
      </w:divBdr>
      <w:divsChild>
        <w:div w:id="1397781606">
          <w:marLeft w:val="0"/>
          <w:marRight w:val="0"/>
          <w:marTop w:val="0"/>
          <w:marBottom w:val="0"/>
          <w:divBdr>
            <w:top w:val="none" w:sz="0" w:space="0" w:color="auto"/>
            <w:left w:val="none" w:sz="0" w:space="0" w:color="auto"/>
            <w:bottom w:val="none" w:sz="0" w:space="0" w:color="auto"/>
            <w:right w:val="none" w:sz="0" w:space="0" w:color="auto"/>
          </w:divBdr>
          <w:divsChild>
            <w:div w:id="115240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86952">
      <w:bodyDiv w:val="1"/>
      <w:marLeft w:val="0"/>
      <w:marRight w:val="0"/>
      <w:marTop w:val="0"/>
      <w:marBottom w:val="0"/>
      <w:divBdr>
        <w:top w:val="none" w:sz="0" w:space="0" w:color="auto"/>
        <w:left w:val="none" w:sz="0" w:space="0" w:color="auto"/>
        <w:bottom w:val="none" w:sz="0" w:space="0" w:color="auto"/>
        <w:right w:val="none" w:sz="0" w:space="0" w:color="auto"/>
      </w:divBdr>
      <w:divsChild>
        <w:div w:id="1893730379">
          <w:marLeft w:val="0"/>
          <w:marRight w:val="0"/>
          <w:marTop w:val="0"/>
          <w:marBottom w:val="0"/>
          <w:divBdr>
            <w:top w:val="none" w:sz="0" w:space="0" w:color="auto"/>
            <w:left w:val="none" w:sz="0" w:space="0" w:color="auto"/>
            <w:bottom w:val="none" w:sz="0" w:space="0" w:color="auto"/>
            <w:right w:val="none" w:sz="0" w:space="0" w:color="auto"/>
          </w:divBdr>
          <w:divsChild>
            <w:div w:id="917789261">
              <w:marLeft w:val="0"/>
              <w:marRight w:val="0"/>
              <w:marTop w:val="0"/>
              <w:marBottom w:val="0"/>
              <w:divBdr>
                <w:top w:val="none" w:sz="0" w:space="0" w:color="auto"/>
                <w:left w:val="none" w:sz="0" w:space="0" w:color="auto"/>
                <w:bottom w:val="none" w:sz="0" w:space="0" w:color="auto"/>
                <w:right w:val="none" w:sz="0" w:space="0" w:color="auto"/>
              </w:divBdr>
            </w:div>
          </w:divsChild>
        </w:div>
        <w:div w:id="1662460594">
          <w:marLeft w:val="0"/>
          <w:marRight w:val="0"/>
          <w:marTop w:val="0"/>
          <w:marBottom w:val="0"/>
          <w:divBdr>
            <w:top w:val="none" w:sz="0" w:space="0" w:color="auto"/>
            <w:left w:val="none" w:sz="0" w:space="0" w:color="auto"/>
            <w:bottom w:val="none" w:sz="0" w:space="0" w:color="auto"/>
            <w:right w:val="none" w:sz="0" w:space="0" w:color="auto"/>
          </w:divBdr>
          <w:divsChild>
            <w:div w:id="67793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67127">
      <w:bodyDiv w:val="1"/>
      <w:marLeft w:val="0"/>
      <w:marRight w:val="0"/>
      <w:marTop w:val="0"/>
      <w:marBottom w:val="0"/>
      <w:divBdr>
        <w:top w:val="none" w:sz="0" w:space="0" w:color="auto"/>
        <w:left w:val="none" w:sz="0" w:space="0" w:color="auto"/>
        <w:bottom w:val="none" w:sz="0" w:space="0" w:color="auto"/>
        <w:right w:val="none" w:sz="0" w:space="0" w:color="auto"/>
      </w:divBdr>
    </w:div>
    <w:div w:id="655304231">
      <w:bodyDiv w:val="1"/>
      <w:marLeft w:val="0"/>
      <w:marRight w:val="0"/>
      <w:marTop w:val="0"/>
      <w:marBottom w:val="0"/>
      <w:divBdr>
        <w:top w:val="none" w:sz="0" w:space="0" w:color="auto"/>
        <w:left w:val="none" w:sz="0" w:space="0" w:color="auto"/>
        <w:bottom w:val="none" w:sz="0" w:space="0" w:color="auto"/>
        <w:right w:val="none" w:sz="0" w:space="0" w:color="auto"/>
      </w:divBdr>
      <w:divsChild>
        <w:div w:id="1781486408">
          <w:marLeft w:val="0"/>
          <w:marRight w:val="30"/>
          <w:marTop w:val="0"/>
          <w:marBottom w:val="0"/>
          <w:divBdr>
            <w:top w:val="single" w:sz="6" w:space="0" w:color="F5F6F6"/>
            <w:left w:val="single" w:sz="6" w:space="18" w:color="F5F6F6"/>
            <w:bottom w:val="single" w:sz="6" w:space="0" w:color="F5F6F6"/>
            <w:right w:val="single" w:sz="6" w:space="4" w:color="F5F6F6"/>
          </w:divBdr>
        </w:div>
        <w:div w:id="275988181">
          <w:marLeft w:val="0"/>
          <w:marRight w:val="30"/>
          <w:marTop w:val="45"/>
          <w:marBottom w:val="0"/>
          <w:divBdr>
            <w:top w:val="none" w:sz="0" w:space="0" w:color="auto"/>
            <w:left w:val="none" w:sz="0" w:space="0" w:color="auto"/>
            <w:bottom w:val="none" w:sz="0" w:space="0" w:color="auto"/>
            <w:right w:val="none" w:sz="0" w:space="0" w:color="auto"/>
          </w:divBdr>
        </w:div>
        <w:div w:id="32851403">
          <w:marLeft w:val="0"/>
          <w:marRight w:val="30"/>
          <w:marTop w:val="0"/>
          <w:marBottom w:val="0"/>
          <w:divBdr>
            <w:top w:val="single" w:sz="6" w:space="0" w:color="F5F6F6"/>
            <w:left w:val="single" w:sz="6" w:space="18" w:color="F5F6F6"/>
            <w:bottom w:val="single" w:sz="6" w:space="0" w:color="F5F6F6"/>
            <w:right w:val="single" w:sz="6" w:space="4" w:color="F5F6F6"/>
          </w:divBdr>
        </w:div>
      </w:divsChild>
    </w:div>
    <w:div w:id="663702291">
      <w:bodyDiv w:val="1"/>
      <w:marLeft w:val="0"/>
      <w:marRight w:val="0"/>
      <w:marTop w:val="0"/>
      <w:marBottom w:val="0"/>
      <w:divBdr>
        <w:top w:val="none" w:sz="0" w:space="0" w:color="auto"/>
        <w:left w:val="none" w:sz="0" w:space="0" w:color="auto"/>
        <w:bottom w:val="none" w:sz="0" w:space="0" w:color="auto"/>
        <w:right w:val="none" w:sz="0" w:space="0" w:color="auto"/>
      </w:divBdr>
      <w:divsChild>
        <w:div w:id="1130326149">
          <w:marLeft w:val="0"/>
          <w:marRight w:val="0"/>
          <w:marTop w:val="0"/>
          <w:marBottom w:val="0"/>
          <w:divBdr>
            <w:top w:val="none" w:sz="0" w:space="0" w:color="auto"/>
            <w:left w:val="none" w:sz="0" w:space="0" w:color="auto"/>
            <w:bottom w:val="none" w:sz="0" w:space="0" w:color="auto"/>
            <w:right w:val="none" w:sz="0" w:space="0" w:color="auto"/>
          </w:divBdr>
          <w:divsChild>
            <w:div w:id="519663409">
              <w:marLeft w:val="0"/>
              <w:marRight w:val="0"/>
              <w:marTop w:val="0"/>
              <w:marBottom w:val="0"/>
              <w:divBdr>
                <w:top w:val="none" w:sz="0" w:space="0" w:color="auto"/>
                <w:left w:val="none" w:sz="0" w:space="0" w:color="auto"/>
                <w:bottom w:val="none" w:sz="0" w:space="0" w:color="auto"/>
                <w:right w:val="none" w:sz="0" w:space="0" w:color="auto"/>
              </w:divBdr>
            </w:div>
          </w:divsChild>
        </w:div>
        <w:div w:id="1102072248">
          <w:marLeft w:val="0"/>
          <w:marRight w:val="0"/>
          <w:marTop w:val="0"/>
          <w:marBottom w:val="0"/>
          <w:divBdr>
            <w:top w:val="none" w:sz="0" w:space="0" w:color="auto"/>
            <w:left w:val="none" w:sz="0" w:space="0" w:color="auto"/>
            <w:bottom w:val="none" w:sz="0" w:space="0" w:color="auto"/>
            <w:right w:val="none" w:sz="0" w:space="0" w:color="auto"/>
          </w:divBdr>
          <w:divsChild>
            <w:div w:id="185587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644373">
      <w:bodyDiv w:val="1"/>
      <w:marLeft w:val="0"/>
      <w:marRight w:val="0"/>
      <w:marTop w:val="0"/>
      <w:marBottom w:val="0"/>
      <w:divBdr>
        <w:top w:val="none" w:sz="0" w:space="0" w:color="auto"/>
        <w:left w:val="none" w:sz="0" w:space="0" w:color="auto"/>
        <w:bottom w:val="none" w:sz="0" w:space="0" w:color="auto"/>
        <w:right w:val="none" w:sz="0" w:space="0" w:color="auto"/>
      </w:divBdr>
    </w:div>
    <w:div w:id="835268974">
      <w:bodyDiv w:val="1"/>
      <w:marLeft w:val="0"/>
      <w:marRight w:val="0"/>
      <w:marTop w:val="0"/>
      <w:marBottom w:val="0"/>
      <w:divBdr>
        <w:top w:val="none" w:sz="0" w:space="0" w:color="auto"/>
        <w:left w:val="none" w:sz="0" w:space="0" w:color="auto"/>
        <w:bottom w:val="none" w:sz="0" w:space="0" w:color="auto"/>
        <w:right w:val="none" w:sz="0" w:space="0" w:color="auto"/>
      </w:divBdr>
    </w:div>
    <w:div w:id="844634992">
      <w:bodyDiv w:val="1"/>
      <w:marLeft w:val="0"/>
      <w:marRight w:val="0"/>
      <w:marTop w:val="0"/>
      <w:marBottom w:val="0"/>
      <w:divBdr>
        <w:top w:val="none" w:sz="0" w:space="0" w:color="auto"/>
        <w:left w:val="none" w:sz="0" w:space="0" w:color="auto"/>
        <w:bottom w:val="none" w:sz="0" w:space="0" w:color="auto"/>
        <w:right w:val="none" w:sz="0" w:space="0" w:color="auto"/>
      </w:divBdr>
    </w:div>
    <w:div w:id="933168300">
      <w:bodyDiv w:val="1"/>
      <w:marLeft w:val="0"/>
      <w:marRight w:val="0"/>
      <w:marTop w:val="0"/>
      <w:marBottom w:val="0"/>
      <w:divBdr>
        <w:top w:val="none" w:sz="0" w:space="0" w:color="auto"/>
        <w:left w:val="none" w:sz="0" w:space="0" w:color="auto"/>
        <w:bottom w:val="none" w:sz="0" w:space="0" w:color="auto"/>
        <w:right w:val="none" w:sz="0" w:space="0" w:color="auto"/>
      </w:divBdr>
    </w:div>
    <w:div w:id="954823257">
      <w:bodyDiv w:val="1"/>
      <w:marLeft w:val="0"/>
      <w:marRight w:val="0"/>
      <w:marTop w:val="0"/>
      <w:marBottom w:val="0"/>
      <w:divBdr>
        <w:top w:val="none" w:sz="0" w:space="0" w:color="auto"/>
        <w:left w:val="none" w:sz="0" w:space="0" w:color="auto"/>
        <w:bottom w:val="none" w:sz="0" w:space="0" w:color="auto"/>
        <w:right w:val="none" w:sz="0" w:space="0" w:color="auto"/>
      </w:divBdr>
    </w:div>
    <w:div w:id="955018477">
      <w:bodyDiv w:val="1"/>
      <w:marLeft w:val="0"/>
      <w:marRight w:val="0"/>
      <w:marTop w:val="0"/>
      <w:marBottom w:val="0"/>
      <w:divBdr>
        <w:top w:val="none" w:sz="0" w:space="0" w:color="auto"/>
        <w:left w:val="none" w:sz="0" w:space="0" w:color="auto"/>
        <w:bottom w:val="none" w:sz="0" w:space="0" w:color="auto"/>
        <w:right w:val="none" w:sz="0" w:space="0" w:color="auto"/>
      </w:divBdr>
    </w:div>
    <w:div w:id="1020397180">
      <w:bodyDiv w:val="1"/>
      <w:marLeft w:val="0"/>
      <w:marRight w:val="0"/>
      <w:marTop w:val="0"/>
      <w:marBottom w:val="0"/>
      <w:divBdr>
        <w:top w:val="none" w:sz="0" w:space="0" w:color="auto"/>
        <w:left w:val="none" w:sz="0" w:space="0" w:color="auto"/>
        <w:bottom w:val="none" w:sz="0" w:space="0" w:color="auto"/>
        <w:right w:val="none" w:sz="0" w:space="0" w:color="auto"/>
      </w:divBdr>
      <w:divsChild>
        <w:div w:id="1092123608">
          <w:marLeft w:val="0"/>
          <w:marRight w:val="0"/>
          <w:marTop w:val="0"/>
          <w:marBottom w:val="0"/>
          <w:divBdr>
            <w:top w:val="none" w:sz="0" w:space="0" w:color="auto"/>
            <w:left w:val="none" w:sz="0" w:space="0" w:color="auto"/>
            <w:bottom w:val="none" w:sz="0" w:space="0" w:color="auto"/>
            <w:right w:val="none" w:sz="0" w:space="0" w:color="auto"/>
          </w:divBdr>
          <w:divsChild>
            <w:div w:id="1763837981">
              <w:marLeft w:val="0"/>
              <w:marRight w:val="0"/>
              <w:marTop w:val="0"/>
              <w:marBottom w:val="0"/>
              <w:divBdr>
                <w:top w:val="none" w:sz="0" w:space="0" w:color="auto"/>
                <w:left w:val="none" w:sz="0" w:space="0" w:color="auto"/>
                <w:bottom w:val="none" w:sz="0" w:space="0" w:color="auto"/>
                <w:right w:val="none" w:sz="0" w:space="0" w:color="auto"/>
              </w:divBdr>
            </w:div>
          </w:divsChild>
        </w:div>
        <w:div w:id="2127387719">
          <w:marLeft w:val="0"/>
          <w:marRight w:val="0"/>
          <w:marTop w:val="0"/>
          <w:marBottom w:val="0"/>
          <w:divBdr>
            <w:top w:val="none" w:sz="0" w:space="0" w:color="auto"/>
            <w:left w:val="none" w:sz="0" w:space="0" w:color="auto"/>
            <w:bottom w:val="none" w:sz="0" w:space="0" w:color="auto"/>
            <w:right w:val="none" w:sz="0" w:space="0" w:color="auto"/>
          </w:divBdr>
          <w:divsChild>
            <w:div w:id="76030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985722">
      <w:bodyDiv w:val="1"/>
      <w:marLeft w:val="0"/>
      <w:marRight w:val="0"/>
      <w:marTop w:val="0"/>
      <w:marBottom w:val="0"/>
      <w:divBdr>
        <w:top w:val="none" w:sz="0" w:space="0" w:color="auto"/>
        <w:left w:val="none" w:sz="0" w:space="0" w:color="auto"/>
        <w:bottom w:val="none" w:sz="0" w:space="0" w:color="auto"/>
        <w:right w:val="none" w:sz="0" w:space="0" w:color="auto"/>
      </w:divBdr>
    </w:div>
    <w:div w:id="1120799515">
      <w:bodyDiv w:val="1"/>
      <w:marLeft w:val="0"/>
      <w:marRight w:val="0"/>
      <w:marTop w:val="0"/>
      <w:marBottom w:val="0"/>
      <w:divBdr>
        <w:top w:val="none" w:sz="0" w:space="0" w:color="auto"/>
        <w:left w:val="none" w:sz="0" w:space="0" w:color="auto"/>
        <w:bottom w:val="none" w:sz="0" w:space="0" w:color="auto"/>
        <w:right w:val="none" w:sz="0" w:space="0" w:color="auto"/>
      </w:divBdr>
      <w:divsChild>
        <w:div w:id="1366978657">
          <w:marLeft w:val="0"/>
          <w:marRight w:val="0"/>
          <w:marTop w:val="0"/>
          <w:marBottom w:val="0"/>
          <w:divBdr>
            <w:top w:val="none" w:sz="0" w:space="0" w:color="auto"/>
            <w:left w:val="none" w:sz="0" w:space="0" w:color="auto"/>
            <w:bottom w:val="none" w:sz="0" w:space="0" w:color="auto"/>
            <w:right w:val="none" w:sz="0" w:space="0" w:color="auto"/>
          </w:divBdr>
          <w:divsChild>
            <w:div w:id="974524843">
              <w:marLeft w:val="0"/>
              <w:marRight w:val="0"/>
              <w:marTop w:val="0"/>
              <w:marBottom w:val="0"/>
              <w:divBdr>
                <w:top w:val="none" w:sz="0" w:space="0" w:color="auto"/>
                <w:left w:val="none" w:sz="0" w:space="0" w:color="auto"/>
                <w:bottom w:val="none" w:sz="0" w:space="0" w:color="auto"/>
                <w:right w:val="none" w:sz="0" w:space="0" w:color="auto"/>
              </w:divBdr>
            </w:div>
          </w:divsChild>
        </w:div>
        <w:div w:id="1782841626">
          <w:marLeft w:val="0"/>
          <w:marRight w:val="0"/>
          <w:marTop w:val="0"/>
          <w:marBottom w:val="0"/>
          <w:divBdr>
            <w:top w:val="none" w:sz="0" w:space="0" w:color="auto"/>
            <w:left w:val="none" w:sz="0" w:space="0" w:color="auto"/>
            <w:bottom w:val="none" w:sz="0" w:space="0" w:color="auto"/>
            <w:right w:val="none" w:sz="0" w:space="0" w:color="auto"/>
          </w:divBdr>
          <w:divsChild>
            <w:div w:id="154640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517036">
      <w:bodyDiv w:val="1"/>
      <w:marLeft w:val="0"/>
      <w:marRight w:val="0"/>
      <w:marTop w:val="0"/>
      <w:marBottom w:val="0"/>
      <w:divBdr>
        <w:top w:val="none" w:sz="0" w:space="0" w:color="auto"/>
        <w:left w:val="none" w:sz="0" w:space="0" w:color="auto"/>
        <w:bottom w:val="none" w:sz="0" w:space="0" w:color="auto"/>
        <w:right w:val="none" w:sz="0" w:space="0" w:color="auto"/>
      </w:divBdr>
    </w:div>
    <w:div w:id="1230925129">
      <w:bodyDiv w:val="1"/>
      <w:marLeft w:val="0"/>
      <w:marRight w:val="0"/>
      <w:marTop w:val="0"/>
      <w:marBottom w:val="0"/>
      <w:divBdr>
        <w:top w:val="none" w:sz="0" w:space="0" w:color="auto"/>
        <w:left w:val="none" w:sz="0" w:space="0" w:color="auto"/>
        <w:bottom w:val="none" w:sz="0" w:space="0" w:color="auto"/>
        <w:right w:val="none" w:sz="0" w:space="0" w:color="auto"/>
      </w:divBdr>
    </w:div>
    <w:div w:id="1286618436">
      <w:bodyDiv w:val="1"/>
      <w:marLeft w:val="0"/>
      <w:marRight w:val="0"/>
      <w:marTop w:val="0"/>
      <w:marBottom w:val="0"/>
      <w:divBdr>
        <w:top w:val="none" w:sz="0" w:space="0" w:color="auto"/>
        <w:left w:val="none" w:sz="0" w:space="0" w:color="auto"/>
        <w:bottom w:val="none" w:sz="0" w:space="0" w:color="auto"/>
        <w:right w:val="none" w:sz="0" w:space="0" w:color="auto"/>
      </w:divBdr>
    </w:div>
    <w:div w:id="1296981967">
      <w:bodyDiv w:val="1"/>
      <w:marLeft w:val="0"/>
      <w:marRight w:val="0"/>
      <w:marTop w:val="0"/>
      <w:marBottom w:val="0"/>
      <w:divBdr>
        <w:top w:val="none" w:sz="0" w:space="0" w:color="auto"/>
        <w:left w:val="none" w:sz="0" w:space="0" w:color="auto"/>
        <w:bottom w:val="none" w:sz="0" w:space="0" w:color="auto"/>
        <w:right w:val="none" w:sz="0" w:space="0" w:color="auto"/>
      </w:divBdr>
    </w:div>
    <w:div w:id="1306620016">
      <w:bodyDiv w:val="1"/>
      <w:marLeft w:val="0"/>
      <w:marRight w:val="0"/>
      <w:marTop w:val="0"/>
      <w:marBottom w:val="0"/>
      <w:divBdr>
        <w:top w:val="none" w:sz="0" w:space="0" w:color="auto"/>
        <w:left w:val="none" w:sz="0" w:space="0" w:color="auto"/>
        <w:bottom w:val="none" w:sz="0" w:space="0" w:color="auto"/>
        <w:right w:val="none" w:sz="0" w:space="0" w:color="auto"/>
      </w:divBdr>
    </w:div>
    <w:div w:id="1310162871">
      <w:bodyDiv w:val="1"/>
      <w:marLeft w:val="0"/>
      <w:marRight w:val="0"/>
      <w:marTop w:val="0"/>
      <w:marBottom w:val="0"/>
      <w:divBdr>
        <w:top w:val="none" w:sz="0" w:space="0" w:color="auto"/>
        <w:left w:val="none" w:sz="0" w:space="0" w:color="auto"/>
        <w:bottom w:val="none" w:sz="0" w:space="0" w:color="auto"/>
        <w:right w:val="none" w:sz="0" w:space="0" w:color="auto"/>
      </w:divBdr>
    </w:div>
    <w:div w:id="1349604092">
      <w:bodyDiv w:val="1"/>
      <w:marLeft w:val="0"/>
      <w:marRight w:val="0"/>
      <w:marTop w:val="0"/>
      <w:marBottom w:val="0"/>
      <w:divBdr>
        <w:top w:val="none" w:sz="0" w:space="0" w:color="auto"/>
        <w:left w:val="none" w:sz="0" w:space="0" w:color="auto"/>
        <w:bottom w:val="none" w:sz="0" w:space="0" w:color="auto"/>
        <w:right w:val="none" w:sz="0" w:space="0" w:color="auto"/>
      </w:divBdr>
    </w:div>
    <w:div w:id="1350182017">
      <w:bodyDiv w:val="1"/>
      <w:marLeft w:val="0"/>
      <w:marRight w:val="0"/>
      <w:marTop w:val="0"/>
      <w:marBottom w:val="0"/>
      <w:divBdr>
        <w:top w:val="none" w:sz="0" w:space="0" w:color="auto"/>
        <w:left w:val="none" w:sz="0" w:space="0" w:color="auto"/>
        <w:bottom w:val="none" w:sz="0" w:space="0" w:color="auto"/>
        <w:right w:val="none" w:sz="0" w:space="0" w:color="auto"/>
      </w:divBdr>
    </w:div>
    <w:div w:id="1493522133">
      <w:bodyDiv w:val="1"/>
      <w:marLeft w:val="0"/>
      <w:marRight w:val="0"/>
      <w:marTop w:val="0"/>
      <w:marBottom w:val="0"/>
      <w:divBdr>
        <w:top w:val="none" w:sz="0" w:space="0" w:color="auto"/>
        <w:left w:val="none" w:sz="0" w:space="0" w:color="auto"/>
        <w:bottom w:val="none" w:sz="0" w:space="0" w:color="auto"/>
        <w:right w:val="none" w:sz="0" w:space="0" w:color="auto"/>
      </w:divBdr>
    </w:div>
    <w:div w:id="1495754666">
      <w:bodyDiv w:val="1"/>
      <w:marLeft w:val="0"/>
      <w:marRight w:val="0"/>
      <w:marTop w:val="0"/>
      <w:marBottom w:val="0"/>
      <w:divBdr>
        <w:top w:val="none" w:sz="0" w:space="0" w:color="auto"/>
        <w:left w:val="none" w:sz="0" w:space="0" w:color="auto"/>
        <w:bottom w:val="none" w:sz="0" w:space="0" w:color="auto"/>
        <w:right w:val="none" w:sz="0" w:space="0" w:color="auto"/>
      </w:divBdr>
      <w:divsChild>
        <w:div w:id="1177963845">
          <w:marLeft w:val="0"/>
          <w:marRight w:val="0"/>
          <w:marTop w:val="0"/>
          <w:marBottom w:val="0"/>
          <w:divBdr>
            <w:top w:val="none" w:sz="0" w:space="0" w:color="auto"/>
            <w:left w:val="none" w:sz="0" w:space="0" w:color="auto"/>
            <w:bottom w:val="none" w:sz="0" w:space="0" w:color="auto"/>
            <w:right w:val="none" w:sz="0" w:space="0" w:color="auto"/>
          </w:divBdr>
          <w:divsChild>
            <w:div w:id="1630670737">
              <w:marLeft w:val="0"/>
              <w:marRight w:val="0"/>
              <w:marTop w:val="0"/>
              <w:marBottom w:val="0"/>
              <w:divBdr>
                <w:top w:val="none" w:sz="0" w:space="0" w:color="auto"/>
                <w:left w:val="none" w:sz="0" w:space="0" w:color="auto"/>
                <w:bottom w:val="none" w:sz="0" w:space="0" w:color="auto"/>
                <w:right w:val="none" w:sz="0" w:space="0" w:color="auto"/>
              </w:divBdr>
            </w:div>
          </w:divsChild>
        </w:div>
        <w:div w:id="1114521130">
          <w:marLeft w:val="0"/>
          <w:marRight w:val="0"/>
          <w:marTop w:val="0"/>
          <w:marBottom w:val="0"/>
          <w:divBdr>
            <w:top w:val="none" w:sz="0" w:space="0" w:color="auto"/>
            <w:left w:val="none" w:sz="0" w:space="0" w:color="auto"/>
            <w:bottom w:val="none" w:sz="0" w:space="0" w:color="auto"/>
            <w:right w:val="none" w:sz="0" w:space="0" w:color="auto"/>
          </w:divBdr>
          <w:divsChild>
            <w:div w:id="1972242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143574">
      <w:bodyDiv w:val="1"/>
      <w:marLeft w:val="0"/>
      <w:marRight w:val="0"/>
      <w:marTop w:val="0"/>
      <w:marBottom w:val="0"/>
      <w:divBdr>
        <w:top w:val="none" w:sz="0" w:space="0" w:color="auto"/>
        <w:left w:val="none" w:sz="0" w:space="0" w:color="auto"/>
        <w:bottom w:val="none" w:sz="0" w:space="0" w:color="auto"/>
        <w:right w:val="none" w:sz="0" w:space="0" w:color="auto"/>
      </w:divBdr>
      <w:divsChild>
        <w:div w:id="1200166199">
          <w:marLeft w:val="0"/>
          <w:marRight w:val="0"/>
          <w:marTop w:val="0"/>
          <w:marBottom w:val="0"/>
          <w:divBdr>
            <w:top w:val="none" w:sz="0" w:space="0" w:color="auto"/>
            <w:left w:val="none" w:sz="0" w:space="0" w:color="auto"/>
            <w:bottom w:val="none" w:sz="0" w:space="0" w:color="auto"/>
            <w:right w:val="none" w:sz="0" w:space="0" w:color="auto"/>
          </w:divBdr>
          <w:divsChild>
            <w:div w:id="1017922219">
              <w:marLeft w:val="0"/>
              <w:marRight w:val="0"/>
              <w:marTop w:val="0"/>
              <w:marBottom w:val="0"/>
              <w:divBdr>
                <w:top w:val="none" w:sz="0" w:space="0" w:color="auto"/>
                <w:left w:val="none" w:sz="0" w:space="0" w:color="auto"/>
                <w:bottom w:val="none" w:sz="0" w:space="0" w:color="auto"/>
                <w:right w:val="none" w:sz="0" w:space="0" w:color="auto"/>
              </w:divBdr>
            </w:div>
          </w:divsChild>
        </w:div>
        <w:div w:id="630406040">
          <w:marLeft w:val="0"/>
          <w:marRight w:val="0"/>
          <w:marTop w:val="0"/>
          <w:marBottom w:val="0"/>
          <w:divBdr>
            <w:top w:val="none" w:sz="0" w:space="0" w:color="auto"/>
            <w:left w:val="none" w:sz="0" w:space="0" w:color="auto"/>
            <w:bottom w:val="none" w:sz="0" w:space="0" w:color="auto"/>
            <w:right w:val="none" w:sz="0" w:space="0" w:color="auto"/>
          </w:divBdr>
          <w:divsChild>
            <w:div w:id="200639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782830">
      <w:bodyDiv w:val="1"/>
      <w:marLeft w:val="0"/>
      <w:marRight w:val="0"/>
      <w:marTop w:val="0"/>
      <w:marBottom w:val="0"/>
      <w:divBdr>
        <w:top w:val="none" w:sz="0" w:space="0" w:color="auto"/>
        <w:left w:val="none" w:sz="0" w:space="0" w:color="auto"/>
        <w:bottom w:val="none" w:sz="0" w:space="0" w:color="auto"/>
        <w:right w:val="none" w:sz="0" w:space="0" w:color="auto"/>
      </w:divBdr>
    </w:div>
    <w:div w:id="1671634825">
      <w:bodyDiv w:val="1"/>
      <w:marLeft w:val="0"/>
      <w:marRight w:val="0"/>
      <w:marTop w:val="0"/>
      <w:marBottom w:val="0"/>
      <w:divBdr>
        <w:top w:val="none" w:sz="0" w:space="0" w:color="auto"/>
        <w:left w:val="none" w:sz="0" w:space="0" w:color="auto"/>
        <w:bottom w:val="none" w:sz="0" w:space="0" w:color="auto"/>
        <w:right w:val="none" w:sz="0" w:space="0" w:color="auto"/>
      </w:divBdr>
    </w:div>
    <w:div w:id="1697149878">
      <w:bodyDiv w:val="1"/>
      <w:marLeft w:val="0"/>
      <w:marRight w:val="0"/>
      <w:marTop w:val="0"/>
      <w:marBottom w:val="0"/>
      <w:divBdr>
        <w:top w:val="none" w:sz="0" w:space="0" w:color="auto"/>
        <w:left w:val="none" w:sz="0" w:space="0" w:color="auto"/>
        <w:bottom w:val="none" w:sz="0" w:space="0" w:color="auto"/>
        <w:right w:val="none" w:sz="0" w:space="0" w:color="auto"/>
      </w:divBdr>
    </w:div>
    <w:div w:id="1808930798">
      <w:bodyDiv w:val="1"/>
      <w:marLeft w:val="0"/>
      <w:marRight w:val="0"/>
      <w:marTop w:val="0"/>
      <w:marBottom w:val="0"/>
      <w:divBdr>
        <w:top w:val="none" w:sz="0" w:space="0" w:color="auto"/>
        <w:left w:val="none" w:sz="0" w:space="0" w:color="auto"/>
        <w:bottom w:val="none" w:sz="0" w:space="0" w:color="auto"/>
        <w:right w:val="none" w:sz="0" w:space="0" w:color="auto"/>
      </w:divBdr>
    </w:div>
    <w:div w:id="1849635097">
      <w:bodyDiv w:val="1"/>
      <w:marLeft w:val="0"/>
      <w:marRight w:val="0"/>
      <w:marTop w:val="0"/>
      <w:marBottom w:val="0"/>
      <w:divBdr>
        <w:top w:val="none" w:sz="0" w:space="0" w:color="auto"/>
        <w:left w:val="none" w:sz="0" w:space="0" w:color="auto"/>
        <w:bottom w:val="none" w:sz="0" w:space="0" w:color="auto"/>
        <w:right w:val="none" w:sz="0" w:space="0" w:color="auto"/>
      </w:divBdr>
    </w:div>
    <w:div w:id="2088065016">
      <w:bodyDiv w:val="1"/>
      <w:marLeft w:val="0"/>
      <w:marRight w:val="0"/>
      <w:marTop w:val="0"/>
      <w:marBottom w:val="0"/>
      <w:divBdr>
        <w:top w:val="none" w:sz="0" w:space="0" w:color="auto"/>
        <w:left w:val="none" w:sz="0" w:space="0" w:color="auto"/>
        <w:bottom w:val="none" w:sz="0" w:space="0" w:color="auto"/>
        <w:right w:val="none" w:sz="0" w:space="0" w:color="auto"/>
      </w:divBdr>
      <w:divsChild>
        <w:div w:id="1566529695">
          <w:marLeft w:val="0"/>
          <w:marRight w:val="0"/>
          <w:marTop w:val="0"/>
          <w:marBottom w:val="0"/>
          <w:divBdr>
            <w:top w:val="none" w:sz="0" w:space="0" w:color="auto"/>
            <w:left w:val="none" w:sz="0" w:space="0" w:color="auto"/>
            <w:bottom w:val="none" w:sz="0" w:space="0" w:color="auto"/>
            <w:right w:val="none" w:sz="0" w:space="0" w:color="auto"/>
          </w:divBdr>
          <w:divsChild>
            <w:div w:id="690565503">
              <w:marLeft w:val="0"/>
              <w:marRight w:val="0"/>
              <w:marTop w:val="0"/>
              <w:marBottom w:val="0"/>
              <w:divBdr>
                <w:top w:val="none" w:sz="0" w:space="0" w:color="auto"/>
                <w:left w:val="none" w:sz="0" w:space="0" w:color="auto"/>
                <w:bottom w:val="none" w:sz="0" w:space="0" w:color="auto"/>
                <w:right w:val="none" w:sz="0" w:space="0" w:color="auto"/>
              </w:divBdr>
            </w:div>
          </w:divsChild>
        </w:div>
        <w:div w:id="135756371">
          <w:marLeft w:val="0"/>
          <w:marRight w:val="0"/>
          <w:marTop w:val="0"/>
          <w:marBottom w:val="0"/>
          <w:divBdr>
            <w:top w:val="none" w:sz="0" w:space="0" w:color="auto"/>
            <w:left w:val="none" w:sz="0" w:space="0" w:color="auto"/>
            <w:bottom w:val="none" w:sz="0" w:space="0" w:color="auto"/>
            <w:right w:val="none" w:sz="0" w:space="0" w:color="auto"/>
          </w:divBdr>
          <w:divsChild>
            <w:div w:id="169923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1%D0%B0%D1%80%D1%8B-%D0%A2%D1%8E%D0%B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onsultant.ru/document/cons_doc_LAW_786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C9265C0-8FE3-4F37-ADFB-F9E82FC20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11338</TotalTime>
  <Pages>68</Pages>
  <Words>24526</Words>
  <Characters>181746</Characters>
  <Application>Microsoft Office Word</Application>
  <DocSecurity>0</DocSecurity>
  <Lines>3786</Lines>
  <Paragraphs>2242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dc:creator>
  <cp:lastModifiedBy>User Windows</cp:lastModifiedBy>
  <cp:revision>57</cp:revision>
  <cp:lastPrinted>2014-07-30T12:32:00Z</cp:lastPrinted>
  <dcterms:created xsi:type="dcterms:W3CDTF">2013-09-05T19:55:00Z</dcterms:created>
  <dcterms:modified xsi:type="dcterms:W3CDTF">2023-06-28T14:51:00Z</dcterms:modified>
</cp:coreProperties>
</file>